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380C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44"/>
          <w:szCs w:val="44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采购清单</w:t>
      </w:r>
    </w:p>
    <w:tbl>
      <w:tblPr>
        <w:tblW w:w="113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884"/>
        <w:gridCol w:w="4749"/>
        <w:gridCol w:w="947"/>
        <w:gridCol w:w="1023"/>
        <w:gridCol w:w="1066"/>
        <w:gridCol w:w="844"/>
        <w:gridCol w:w="1033"/>
      </w:tblGrid>
      <w:tr w14:paraId="21B76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3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B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F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主要参数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4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0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A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1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金额（元）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F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A6BA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3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E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一、室内P1.53全彩屏</w:t>
            </w:r>
          </w:p>
        </w:tc>
      </w:tr>
      <w:tr w14:paraId="102F9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C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1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室内P1.53全彩屏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4CA43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屏幕尺寸：3.52m*1.76m=6.2㎡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室内明320 SMD P1.538模组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画面均匀一致，无黑线，实现真正无缝拼接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高刷新频率，高灰度处理，显示画面细腻流畅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像素结构：1R1G1B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像素间距：1.538mm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像素密度：422500点/㎡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维护方式：完全前维护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灯珠尺寸：1212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模组尺寸：320（W）× 160（H）× 28.6（D） mm（含磁铁厚度）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模组分辨率：208 × 104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模组重量：0.50 kg/块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信号接口：HUB75E*12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防护等级：IP30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套件材质：塑壳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封装品牌：国产铜线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白平衡亮度：600cd/㎡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色温：3000-10000K可调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可视角：160°(H)/160°(V)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对比度：3000：1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色度均匀性：± 0.003Cx，Cy之内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亮度均匀性：≥ 97％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最佳视距：2m~5.2m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电源接口：VH4PIN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驱动方式：恒流驱动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扫描数：52S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换帧频率：60 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刷新率：3840 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灰度等级：最大支持16 bit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峰值功耗：≤420W/㎡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平均功耗：≤140W/㎡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供电要求：AC：200-240V~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模组供电电压：DC：4.5-5V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模组峰值功耗：22W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模组最大电流：4.5A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工作温度：-10 ℃ ~ 40 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工作湿度：10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%~80% RH（无冷凝水）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存储温度：-20 ℃ ~ 60 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存储湿度：10%~85% RH（无冷凝水）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包装尺寸：634 (W) mm × 380 (H) mm × 410 (D) 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包装方式：1包40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毛重：0.585 kg/块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净重：0.5 kg/块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C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2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6.2 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5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9125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5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56575 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09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FEB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1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7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电源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98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输 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电压范围 200～240VAC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输入电流 230VAC/3.0A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效    率 86%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频率范围 47～63HZ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漏 电 流 &lt;1mA/230VAC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输 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直流电压 5V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额定电流 40A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功    率 200W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启动上升时间 3000ms，50ms/230VAC 负载 100%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保持时间 20ms/230VAC 负载 100%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线性调整率  ±0.5%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负载调整率  ±2.0%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电压精度    ±3.0%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 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过负载 110～150% rated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短路 输出端短路后电源保护，消除短路后可自动回复输出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工作温度及湿度 -20~70℃ 20%~95%RH 不凝露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储存温湿度 -40℃~85℃; 10%~95%RH 不凝露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5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A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 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3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1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1785 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A0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499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4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7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接收卡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DS-DR32H-12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01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单卡可带载512×512像素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集成 12 个标准 HUB75 接口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免接 HUB 板。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F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C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0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9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3330 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9A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39A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8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E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视频处理器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DS-DT60V-03HI06NO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2C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6网口 2K LED二合一拼控卡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机箱具备全彩OLED非触摸屏 分辨率128x64，可随时查看设备状态信息，方便设备维护。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1U高度半宽机箱 机架式设计，工业级机箱系统。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设备前面板具备按键，可支持亮度调节、信源切换。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前面板具备指示灯，可提示设备上电状态、信号接入状态、运行状态等信息。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支持3路视频信号输入，支持HDMI1.4 分辨率1920*1200@60Hz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支持帧率自适应，图像采集可支持25HZ~120HZ自适应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图像带载输出支持RGB444 无损画质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支持6路网口带载输出，带载高达390万像素，单台设备最大带载最大宽度5120，最大高度5120，每网口最大65W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支持HDMI音视频复合流输入，支持3.5mm音频输出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支持视频信号输入全屏缩放及自定义缩放.支持任意切换，拼接。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支持信源开窗和漫游功能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支持1路虚拟条屏内容显示，支持颜色、字体、文字大小、滚动速度的设置，支持图片和时钟添加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支持电视墙编辑和窗口可视化操作。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支持最多 10个用户场景,可作为模板保存，可直接调用，方便使用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支持多窗口显示：支持7个窗口任意布局，其中3个信源窗口、2个图片窗口、1个滚动文字窗口、1个底图窗口；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支持多发送卡通过网络进行级联管理和统一控制。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支持HDCP 2.2协议的高带宽数字内容保护技术。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支持自定义EDID设置。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支持热备份、支持设备间备份和网口间备份。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支持任意走线、无矩形框架限制。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支持通过客户端等多软件端进行操作支持。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支持无信号模式下保留最后一帧。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支持屏幕底图配置设置和更换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支持屏保和开机logo配置。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支持屏幕除湿配置。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支持遥控器扩展，支持通过遥控器操作控制屏幕显示遥控UI菜单 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支持通过按键进行亮度调节、信源切换等操作。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支持输出画面的亮度、对比度、饱和度等参数的调整。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支持对屏幕进行逐点校正配置有效消除色差，有效提高显示屏的画质。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支持常规、文稿、广告、视讯、影院、安防等显示模式切换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支持HDR输出，能够极大地增强显示屏的画质，使画面色彩更加真实生动，细节更加清晰。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支持标准、暖色、冷色等色温模式调节同时可支持自定义色温调节。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支持护眼模式，有效保护观看者视力。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支持3840 Hz 高刷新率输出，纳秒级响应时间，视频画面更细腻流畅。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支持查看设备与LED屏幕的带载关系。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支持查看运行过程中屏幕异常的定位。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支持查看设备运行状态、设备内存、CPU使用率、设备运行温度和网口使用率等参数。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支持异常箱体电压检测、箱体温度检测、设备温度检测。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支持通过RS485接口进行中控及物联网设备对接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支持通过控制网口，通过网络SDK、ISAPI、OTAP等协议进行控制指令对接和设备管理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支持通过控制网口链接多功能卡 实现环境温度检测、环境湿度检测、人体温度传感配合屏幕控制等功能。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机箱高度：1U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机箱宽度：半宽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平均功耗：≤16.5W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电源接口数：1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电源接口规格：100～240 VAC, 50/60 Hz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开窗数量：3信源窗口+2分屏窗口+1条屏窗口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整机图层数：7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场景数量：10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底图数量：2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底图分辨率：最小640×480，最大1920×1200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工作温度：0°C ~ 50°C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工作湿度：10% ～ 90%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包装尺寸（宽×高×深）：353mm × 237mm × 89mm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净重：1.18 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毛重：1.62 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产品尺寸（宽×高×深）：210mm × 180mm × 42mm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视频输入接口数：3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视频输入接口类型：HDMI1.4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视频输入最大分辨率：1080P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视频输入分辨率：HDMI1.4接口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最大支持分辨率：1920*1200@60Hz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最小支持分辨率：320*180@60Hz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可自定义分辨率，总分辨率不超过 260W@60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极限宽度：144~4096 对齐方式：2对齐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极限高度：144~4096 对齐方式：1对齐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支持HDCP1.4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不支持隔行信号输入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视频输入处理特性：处理深度 8 bit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采样格式：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RGB:444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YUV:444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YUV:422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视频输出最大分辨率：390W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视频输出LED带载能力：单网口带载65W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极限宽度：144~5120 对齐方式：2对齐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极限高度：64~5120 对齐方式：1对齐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最大带载不超过390W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LED带载接口数：6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LED带载接口类型：RJ45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视频预监输出接口数：1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视频预监输出接口类型：HDMI 1.4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视频预监输出分辨率：720P@60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音频输入接口数：3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音频输入接口类型：3路HDMI输入内嵌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音频输出接口数：1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音频输出接口类型：3.5mm 音频输出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遥控器：支持红外遥控器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屏幕：128x64,OLED屏幕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USB口：1路USB 2.0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控制网口：2个RJ45，10M/100M/1000M自适应以太网口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用于连接外部网络，可支持多设备网络级联管理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 输入：1个 3.5mm座子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支持红外遥控器接入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串行接口：1个调试串口（4Pin座子）+1个RS485中控控制串口（凤凰端子绿头插座） 波特率：115200 数据位：8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开关键：船型开关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0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1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B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6880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1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6880 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2B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5A2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E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4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钢架结构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7A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尺寸：3.62*1.86=6.73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1.钢结构：钢架构件（含接合板）采用 Q235B 钢制；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2.焊条：手工焊： Q235 连接用 E43 系列焊条；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3.自动焊： Q235 连接用 H08 系列焊条；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8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C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4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9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2557 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EA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3C9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B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7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安装调试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D7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显示屏现场安装、调试、运输费和安装费调试费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C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5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B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5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2790 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B5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DF4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6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7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辅料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85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全彩屏辅材相关，屏间的电缆线，短网线，螺丝、扎带、数据排线等配件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6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A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D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3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1500 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02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DC4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A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6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配电柜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7B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配电柜内装有空气开关、交流接触器等，配电柜门上还装有旋钮开关和指示灯等。配电柜内主令开关均选用品牌器件，具有过流、过压、欠压、短路、断路、超温、超负荷、断电、等保护功能。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1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3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5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C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1350 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15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931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F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1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彩屏控制终端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7C0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C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1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6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6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5800 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266E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4C4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1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C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工程布线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3F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总功率6千瓦,从楼层配电箱到LED显示屏，六类网线6根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C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6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4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A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1150 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0227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EE822F"/>
                <w:sz w:val="22"/>
                <w:szCs w:val="22"/>
                <w:u w:val="none"/>
              </w:rPr>
            </w:pPr>
          </w:p>
        </w:tc>
      </w:tr>
      <w:tr w14:paraId="1660F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3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1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二、钢构框架铝塑板</w:t>
            </w:r>
          </w:p>
        </w:tc>
      </w:tr>
      <w:tr w14:paraId="5B5B5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C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8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钢构底架</w:t>
            </w:r>
          </w:p>
        </w:tc>
        <w:tc>
          <w:tcPr>
            <w:tcW w:w="4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31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尺寸:5.05*2.9+2.9*0.8*3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1.钢材应符合国家或行业标准，具有足够的强度和稳定性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2.具有良好的防锈处理，以延长使用寿命。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3.钢结构的连接件应质量可靠，确保连接的牢固性。</w:t>
            </w:r>
          </w:p>
        </w:tc>
        <w:tc>
          <w:tcPr>
            <w:tcW w:w="9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3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10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E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21.6</w:t>
            </w:r>
          </w:p>
        </w:tc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7B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8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B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3456</w:t>
            </w:r>
          </w:p>
        </w:tc>
        <w:tc>
          <w:tcPr>
            <w:tcW w:w="10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82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CE7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D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9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4MM铝塑板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制作安装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64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选用具有优良性能的铝塑板，表面应平整光滑，无明显瑕疵。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具备较好的耐候性，能适应不同的气候环境。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具有一定的防火性能，符合相关的防火标准。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颜色和纹理可根据设计要求进行选择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1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D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15.405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6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6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3235.05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F1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787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3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5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三、视频会议音响系统</w:t>
            </w:r>
          </w:p>
        </w:tc>
      </w:tr>
      <w:tr w14:paraId="1D291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2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1B3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12倍变焦会议摄像头（含三角架）30平方识闲音器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B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6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A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7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8C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B3C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F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D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综合布线（含高清HDMI线，网线，电源线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3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0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F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C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62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FA4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5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2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最高控制价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0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95458 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CC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0A07CEA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00616"/>
    <w:rsid w:val="3370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2025-11-17T07:19:00Z</dcterms:created>
  <dc:creator>连城产权交易</dc:creator>
  <cp:lastModifiedBy>连城产权交易</cp:lastModifiedBy>
  <dcterms:modified xsi:type="dcterms:W3CDTF">2025-11-17T07:28:35Z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C2FB82E04C6744948911C7AA4A665545_11</vt:lpwstr>
  </property>
  <property fmtid="{D5CDD505-2E9C-101B-9397-08002B2CF9AE}" pid="4" name="KSOTemplateDocerSaveRecord">
    <vt:lpwstr>eyJoZGlkIjoiNjZiZmRkOWQxZmRlNmIwMzllOWY5NTJlMTM3MWEwNmEiLCJ1c2VySWQiOiIxNTc4Njk4MDQ3In0=</vt:lpwstr>
  </property>
</Properties>
</file>