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15"/>
        <w:jc w:val="both"/>
        <w:rPr>
          <w:rFonts w:hint="eastAsia" w:asciiTheme="minorEastAsia" w:hAnsiTheme="minorEastAsia" w:eastAsiaTheme="minorEastAsia" w:cstheme="minorEastAsia"/>
          <w:b w:val="0"/>
          <w:bCs/>
          <w:sz w:val="24"/>
          <w:szCs w:val="24"/>
          <w:lang w:val="en-US" w:eastAsia="zh-CN"/>
        </w:rPr>
      </w:pPr>
      <w:bookmarkStart w:id="0" w:name="_GoBack"/>
      <w:bookmarkEnd w:id="0"/>
      <w:r>
        <w:rPr>
          <w:rFonts w:hint="eastAsia" w:asciiTheme="minorEastAsia" w:hAnsiTheme="minorEastAsia" w:eastAsiaTheme="minorEastAsia" w:cstheme="minorEastAsia"/>
          <w:b w:val="0"/>
          <w:bCs/>
          <w:sz w:val="24"/>
          <w:szCs w:val="24"/>
          <w:lang w:val="en-US" w:eastAsia="zh-CN"/>
        </w:rPr>
        <w:t>附件3：</w:t>
      </w:r>
    </w:p>
    <w:p>
      <w:pPr>
        <w:pageBreakBefore w:val="0"/>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pacing w:val="-14"/>
          <w:sz w:val="32"/>
          <w:szCs w:val="32"/>
          <w:lang w:val="en-US" w:eastAsia="zh-CN"/>
        </w:rPr>
        <w:t>连城县豸龙大酒店客房布草采购项目供货合同</w:t>
      </w:r>
    </w:p>
    <w:p>
      <w:pPr>
        <w:spacing w:line="360" w:lineRule="auto"/>
        <w:ind w:firstLine="590" w:firstLineChars="246"/>
        <w:rPr>
          <w:rFonts w:hint="eastAsia" w:ascii="宋体" w:hAnsi="宋体" w:eastAsia="宋体" w:cs="宋体"/>
          <w:b/>
          <w:sz w:val="24"/>
        </w:rPr>
      </w:pPr>
      <w:r>
        <w:rPr>
          <w:rFonts w:hint="eastAsia" w:ascii="宋体" w:hAnsi="宋体" w:eastAsia="宋体" w:cs="宋体"/>
          <w:b w:val="0"/>
          <w:bCs/>
          <w:sz w:val="24"/>
        </w:rPr>
        <w:t>第一条 本合同签订依据</w:t>
      </w:r>
    </w:p>
    <w:p>
      <w:pPr>
        <w:spacing w:before="240" w:after="240" w:line="360" w:lineRule="auto"/>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依照《中华人民共和国合同法》及其他有关法律、行政法规，遵循平等、自愿、公平和诚实信用的原则，双方就本采购（服务）项目的有关事项协商一致，订立本合同。</w:t>
      </w:r>
    </w:p>
    <w:p>
      <w:pPr>
        <w:spacing w:before="240" w:after="240" w:line="360" w:lineRule="auto"/>
        <w:ind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spacing w:before="240" w:after="240" w:line="360" w:lineRule="auto"/>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spacing w:line="360" w:lineRule="auto"/>
        <w:ind w:firstLine="470" w:firstLineChars="196"/>
        <w:rPr>
          <w:rFonts w:hint="eastAsia" w:ascii="宋体" w:hAnsi="宋体" w:eastAsia="宋体" w:cs="宋体"/>
          <w:b/>
          <w:sz w:val="24"/>
        </w:rPr>
      </w:pPr>
      <w:r>
        <w:rPr>
          <w:rFonts w:hint="eastAsia" w:ascii="宋体" w:hAnsi="宋体" w:eastAsia="宋体" w:cs="宋体"/>
          <w:b w:val="0"/>
          <w:bCs/>
          <w:sz w:val="24"/>
        </w:rPr>
        <w:t>第二条 合同标的、价款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7"/>
        <w:tblpPr w:leftFromText="180" w:rightFromText="180" w:vertAnchor="text" w:horzAnchor="page" w:tblpX="1065" w:tblpY="446"/>
        <w:tblOverlap w:val="never"/>
        <w:tblW w:w="46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696"/>
        <w:gridCol w:w="1176"/>
        <w:gridCol w:w="864"/>
        <w:gridCol w:w="696"/>
        <w:gridCol w:w="141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货物名称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4</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single"/>
                <w:lang w:val="en-US" w:eastAsia="zh-CN" w:bidi="ar"/>
              </w:rPr>
            </w:pPr>
            <w:r>
              <w:rPr>
                <w:rFonts w:hint="eastAsia" w:asciiTheme="minorEastAsia" w:hAnsiTheme="minorEastAsia" w:eastAsiaTheme="minorEastAsia" w:cstheme="minorEastAsia"/>
                <w:b/>
                <w:bCs/>
                <w:i w:val="0"/>
                <w:iCs w:val="0"/>
                <w:color w:val="000000"/>
                <w:kern w:val="0"/>
                <w:sz w:val="24"/>
                <w:szCs w:val="24"/>
                <w:u w:val="singl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singl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Theme="minorEastAsia" w:hAnsiTheme="minorEastAsia" w:eastAsiaTheme="minorEastAsia" w:cstheme="minorEastAsia"/>
                <w:b/>
                <w:bCs/>
                <w:i w:val="0"/>
                <w:iCs w:val="0"/>
                <w:color w:val="000000"/>
                <w:sz w:val="24"/>
                <w:szCs w:val="24"/>
                <w:u w:val="single"/>
                <w:lang w:val="en-US" w:eastAsia="zh-CN"/>
              </w:rPr>
            </w:pPr>
            <w:r>
              <w:rPr>
                <w:rFonts w:hint="eastAsia" w:asciiTheme="minorEastAsia" w:hAnsiTheme="minorEastAsia" w:eastAsiaTheme="minorEastAsia" w:cstheme="minorEastAsia"/>
                <w:b/>
                <w:bCs/>
                <w:i w:val="0"/>
                <w:iCs w:val="0"/>
                <w:color w:val="000000"/>
                <w:sz w:val="24"/>
                <w:szCs w:val="24"/>
                <w:u w:val="single"/>
                <w:lang w:val="en-US" w:eastAsia="zh-CN"/>
              </w:rPr>
              <w:t>合同价</w:t>
            </w:r>
            <w:r>
              <w:rPr>
                <w:rFonts w:hint="eastAsia" w:asciiTheme="minorEastAsia" w:hAnsiTheme="minorEastAsia" w:cstheme="minorEastAsia"/>
                <w:b/>
                <w:bCs/>
                <w:i w:val="0"/>
                <w:iCs w:val="0"/>
                <w:color w:val="000000"/>
                <w:sz w:val="24"/>
                <w:szCs w:val="24"/>
                <w:u w:val="single"/>
                <w:lang w:val="en-US" w:eastAsia="zh-CN"/>
              </w:rPr>
              <w:t>（含税）</w:t>
            </w:r>
            <w:r>
              <w:rPr>
                <w:rFonts w:hint="eastAsia" w:asciiTheme="minorEastAsia" w:hAnsiTheme="minorEastAsia" w:eastAsiaTheme="minorEastAsia" w:cstheme="minorEastAsia"/>
                <w:b/>
                <w:bCs/>
                <w:i w:val="0"/>
                <w:iCs w:val="0"/>
                <w:color w:val="000000"/>
                <w:sz w:val="24"/>
                <w:szCs w:val="24"/>
                <w:u w:val="single"/>
                <w:lang w:val="en-US" w:eastAsia="zh-CN"/>
              </w:rPr>
              <w:t>总计：大写   元</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小写</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 xml:space="preserve">￥   </w:t>
            </w:r>
            <w:r>
              <w:rPr>
                <w:rFonts w:hint="eastAsia" w:asciiTheme="minorEastAsia" w:hAnsiTheme="minorEastAsia" w:cstheme="minorEastAsia"/>
                <w:b/>
                <w:bCs/>
                <w:i w:val="0"/>
                <w:iCs w:val="0"/>
                <w:color w:val="000000"/>
                <w:sz w:val="24"/>
                <w:szCs w:val="24"/>
                <w:u w:val="single"/>
                <w:lang w:val="en-US" w:eastAsia="zh-CN"/>
              </w:rPr>
              <w:t>）</w:t>
            </w:r>
          </w:p>
        </w:tc>
      </w:tr>
    </w:tbl>
    <w:p>
      <w:pPr>
        <w:spacing w:line="360" w:lineRule="exact"/>
        <w:ind w:firstLine="360" w:firstLineChars="150"/>
        <w:rPr>
          <w:rFonts w:hint="eastAsia" w:ascii="宋体" w:hAnsi="宋体" w:eastAsia="宋体" w:cs="宋体"/>
          <w:sz w:val="24"/>
          <w:lang w:eastAsia="zh-CN"/>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spacing w:line="360" w:lineRule="exact"/>
        <w:ind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3"/>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3.3已加当地有长期售后点，8小时内到场保修。</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第四条 付款</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snapToGrid w:val="0"/>
        <w:spacing w:line="3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spacing w:line="540" w:lineRule="exact"/>
        <w:ind w:firstLine="361" w:firstLineChars="1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一次性支付：货物经甲方验收合格后</w:t>
      </w:r>
      <w:r>
        <w:rPr>
          <w:rFonts w:hint="eastAsia" w:ascii="宋体" w:hAnsi="宋体" w:eastAsia="宋体" w:cs="宋体"/>
          <w:b/>
          <w:color w:val="000000" w:themeColor="text1"/>
          <w:sz w:val="24"/>
          <w:szCs w:val="24"/>
          <w:lang w:val="en-US" w:eastAsia="zh-CN"/>
          <w14:textFill>
            <w14:solidFill>
              <w14:schemeClr w14:val="tx1"/>
            </w14:solidFill>
          </w14:textFill>
        </w:rPr>
        <w:t>15个工作</w:t>
      </w:r>
      <w:r>
        <w:rPr>
          <w:rFonts w:hint="eastAsia" w:ascii="宋体" w:hAnsi="宋体" w:eastAsia="宋体" w:cs="宋体"/>
          <w:b/>
          <w:color w:val="000000" w:themeColor="text1"/>
          <w:sz w:val="24"/>
          <w:szCs w:val="24"/>
          <w14:textFill>
            <w14:solidFill>
              <w14:schemeClr w14:val="tx1"/>
            </w14:solidFill>
          </w14:textFill>
        </w:rPr>
        <w:t>日内，甲方凭有关验收手续一次性支付合同价款。</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5.3 交货时间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7个工作日</w:t>
      </w:r>
      <w:r>
        <w:rPr>
          <w:rFonts w:hint="eastAsia" w:ascii="宋体" w:hAnsi="宋体" w:eastAsia="宋体" w:cs="宋体"/>
          <w:sz w:val="24"/>
          <w:szCs w:val="24"/>
        </w:rPr>
        <w:t>内完成。允许</w:t>
      </w:r>
      <w:r>
        <w:rPr>
          <w:rFonts w:hint="eastAsia" w:ascii="宋体" w:hAnsi="宋体" w:eastAsia="宋体" w:cs="宋体"/>
          <w:sz w:val="24"/>
          <w:szCs w:val="24"/>
          <w:lang w:val="en-US" w:eastAsia="zh-CN"/>
        </w:rPr>
        <w:t>乙方</w:t>
      </w:r>
      <w:r>
        <w:rPr>
          <w:rFonts w:hint="eastAsia" w:ascii="宋体" w:hAnsi="宋体" w:eastAsia="宋体" w:cs="宋体"/>
          <w:sz w:val="24"/>
          <w:szCs w:val="24"/>
        </w:rPr>
        <w:t>在规定时间内提前完成合同供货量。</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6.1 验收标准：依照本合同第二条、第三条、第五条的约定进行验收。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 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工作日内确定具体验收日期，甲方公司进行验收，并通知乙方。双方应指派代表共同参加验收，乙方费用自理。乙方在上述日期内拒绝或未参加验收的，甲方有权单独进行验收。对验收结果，视为乙方自动接受。</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第七条 承诺与保证</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szCs w:val="24"/>
        </w:rPr>
        <w:t>.1 乙方保证其所提供的产品为符合本合同约定的全新、未使用过的产品，符合本合同所述的相关质量标准。如产品部分或全部属于进口产品，则乙方应提供产品原产地证明、报关证明和其他证明文件。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 甲方违约责任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 乙方违约责任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41"/>
        <w:spacing w:before="0" w:after="0" w:line="360" w:lineRule="exact"/>
        <w:ind w:left="0" w:right="-81" w:firstLine="360" w:firstLineChars="150"/>
        <w:rPr>
          <w:rFonts w:hint="eastAsia" w:ascii="宋体" w:hAnsi="宋体" w:eastAsia="宋体" w:cs="宋体"/>
        </w:rPr>
      </w:pPr>
      <w:r>
        <w:rPr>
          <w:rFonts w:hint="eastAsia" w:ascii="宋体" w:hAnsi="宋体" w:eastAsia="宋体" w:cs="宋体"/>
        </w:rPr>
        <w:t>8.3 其他违约责任约定</w:t>
      </w:r>
    </w:p>
    <w:p>
      <w:pPr>
        <w:pStyle w:val="41"/>
        <w:spacing w:before="0" w:after="0" w:line="360" w:lineRule="exact"/>
        <w:ind w:left="263" w:leftChars="125" w:right="72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41"/>
        <w:spacing w:before="0" w:after="0" w:line="360" w:lineRule="exact"/>
        <w:ind w:left="263" w:leftChars="125" w:right="72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widowControl/>
        <w:shd w:val="clear" w:color="auto" w:fill="auto"/>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snapToGrid w:val="0"/>
        <w:spacing w:line="360" w:lineRule="exact"/>
        <w:ind w:firstLine="0" w:firstLineChars="0"/>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联系电话:                                联系电话:</w:t>
      </w:r>
    </w:p>
    <w:p>
      <w:pPr>
        <w:widowControl/>
        <w:shd w:val="clear" w:color="auto" w:fill="FFFFFF"/>
        <w:spacing w:line="240" w:lineRule="auto"/>
        <w:rPr>
          <w:rFonts w:hint="eastAsia" w:ascii="宋体" w:hAnsi="宋体" w:eastAsia="宋体" w:cs="宋体"/>
          <w:color w:val="0000FF"/>
          <w:kern w:val="0"/>
          <w:sz w:val="28"/>
          <w:szCs w:val="28"/>
        </w:rPr>
      </w:pPr>
      <w:r>
        <w:rPr>
          <w:rFonts w:hint="eastAsia" w:ascii="宋体" w:hAnsi="宋体" w:eastAsia="宋体" w:cs="宋体"/>
          <w:sz w:val="24"/>
          <w:szCs w:val="24"/>
          <w:lang w:val="en-US" w:eastAsia="zh-CN"/>
        </w:rPr>
        <w:t xml:space="preserve">                                        签订日期：        </w:t>
      </w:r>
      <w:r>
        <w:rPr>
          <w:rFonts w:hint="eastAsia" w:ascii="宋体" w:hAnsi="宋体" w:eastAsia="宋体" w:cs="宋体"/>
          <w:sz w:val="24"/>
          <w:szCs w:val="24"/>
        </w:rPr>
        <w:t xml:space="preserve">   年   月   日</w:t>
      </w:r>
    </w:p>
    <w:p>
      <w:pPr>
        <w:spacing w:line="360" w:lineRule="auto"/>
        <w:rPr>
          <w:rFonts w:hint="eastAsia" w:asciiTheme="minorEastAsia" w:hAnsiTheme="minorEastAsia" w:eastAsiaTheme="minorEastAsia" w:cstheme="minorEastAsia"/>
          <w:sz w:val="24"/>
          <w:szCs w:val="24"/>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WQ3YTAxNWE0MmJlY2EwMzNiMjJiNzdlYmIxODIifQ=="/>
  </w:docVars>
  <w:rsids>
    <w:rsidRoot w:val="00DE3BE1"/>
    <w:rsid w:val="004268DB"/>
    <w:rsid w:val="00443042"/>
    <w:rsid w:val="00567298"/>
    <w:rsid w:val="00732B16"/>
    <w:rsid w:val="00735AB9"/>
    <w:rsid w:val="00773801"/>
    <w:rsid w:val="007D00FF"/>
    <w:rsid w:val="0098218D"/>
    <w:rsid w:val="00B92181"/>
    <w:rsid w:val="00DE3BE1"/>
    <w:rsid w:val="00F2130E"/>
    <w:rsid w:val="00FF6BF4"/>
    <w:rsid w:val="010A29DC"/>
    <w:rsid w:val="025F57FF"/>
    <w:rsid w:val="0332621A"/>
    <w:rsid w:val="042A5F2C"/>
    <w:rsid w:val="062956B3"/>
    <w:rsid w:val="07512FC8"/>
    <w:rsid w:val="081A5E5A"/>
    <w:rsid w:val="08C77405"/>
    <w:rsid w:val="0A2027D7"/>
    <w:rsid w:val="0C0C174B"/>
    <w:rsid w:val="0C4274CE"/>
    <w:rsid w:val="0E6E5336"/>
    <w:rsid w:val="0F12529A"/>
    <w:rsid w:val="1152348E"/>
    <w:rsid w:val="121A2353"/>
    <w:rsid w:val="124066AA"/>
    <w:rsid w:val="12C87679"/>
    <w:rsid w:val="13416CCA"/>
    <w:rsid w:val="14047F9E"/>
    <w:rsid w:val="14351626"/>
    <w:rsid w:val="14CB515E"/>
    <w:rsid w:val="15F90DC4"/>
    <w:rsid w:val="164237FC"/>
    <w:rsid w:val="17400AAE"/>
    <w:rsid w:val="187E664D"/>
    <w:rsid w:val="1A00675E"/>
    <w:rsid w:val="1AB44E0C"/>
    <w:rsid w:val="1AC92CB0"/>
    <w:rsid w:val="1AE83607"/>
    <w:rsid w:val="1AF81D5D"/>
    <w:rsid w:val="1B676DAD"/>
    <w:rsid w:val="1B691D29"/>
    <w:rsid w:val="1D04798F"/>
    <w:rsid w:val="1D0C14C3"/>
    <w:rsid w:val="1D414B9C"/>
    <w:rsid w:val="1D617592"/>
    <w:rsid w:val="1F182311"/>
    <w:rsid w:val="1FE845DD"/>
    <w:rsid w:val="20554769"/>
    <w:rsid w:val="2302104C"/>
    <w:rsid w:val="239465E2"/>
    <w:rsid w:val="255712C7"/>
    <w:rsid w:val="264827DD"/>
    <w:rsid w:val="2D3A44A6"/>
    <w:rsid w:val="2D871164"/>
    <w:rsid w:val="2E941241"/>
    <w:rsid w:val="2F57653D"/>
    <w:rsid w:val="2F8D1F5F"/>
    <w:rsid w:val="2FB67597"/>
    <w:rsid w:val="32C57BF6"/>
    <w:rsid w:val="33D04B10"/>
    <w:rsid w:val="343D73D4"/>
    <w:rsid w:val="35264A4C"/>
    <w:rsid w:val="35AD6EB7"/>
    <w:rsid w:val="36154A5C"/>
    <w:rsid w:val="379B7C90"/>
    <w:rsid w:val="37D72911"/>
    <w:rsid w:val="38C54D4D"/>
    <w:rsid w:val="3E1C72D0"/>
    <w:rsid w:val="3E283C1B"/>
    <w:rsid w:val="3E8844D7"/>
    <w:rsid w:val="4159182D"/>
    <w:rsid w:val="420867D5"/>
    <w:rsid w:val="442944F4"/>
    <w:rsid w:val="462A4554"/>
    <w:rsid w:val="47317B96"/>
    <w:rsid w:val="497A134E"/>
    <w:rsid w:val="4A946440"/>
    <w:rsid w:val="4B9A7A86"/>
    <w:rsid w:val="4DC70E62"/>
    <w:rsid w:val="4E321FE0"/>
    <w:rsid w:val="4E9377AC"/>
    <w:rsid w:val="50F64A28"/>
    <w:rsid w:val="53B33222"/>
    <w:rsid w:val="547D009E"/>
    <w:rsid w:val="574E426A"/>
    <w:rsid w:val="5854550D"/>
    <w:rsid w:val="5B37487B"/>
    <w:rsid w:val="5BBD0727"/>
    <w:rsid w:val="5D573DFF"/>
    <w:rsid w:val="5E2A2C07"/>
    <w:rsid w:val="5E685571"/>
    <w:rsid w:val="602A0F80"/>
    <w:rsid w:val="6057797D"/>
    <w:rsid w:val="609320B8"/>
    <w:rsid w:val="61590725"/>
    <w:rsid w:val="62A14B75"/>
    <w:rsid w:val="6343179C"/>
    <w:rsid w:val="642109E2"/>
    <w:rsid w:val="64F402D7"/>
    <w:rsid w:val="6559040B"/>
    <w:rsid w:val="66BB0B84"/>
    <w:rsid w:val="66D954AE"/>
    <w:rsid w:val="6A814A03"/>
    <w:rsid w:val="6BCC3834"/>
    <w:rsid w:val="6BD91AAD"/>
    <w:rsid w:val="6CD91A27"/>
    <w:rsid w:val="6E0C0C67"/>
    <w:rsid w:val="6F5B27B6"/>
    <w:rsid w:val="6FD66C71"/>
    <w:rsid w:val="70FB2948"/>
    <w:rsid w:val="72EB561D"/>
    <w:rsid w:val="74542C49"/>
    <w:rsid w:val="74C573E0"/>
    <w:rsid w:val="750162FC"/>
    <w:rsid w:val="75790588"/>
    <w:rsid w:val="77A9325E"/>
    <w:rsid w:val="77ED0DBA"/>
    <w:rsid w:val="78F46178"/>
    <w:rsid w:val="79CB1D96"/>
    <w:rsid w:val="7A670844"/>
    <w:rsid w:val="7B173F15"/>
    <w:rsid w:val="7C792C1C"/>
    <w:rsid w:val="7CB64BFB"/>
    <w:rsid w:val="7CB96D83"/>
    <w:rsid w:val="7D332437"/>
    <w:rsid w:val="7E1D4BBB"/>
    <w:rsid w:val="7EEE4153"/>
    <w:rsid w:val="7EE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 w:val="21"/>
    </w:rPr>
  </w:style>
  <w:style w:type="paragraph" w:styleId="4">
    <w:name w:val="footer"/>
    <w:basedOn w:val="1"/>
    <w:qFormat/>
    <w:uiPriority w:val="0"/>
    <w:pPr>
      <w:tabs>
        <w:tab w:val="center" w:pos="4153"/>
        <w:tab w:val="right" w:pos="8306"/>
      </w:tabs>
    </w:pPr>
    <w:rPr>
      <w:rFonts w:ascii="Times New Roman" w:hAnsi="Times New Roman" w:eastAsia="宋体" w:cs="Times New Roman"/>
      <w:sz w:val="18"/>
    </w:rPr>
  </w:style>
  <w:style w:type="paragraph" w:styleId="5">
    <w:name w:val="header"/>
    <w:basedOn w:val="1"/>
    <w:qFormat/>
    <w:uiPriority w:val="0"/>
    <w:pPr>
      <w:widowControl w:val="0"/>
      <w:pBdr>
        <w:bottom w:val="single" w:color="auto" w:sz="6" w:space="1"/>
      </w:pBdr>
      <w:tabs>
        <w:tab w:val="center" w:pos="4153"/>
        <w:tab w:val="right" w:pos="8306"/>
      </w:tabs>
      <w:jc w:val="center"/>
    </w:pPr>
    <w:rPr>
      <w:rFonts w:ascii="Times New Roman" w:hAnsi="Times New Roman" w:eastAsia="宋体" w:cs="Times New Roman"/>
      <w:kern w:val="2"/>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rPr>
      <w:rFonts w:ascii="Times New Roman" w:hAnsi="Times New Roman" w:eastAsia="宋体" w:cs="Times New Roman"/>
    </w:rPr>
  </w:style>
  <w:style w:type="character" w:styleId="12">
    <w:name w:val="FollowedHyperlink"/>
    <w:basedOn w:val="9"/>
    <w:semiHidden/>
    <w:unhideWhenUsed/>
    <w:qFormat/>
    <w:uiPriority w:val="99"/>
    <w:rPr>
      <w:color w:val="666666"/>
      <w:u w:val="none"/>
    </w:rPr>
  </w:style>
  <w:style w:type="character" w:styleId="13">
    <w:name w:val="Emphasis"/>
    <w:basedOn w:val="9"/>
    <w:qFormat/>
    <w:uiPriority w:val="20"/>
  </w:style>
  <w:style w:type="character" w:styleId="14">
    <w:name w:val="HTML Definition"/>
    <w:basedOn w:val="9"/>
    <w:semiHidden/>
    <w:unhideWhenUsed/>
    <w:qFormat/>
    <w:uiPriority w:val="99"/>
    <w:rPr>
      <w:i/>
      <w:iCs/>
    </w:rPr>
  </w:style>
  <w:style w:type="character" w:styleId="15">
    <w:name w:val="Hyperlink"/>
    <w:basedOn w:val="9"/>
    <w:semiHidden/>
    <w:unhideWhenUsed/>
    <w:qFormat/>
    <w:uiPriority w:val="99"/>
    <w:rPr>
      <w:color w:val="0000FF"/>
      <w:u w:val="single"/>
    </w:rPr>
  </w:style>
  <w:style w:type="character" w:styleId="16">
    <w:name w:val="HTML Code"/>
    <w:basedOn w:val="9"/>
    <w:semiHidden/>
    <w:unhideWhenUsed/>
    <w:qFormat/>
    <w:uiPriority w:val="99"/>
    <w:rPr>
      <w:rFonts w:hint="default" w:ascii="Consolas" w:hAnsi="Consolas" w:eastAsia="Consolas" w:cs="Consolas"/>
      <w:color w:val="CA4440"/>
      <w:sz w:val="21"/>
      <w:szCs w:val="21"/>
      <w:shd w:val="clear" w:fill="F9F2F4"/>
    </w:rPr>
  </w:style>
  <w:style w:type="character" w:styleId="17">
    <w:name w:val="HTML Keyboard"/>
    <w:basedOn w:val="9"/>
    <w:semiHidden/>
    <w:unhideWhenUsed/>
    <w:qFormat/>
    <w:uiPriority w:val="99"/>
    <w:rPr>
      <w:rFonts w:ascii="Consolas" w:hAnsi="Consolas" w:eastAsia="Consolas" w:cs="Consolas"/>
      <w:color w:val="FFFFFF"/>
      <w:sz w:val="21"/>
      <w:szCs w:val="21"/>
      <w:shd w:val="clear" w:fill="333333"/>
    </w:rPr>
  </w:style>
  <w:style w:type="character" w:styleId="18">
    <w:name w:val="HTML Sample"/>
    <w:basedOn w:val="9"/>
    <w:semiHidden/>
    <w:unhideWhenUsed/>
    <w:qFormat/>
    <w:uiPriority w:val="99"/>
    <w:rPr>
      <w:rFonts w:hint="default" w:ascii="Consolas" w:hAnsi="Consolas" w:eastAsia="Consolas" w:cs="Consolas"/>
      <w:sz w:val="21"/>
      <w:szCs w:val="21"/>
    </w:rPr>
  </w:style>
  <w:style w:type="character" w:customStyle="1" w:styleId="19">
    <w:name w:val="标题 3 Char"/>
    <w:basedOn w:val="9"/>
    <w:link w:val="2"/>
    <w:qFormat/>
    <w:uiPriority w:val="9"/>
    <w:rPr>
      <w:rFonts w:ascii="宋体" w:hAnsi="宋体" w:eastAsia="宋体" w:cs="宋体"/>
      <w:b/>
      <w:bCs/>
      <w:kern w:val="0"/>
      <w:sz w:val="27"/>
      <w:szCs w:val="27"/>
    </w:rPr>
  </w:style>
  <w:style w:type="paragraph" w:customStyle="1" w:styleId="20">
    <w:name w:val="hidden-s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old"/>
    <w:basedOn w:val="9"/>
    <w:qFormat/>
    <w:uiPriority w:val="0"/>
    <w:rPr>
      <w:color w:val="999999"/>
    </w:rPr>
  </w:style>
  <w:style w:type="character" w:customStyle="1" w:styleId="22">
    <w:name w:val="new"/>
    <w:basedOn w:val="9"/>
    <w:qFormat/>
    <w:uiPriority w:val="0"/>
    <w:rPr>
      <w:color w:val="999999"/>
    </w:rPr>
  </w:style>
  <w:style w:type="character" w:customStyle="1" w:styleId="23">
    <w:name w:val="hover14"/>
    <w:basedOn w:val="9"/>
    <w:qFormat/>
    <w:uiPriority w:val="0"/>
    <w:rPr>
      <w:shd w:val="clear" w:fill="EEEEEE"/>
    </w:rPr>
  </w:style>
  <w:style w:type="character" w:customStyle="1" w:styleId="24">
    <w:name w:val="last-child2"/>
    <w:basedOn w:val="9"/>
    <w:qFormat/>
    <w:uiPriority w:val="0"/>
  </w:style>
  <w:style w:type="character" w:customStyle="1" w:styleId="25">
    <w:name w:val="label"/>
    <w:basedOn w:val="9"/>
    <w:qFormat/>
    <w:uiPriority w:val="0"/>
  </w:style>
  <w:style w:type="character" w:customStyle="1" w:styleId="26">
    <w:name w:val="label1"/>
    <w:basedOn w:val="9"/>
    <w:qFormat/>
    <w:uiPriority w:val="0"/>
  </w:style>
  <w:style w:type="character" w:customStyle="1" w:styleId="27">
    <w:name w:val="label2"/>
    <w:basedOn w:val="9"/>
    <w:qFormat/>
    <w:uiPriority w:val="0"/>
    <w:rPr>
      <w:color w:val="1AB394"/>
      <w:shd w:val="clear" w:fill="FFFFFF"/>
    </w:rPr>
  </w:style>
  <w:style w:type="character" w:customStyle="1" w:styleId="28">
    <w:name w:val="label3"/>
    <w:basedOn w:val="9"/>
    <w:qFormat/>
    <w:uiPriority w:val="0"/>
    <w:rPr>
      <w:color w:val="1CC09F"/>
      <w:shd w:val="clear" w:fill="FFFFFF"/>
    </w:rPr>
  </w:style>
  <w:style w:type="character" w:customStyle="1" w:styleId="29">
    <w:name w:val="navy"/>
    <w:basedOn w:val="9"/>
    <w:qFormat/>
    <w:uiPriority w:val="0"/>
    <w:rPr>
      <w:color w:val="1AB394"/>
    </w:rPr>
  </w:style>
  <w:style w:type="character" w:customStyle="1" w:styleId="30">
    <w:name w:val="label9"/>
    <w:basedOn w:val="9"/>
    <w:qFormat/>
    <w:uiPriority w:val="0"/>
    <w:rPr>
      <w:color w:val="1CC09F"/>
      <w:shd w:val="clear" w:fill="FFFFFF"/>
    </w:rPr>
  </w:style>
  <w:style w:type="character" w:customStyle="1" w:styleId="31">
    <w:name w:val="label10"/>
    <w:basedOn w:val="9"/>
    <w:qFormat/>
    <w:uiPriority w:val="0"/>
    <w:rPr>
      <w:color w:val="1AB394"/>
      <w:shd w:val="clear" w:fill="FFFFFF"/>
    </w:rPr>
  </w:style>
  <w:style w:type="character" w:customStyle="1" w:styleId="32">
    <w:name w:val="label11"/>
    <w:basedOn w:val="9"/>
    <w:qFormat/>
    <w:uiPriority w:val="0"/>
  </w:style>
  <w:style w:type="character" w:customStyle="1" w:styleId="33">
    <w:name w:val="label12"/>
    <w:basedOn w:val="9"/>
    <w:qFormat/>
    <w:uiPriority w:val="0"/>
  </w:style>
  <w:style w:type="character" w:customStyle="1" w:styleId="34">
    <w:name w:val="last-child1"/>
    <w:basedOn w:val="9"/>
    <w:qFormat/>
    <w:uiPriority w:val="0"/>
  </w:style>
  <w:style w:type="character" w:customStyle="1" w:styleId="35">
    <w:name w:val="hover13"/>
    <w:basedOn w:val="9"/>
    <w:qFormat/>
    <w:uiPriority w:val="0"/>
    <w:rPr>
      <w:shd w:val="clear" w:fill="EEEEEE"/>
    </w:rPr>
  </w:style>
  <w:style w:type="character" w:customStyle="1" w:styleId="36">
    <w:name w:val="hover"/>
    <w:basedOn w:val="9"/>
    <w:qFormat/>
    <w:uiPriority w:val="0"/>
    <w:rPr>
      <w:shd w:val="clear" w:fill="EEEEEE"/>
    </w:rPr>
  </w:style>
  <w:style w:type="paragraph" w:styleId="37">
    <w:name w:val="List Paragraph"/>
    <w:basedOn w:val="1"/>
    <w:qFormat/>
    <w:uiPriority w:val="34"/>
    <w:pPr>
      <w:ind w:firstLine="420" w:firstLineChars="200"/>
    </w:pPr>
  </w:style>
  <w:style w:type="character" w:customStyle="1" w:styleId="38">
    <w:name w:val="label13"/>
    <w:basedOn w:val="9"/>
    <w:qFormat/>
    <w:uiPriority w:val="0"/>
  </w:style>
  <w:style w:type="character" w:customStyle="1" w:styleId="39">
    <w:name w:val="label8"/>
    <w:basedOn w:val="9"/>
    <w:qFormat/>
    <w:uiPriority w:val="0"/>
    <w:rPr>
      <w:color w:val="1AB394"/>
      <w:shd w:val="clear" w:fill="FFFFFF"/>
    </w:rPr>
  </w:style>
  <w:style w:type="character" w:customStyle="1" w:styleId="40">
    <w:name w:val="last-child"/>
    <w:basedOn w:val="9"/>
    <w:qFormat/>
    <w:uiPriority w:val="0"/>
  </w:style>
  <w:style w:type="paragraph" w:customStyle="1" w:styleId="41">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14149</Words>
  <Characters>15197</Characters>
  <Lines>29</Lines>
  <Paragraphs>8</Paragraphs>
  <TotalTime>2</TotalTime>
  <ScaleCrop>false</ScaleCrop>
  <LinksUpToDate>false</LinksUpToDate>
  <CharactersWithSpaces>16087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2021-11-30T07:23:00Z</dcterms:created>
  <dc:creator>user</dc:creator>
  <cp:lastModifiedBy>陈丽玲</cp:lastModifiedBy>
  <cp:lastPrinted>2022-01-20T00:21:00Z</cp:lastPrinted>
  <dcterms:modified xsi:type="dcterms:W3CDTF">2022-11-18T03:54:20Z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1C96D019A8CB4445AC05C5A44ABBF3C8</vt:lpwstr>
  </property>
</Properties>
</file>