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val="en-US" w:eastAsia="zh-CN"/>
        </w:rPr>
        <w:t>：采购清单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tbl>
      <w:tblPr>
        <w:tblStyle w:val="7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66"/>
        <w:gridCol w:w="1096"/>
        <w:gridCol w:w="2732"/>
        <w:gridCol w:w="2086"/>
        <w:gridCol w:w="546"/>
        <w:gridCol w:w="469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主要技术参数及要求</w:t>
            </w:r>
          </w:p>
        </w:tc>
        <w:tc>
          <w:tcPr>
            <w:tcW w:w="8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尺寸(cm)长*宽*高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127635</wp:posOffset>
                  </wp:positionV>
                  <wp:extent cx="752475" cy="788035"/>
                  <wp:effectExtent l="0" t="0" r="9525" b="12065"/>
                  <wp:wrapNone/>
                  <wp:docPr id="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卫浴垃圾桶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阻燃材质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332740</wp:posOffset>
                  </wp:positionV>
                  <wp:extent cx="722630" cy="293370"/>
                  <wp:effectExtent l="0" t="0" r="1270" b="11430"/>
                  <wp:wrapNone/>
                  <wp:docPr id="4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分体式托盘套件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进口ABS；高雅灰，茶叶格规格：170mm*55mm*50mm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380mm*260mm*10mm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53975</wp:posOffset>
                  </wp:positionV>
                  <wp:extent cx="578485" cy="813435"/>
                  <wp:effectExtent l="0" t="0" r="12065" b="5715"/>
                  <wp:wrapNone/>
                  <wp:docPr id="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鞋篮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磨具底胚面上附金刚面料，四边贴高档定制PU皮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400mm*300mm*80mm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275590</wp:posOffset>
                  </wp:positionV>
                  <wp:extent cx="652780" cy="804545"/>
                  <wp:effectExtent l="0" t="0" r="13970" b="14605"/>
                  <wp:wrapNone/>
                  <wp:docPr id="10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客房垃圾桶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产品规格：17.5cm*17.5cm*32cm，实际容量：9升； 双层免袋设计，不锈钢拉丝外桶，激光雕刻LOGO,直边圆角设计，一体成型折内1.5cm反口边沿电镀口圈，原生塑料内胆，底座桶身一体成型。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240665</wp:posOffset>
                  </wp:positionV>
                  <wp:extent cx="683260" cy="676275"/>
                  <wp:effectExtent l="0" t="0" r="2540" b="9525"/>
                  <wp:wrapNone/>
                  <wp:docPr id="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易耗品收纳盒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磨具底胚面上附金刚面料，四边贴高档定制PU皮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230mm*130mm*75mm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266065</wp:posOffset>
                  </wp:positionV>
                  <wp:extent cx="657860" cy="610235"/>
                  <wp:effectExtent l="0" t="0" r="8890" b="18415"/>
                  <wp:wrapNone/>
                  <wp:docPr id="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长方形纸盒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磨具底胚面上附金刚面料，四边贴高档定制PU皮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240mm*130mm*70mm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184150</wp:posOffset>
                  </wp:positionV>
                  <wp:extent cx="723900" cy="542925"/>
                  <wp:effectExtent l="0" t="0" r="0" b="9525"/>
                  <wp:wrapNone/>
                  <wp:docPr id="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正方形纸巾盒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磨具底胚面上附金刚面料，四边贴高档定制PU皮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130mm*130mm*150mm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294640</wp:posOffset>
                  </wp:positionV>
                  <wp:extent cx="816610" cy="337820"/>
                  <wp:effectExtent l="0" t="0" r="2540" b="5080"/>
                  <wp:wrapNone/>
                  <wp:docPr id="9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卫浴托盘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磨具底胚面上附金刚面料，加厚处理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340mm*240mm*10mm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180975</wp:posOffset>
                  </wp:positionV>
                  <wp:extent cx="771525" cy="523875"/>
                  <wp:effectExtent l="0" t="0" r="9525" b="9525"/>
                  <wp:wrapNone/>
                  <wp:docPr id="15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皂碟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磨具底胚面上附金刚面料，四边贴高档定制PU皮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100mm*100mm*25mm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705485" cy="762635"/>
                  <wp:effectExtent l="0" t="0" r="18415" b="18415"/>
                  <wp:wrapNone/>
                  <wp:docPr id="1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藤筐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仿藤工艺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长330mm*宽230mm*高310mm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111125</wp:posOffset>
                  </wp:positionV>
                  <wp:extent cx="676910" cy="676275"/>
                  <wp:effectExtent l="0" t="0" r="8890" b="9525"/>
                  <wp:wrapNone/>
                  <wp:docPr id="1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西装架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ABS材质衣架，不锈钢挂钩专为酒店设计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355600</wp:posOffset>
                  </wp:positionV>
                  <wp:extent cx="676910" cy="266700"/>
                  <wp:effectExtent l="0" t="0" r="8890" b="0"/>
                  <wp:wrapNone/>
                  <wp:docPr id="1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衬衣架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ABS材质衣架，不锈钢挂钩专为酒店设计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361950</wp:posOffset>
                  </wp:positionV>
                  <wp:extent cx="676910" cy="323850"/>
                  <wp:effectExtent l="0" t="0" r="8890" b="0"/>
                  <wp:wrapNone/>
                  <wp:docPr id="2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1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裤架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ABS材质衣架，不锈钢挂钩专为酒店设计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466725</wp:posOffset>
                  </wp:positionV>
                  <wp:extent cx="473710" cy="435610"/>
                  <wp:effectExtent l="0" t="0" r="2540" b="2540"/>
                  <wp:wrapNone/>
                  <wp:docPr id="2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47625</wp:posOffset>
                  </wp:positionV>
                  <wp:extent cx="558165" cy="478155"/>
                  <wp:effectExtent l="0" t="0" r="13335" b="17145"/>
                  <wp:wrapNone/>
                  <wp:docPr id="2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漱口杯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红色50个，蓝色50个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口径80mm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271145</wp:posOffset>
                  </wp:positionV>
                  <wp:extent cx="622300" cy="631825"/>
                  <wp:effectExtent l="0" t="0" r="6350" b="15875"/>
                  <wp:wrapNone/>
                  <wp:docPr id="2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客房烟灰缸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100mm*100mm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1190625</wp:posOffset>
                  </wp:positionV>
                  <wp:extent cx="630555" cy="634365"/>
                  <wp:effectExtent l="0" t="0" r="17145" b="13335"/>
                  <wp:wrapNone/>
                  <wp:docPr id="22" name="图片_1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78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电风吹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1、功率：≥1875W，采用电机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2、无缝筒身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3、双倍负离子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4、三挡风速循环按键，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5、工作指示灯，冷热风切换，过热保护功能。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6、产品须符合标准: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4706.1-2005《家用和类似用途电器的安全第1部分:通用要求》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4706.15-2008《家用和类似用途电器的安全皮肤及毛发护理器具的特殊要求》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4343.1-2009《家用电器、电动工具和类似用途器具的电磁兼容要求第1部分:发射》 GB17625.1-2012《电磁兼容 限值谐波电流发射限值(设备每相输入电流&lt;16A)》。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7、须提供检验试验结果为合格的检测报告并提供3C认证证书。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85090</wp:posOffset>
                  </wp:positionV>
                  <wp:extent cx="495300" cy="523240"/>
                  <wp:effectExtent l="0" t="0" r="0" b="10160"/>
                  <wp:wrapNone/>
                  <wp:docPr id="12" name="图片_1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7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吹风机袋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绒布吹风机袋，支持绣logo；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365125</wp:posOffset>
                  </wp:positionV>
                  <wp:extent cx="660400" cy="825500"/>
                  <wp:effectExtent l="0" t="0" r="6350" b="12700"/>
                  <wp:wrapNone/>
                  <wp:docPr id="11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烧水壶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1、采用sritx温控器，酒店专用，双层彩钢,内胆304不锈钢一体成型无焊缝易清洁；2、≥1升；3、功率：≥1350W；颜色：高雅灰。须提供有效检测报告复印件；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4、须提供有检测资质的第三方检测机构出具的检测报告，检测报告有“CMA”标识并提供3C认证证书。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114300</wp:posOffset>
                  </wp:positionV>
                  <wp:extent cx="701675" cy="652780"/>
                  <wp:effectExtent l="0" t="0" r="3175" b="13970"/>
                  <wp:wrapNone/>
                  <wp:docPr id="1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客房茶具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进口ABS圆型托盘，尺寸：20.5cm；把式壶加四杯（2个使用杯+2个备用杯）；哑光乳化白瓷材质，细腻手感。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932815</wp:posOffset>
                  </wp:positionV>
                  <wp:extent cx="717550" cy="657860"/>
                  <wp:effectExtent l="0" t="0" r="6350" b="8890"/>
                  <wp:wrapNone/>
                  <wp:docPr id="2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客房专用电话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SMT贴片元件,双面玻纤机芯板,耐潮\阻燃,稳定可靠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2、ABS塑胶料,外壳耐摔,经久耐用不变色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3、优质听筒曲线回缩弹性较好,不易成拧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4、优质元器件,通话清晰,无杂音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5、创意硅胶按键设计,人体工学，手感舒适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6、可定制的大面板,0-8个快捷服务键可选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7、棱角分明方正稳重造型,款式精致,尊贵典雅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8、有重拨、闪断、转接、保留功能，有留言灯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9、座机采用创意底座，亚克力面板。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10、须提供工业和信息化部门出具的电信设备进网许可证证书。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1018540</wp:posOffset>
                  </wp:positionV>
                  <wp:extent cx="775335" cy="1366520"/>
                  <wp:effectExtent l="0" t="0" r="5715" b="5080"/>
                  <wp:wrapNone/>
                  <wp:docPr id="20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客房伞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1、规格: 68.5cm x 8k；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2、材质: 直杆纤维骨；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3、颜色：待定；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4、手柄材质：皮革烤漆弯手柄；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5、面料：防晒系数UPF&gt;40,且T(UVA)AV&lt;5%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6、装饰：丝印；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7、伞套包装：透明opp袋；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8、包装: 60把/箱；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9、产品细节：伞布采用防晒黑胶面料，伞面外观应根据客户要求定制，印上所需的LOGO或图案。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10、68.5 X 8k全黑架黑胶防晒伞，普通车边，强力拒水，抗风，伞面不沾水，一甩即干。伞架采用纤维伞架+14cm纤维中棒，抗风稳固，大角度弯折不易损坏，黑色塑料珠，安全美观，不易脱落；伞的手柄采用皮革烤漆弯手柄。伞套包装是透明OPP袋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1087755</wp:posOffset>
                  </wp:positionV>
                  <wp:extent cx="743585" cy="758190"/>
                  <wp:effectExtent l="0" t="0" r="18415" b="381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国家ccc认证《消防产品强制性认证》防火，防烟，防毒，防热辐射，验收包过，防护时间：≥30分钟，防护对象：一氧化碳、氰化氢、油雾过滤系数&lt;5%，滤烟微粒过滤性能&gt;95%，吸气阻力&lt;800pa，呼吸区漏气系数&lt;5%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须符合GB21976.7-2012第7部份；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符合CNCA-C18-04:2014《强制性产品认证实施规则 消防装备产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品》的要求；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4、符合CCCF-XFZB-04《强制性产品认证实施规则消防装备产品逃生和自救呼吸器产品》的要求；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5、须提供应急管理部门出具同型号的抽样检测报告，并提供3Ｃ认证证书。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480060</wp:posOffset>
                  </wp:positionV>
                  <wp:extent cx="837565" cy="248920"/>
                  <wp:effectExtent l="0" t="0" r="635" b="17780"/>
                  <wp:wrapNone/>
                  <wp:docPr id="29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6_SpCnt_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应急手电筒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豪华款LED壁挂可充电式手电筒[13颗LED可充电航空铝机身带按钮，可替换式3节5号电池(含可充电电池，含充电器，含安装)，消防应急、拿起即亮。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空气源热泵机组(循环式)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1、额定输入功率≤4.73KW；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2、额定制热量≥21KW；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3、热量COP≥4.39;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4、适用环境温度：-15℃～46℃；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5、噪音：≤60dB（A）；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950*360*840mm（±5mm)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保温水箱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1、内胆水箱采用SUS304不锈钢板，厚度不低于1.0mm，聚氨酯发泡厚度不低于80mm；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2、外包装采用不锈钢板，厚度不低于0.8mm，采用专业水箱厂制做保温水箱，水箱必须配有进口水，出水口，溢流管、污水管及水位标尺等。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15吨圆形卧式水箱 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40" w:hRule="atLeas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控器、温度控制系统、PPR管及管件、保温材料、管道防护、屏蔽、水位线、液位器、排气阀、Y型过滤器、热水增压泵3套、热水循环泵3套、电控、电磁阀组件、靶流开关、安装调试吊装。现场已含部分ppr预埋热水管。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公共区域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97790</wp:posOffset>
                  </wp:positionV>
                  <wp:extent cx="523875" cy="607060"/>
                  <wp:effectExtent l="0" t="0" r="9525" b="2540"/>
                  <wp:wrapNone/>
                  <wp:docPr id="98" name="图片_1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_17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户外立式烟柱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不锈钢，原色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246*宽248*高1185mm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71120</wp:posOffset>
                  </wp:positionV>
                  <wp:extent cx="637540" cy="541655"/>
                  <wp:effectExtent l="0" t="0" r="10160" b="10795"/>
                  <wp:wrapNone/>
                  <wp:docPr id="99" name="图片_1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_178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公区垃圾桶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长300*宽300*高685mm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104775</wp:posOffset>
                  </wp:positionV>
                  <wp:extent cx="570865" cy="428625"/>
                  <wp:effectExtent l="0" t="0" r="635" b="9525"/>
                  <wp:wrapNone/>
                  <wp:docPr id="100" name="图片_1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_17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客房布草车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铁烤漆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长770*宽550*高1020mm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208915</wp:posOffset>
                  </wp:positionV>
                  <wp:extent cx="709295" cy="335280"/>
                  <wp:effectExtent l="0" t="0" r="14605" b="7620"/>
                  <wp:wrapNone/>
                  <wp:docPr id="101" name="图片_1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_178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楼层工作车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铁烤漆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长1420*宽460*高1180mm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222250</wp:posOffset>
                  </wp:positionV>
                  <wp:extent cx="831850" cy="311150"/>
                  <wp:effectExtent l="0" t="0" r="6350" b="12700"/>
                  <wp:wrapNone/>
                  <wp:docPr id="102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_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行李车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钛金，1090*650*900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127000</wp:posOffset>
                  </wp:positionV>
                  <wp:extent cx="563880" cy="244475"/>
                  <wp:effectExtent l="0" t="0" r="7620" b="3175"/>
                  <wp:wrapNone/>
                  <wp:docPr id="103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1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行李车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钛金，500*380*1220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135255</wp:posOffset>
                  </wp:positionV>
                  <wp:extent cx="621665" cy="398145"/>
                  <wp:effectExtent l="0" t="0" r="6985" b="1905"/>
                  <wp:wrapNone/>
                  <wp:docPr id="10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1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雨伞架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铁烤漆，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12头雨伞架，铁烤漆，600*320*880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135255</wp:posOffset>
                  </wp:positionV>
                  <wp:extent cx="664845" cy="445770"/>
                  <wp:effectExtent l="0" t="0" r="1905" b="11430"/>
                  <wp:wrapNone/>
                  <wp:docPr id="105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1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自动擦鞋机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不锈钢，510*300*800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448945</wp:posOffset>
                  </wp:positionV>
                  <wp:extent cx="646430" cy="227330"/>
                  <wp:effectExtent l="0" t="0" r="1270" b="1270"/>
                  <wp:wrapNone/>
                  <wp:docPr id="106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2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停车牌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铁烤漆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铁烤漆，550*470*600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201#0.45的料+灌沙，9-10斤左右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259080</wp:posOffset>
                  </wp:positionV>
                  <wp:extent cx="728980" cy="445770"/>
                  <wp:effectExtent l="0" t="0" r="13970" b="11430"/>
                  <wp:wrapNone/>
                  <wp:docPr id="10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2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残疾车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不锈钢，900*670*880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锌合金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199390</wp:posOffset>
                  </wp:positionV>
                  <wp:extent cx="861060" cy="353060"/>
                  <wp:effectExtent l="0" t="0" r="15240" b="8890"/>
                  <wp:wrapNone/>
                  <wp:docPr id="108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2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宣传架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钛金，470*250*370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2980A"/>
    <w:multiLevelType w:val="singleLevel"/>
    <w:tmpl w:val="84F298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7D941F"/>
    <w:multiLevelType w:val="singleLevel"/>
    <w:tmpl w:val="6C7D94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OWQ3YTAxNWE0MmJlY2EwMzNiMjJiNzdlYmIxODIifQ=="/>
  </w:docVars>
  <w:rsids>
    <w:rsidRoot w:val="00DE3BE1"/>
    <w:rsid w:val="004268DB"/>
    <w:rsid w:val="00443042"/>
    <w:rsid w:val="00567298"/>
    <w:rsid w:val="00732B16"/>
    <w:rsid w:val="00735AB9"/>
    <w:rsid w:val="00773801"/>
    <w:rsid w:val="007D00FF"/>
    <w:rsid w:val="0098218D"/>
    <w:rsid w:val="00B92181"/>
    <w:rsid w:val="00DE3BE1"/>
    <w:rsid w:val="00F2130E"/>
    <w:rsid w:val="00FF6BF4"/>
    <w:rsid w:val="025F57FF"/>
    <w:rsid w:val="0332621A"/>
    <w:rsid w:val="042A5F2C"/>
    <w:rsid w:val="062956B3"/>
    <w:rsid w:val="07512FC8"/>
    <w:rsid w:val="081A5E5A"/>
    <w:rsid w:val="0AC551C0"/>
    <w:rsid w:val="0C4274CE"/>
    <w:rsid w:val="0E6E5336"/>
    <w:rsid w:val="0F12529A"/>
    <w:rsid w:val="1152348E"/>
    <w:rsid w:val="124066AA"/>
    <w:rsid w:val="12C87679"/>
    <w:rsid w:val="12DC3AAD"/>
    <w:rsid w:val="12E110C3"/>
    <w:rsid w:val="13416CCA"/>
    <w:rsid w:val="14047F9E"/>
    <w:rsid w:val="14351626"/>
    <w:rsid w:val="14CB515E"/>
    <w:rsid w:val="15F90DC4"/>
    <w:rsid w:val="164237FC"/>
    <w:rsid w:val="17304BF1"/>
    <w:rsid w:val="17400AAE"/>
    <w:rsid w:val="187E664D"/>
    <w:rsid w:val="1A00675E"/>
    <w:rsid w:val="1AB44E0C"/>
    <w:rsid w:val="1AE83607"/>
    <w:rsid w:val="1AF81D5D"/>
    <w:rsid w:val="1B676DAD"/>
    <w:rsid w:val="1B691D29"/>
    <w:rsid w:val="1D04798F"/>
    <w:rsid w:val="1D0C14C3"/>
    <w:rsid w:val="1D414B9C"/>
    <w:rsid w:val="1D617592"/>
    <w:rsid w:val="20554769"/>
    <w:rsid w:val="2302104C"/>
    <w:rsid w:val="239465E2"/>
    <w:rsid w:val="255712C7"/>
    <w:rsid w:val="264827DD"/>
    <w:rsid w:val="2D3A44A6"/>
    <w:rsid w:val="2D871164"/>
    <w:rsid w:val="2E941241"/>
    <w:rsid w:val="2F57653D"/>
    <w:rsid w:val="2F8D1F5F"/>
    <w:rsid w:val="32C57BF6"/>
    <w:rsid w:val="343D73D4"/>
    <w:rsid w:val="35264A4C"/>
    <w:rsid w:val="35AD6EB7"/>
    <w:rsid w:val="379B7C90"/>
    <w:rsid w:val="37D72911"/>
    <w:rsid w:val="38C54D4D"/>
    <w:rsid w:val="3E283C1B"/>
    <w:rsid w:val="3E8844D7"/>
    <w:rsid w:val="40672358"/>
    <w:rsid w:val="4159182D"/>
    <w:rsid w:val="420867D5"/>
    <w:rsid w:val="442944F4"/>
    <w:rsid w:val="462A4554"/>
    <w:rsid w:val="47317B96"/>
    <w:rsid w:val="497A134E"/>
    <w:rsid w:val="4B9A7A86"/>
    <w:rsid w:val="4DC70E62"/>
    <w:rsid w:val="4E321FE0"/>
    <w:rsid w:val="4E9377AC"/>
    <w:rsid w:val="50F64A28"/>
    <w:rsid w:val="52232583"/>
    <w:rsid w:val="547D009E"/>
    <w:rsid w:val="574E426A"/>
    <w:rsid w:val="5854550D"/>
    <w:rsid w:val="5B37487B"/>
    <w:rsid w:val="5BBD0727"/>
    <w:rsid w:val="5D573DFF"/>
    <w:rsid w:val="5E2A2C07"/>
    <w:rsid w:val="5E685571"/>
    <w:rsid w:val="602A0F80"/>
    <w:rsid w:val="6057797D"/>
    <w:rsid w:val="609320B8"/>
    <w:rsid w:val="61590725"/>
    <w:rsid w:val="6343179C"/>
    <w:rsid w:val="642109E2"/>
    <w:rsid w:val="64F402D7"/>
    <w:rsid w:val="6559040B"/>
    <w:rsid w:val="66BB0B84"/>
    <w:rsid w:val="66D954AE"/>
    <w:rsid w:val="698E4A70"/>
    <w:rsid w:val="6A814A03"/>
    <w:rsid w:val="6BD91AAD"/>
    <w:rsid w:val="6CD91A27"/>
    <w:rsid w:val="6E0C0C67"/>
    <w:rsid w:val="6F5B27B6"/>
    <w:rsid w:val="70FB2948"/>
    <w:rsid w:val="72EB561D"/>
    <w:rsid w:val="73863037"/>
    <w:rsid w:val="74542C49"/>
    <w:rsid w:val="74C573E0"/>
    <w:rsid w:val="750162FC"/>
    <w:rsid w:val="75790588"/>
    <w:rsid w:val="77A9325E"/>
    <w:rsid w:val="77ED0DBA"/>
    <w:rsid w:val="78F46178"/>
    <w:rsid w:val="7A670844"/>
    <w:rsid w:val="7B173F15"/>
    <w:rsid w:val="7C792C1C"/>
    <w:rsid w:val="7CB64BFB"/>
    <w:rsid w:val="7CB96D83"/>
    <w:rsid w:val="7D332437"/>
    <w:rsid w:val="7E1D4BBB"/>
    <w:rsid w:val="7EE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2"/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3">
    <w:name w:val="Emphasis"/>
    <w:basedOn w:val="9"/>
    <w:qFormat/>
    <w:uiPriority w:val="20"/>
  </w:style>
  <w:style w:type="character" w:styleId="14">
    <w:name w:val="HTML Definition"/>
    <w:basedOn w:val="9"/>
    <w:semiHidden/>
    <w:unhideWhenUsed/>
    <w:qFormat/>
    <w:uiPriority w:val="99"/>
    <w:rPr>
      <w:i/>
      <w:iCs/>
    </w:rPr>
  </w:style>
  <w:style w:type="character" w:styleId="15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A4440"/>
      <w:sz w:val="21"/>
      <w:szCs w:val="21"/>
      <w:shd w:val="clear" w:fill="F9F2F4"/>
    </w:rPr>
  </w:style>
  <w:style w:type="character" w:styleId="17">
    <w:name w:val="HTML Keyboard"/>
    <w:basedOn w:val="9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0">
    <w:name w:val="hidden-s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old"/>
    <w:basedOn w:val="9"/>
    <w:qFormat/>
    <w:uiPriority w:val="0"/>
    <w:rPr>
      <w:color w:val="999999"/>
    </w:rPr>
  </w:style>
  <w:style w:type="character" w:customStyle="1" w:styleId="22">
    <w:name w:val="new"/>
    <w:basedOn w:val="9"/>
    <w:qFormat/>
    <w:uiPriority w:val="0"/>
    <w:rPr>
      <w:color w:val="999999"/>
    </w:rPr>
  </w:style>
  <w:style w:type="character" w:customStyle="1" w:styleId="23">
    <w:name w:val="hover14"/>
    <w:basedOn w:val="9"/>
    <w:qFormat/>
    <w:uiPriority w:val="0"/>
    <w:rPr>
      <w:shd w:val="clear" w:fill="EEEEEE"/>
    </w:rPr>
  </w:style>
  <w:style w:type="character" w:customStyle="1" w:styleId="24">
    <w:name w:val="last-child2"/>
    <w:basedOn w:val="9"/>
    <w:qFormat/>
    <w:uiPriority w:val="0"/>
  </w:style>
  <w:style w:type="character" w:customStyle="1" w:styleId="25">
    <w:name w:val="label"/>
    <w:basedOn w:val="9"/>
    <w:qFormat/>
    <w:uiPriority w:val="0"/>
  </w:style>
  <w:style w:type="character" w:customStyle="1" w:styleId="26">
    <w:name w:val="label1"/>
    <w:basedOn w:val="9"/>
    <w:qFormat/>
    <w:uiPriority w:val="0"/>
  </w:style>
  <w:style w:type="character" w:customStyle="1" w:styleId="27">
    <w:name w:val="label2"/>
    <w:basedOn w:val="9"/>
    <w:qFormat/>
    <w:uiPriority w:val="0"/>
    <w:rPr>
      <w:color w:val="1AB394"/>
      <w:shd w:val="clear" w:fill="FFFFFF"/>
    </w:rPr>
  </w:style>
  <w:style w:type="character" w:customStyle="1" w:styleId="28">
    <w:name w:val="label3"/>
    <w:basedOn w:val="9"/>
    <w:qFormat/>
    <w:uiPriority w:val="0"/>
    <w:rPr>
      <w:color w:val="1CC09F"/>
      <w:shd w:val="clear" w:fill="FFFFFF"/>
    </w:rPr>
  </w:style>
  <w:style w:type="character" w:customStyle="1" w:styleId="29">
    <w:name w:val="navy"/>
    <w:basedOn w:val="9"/>
    <w:qFormat/>
    <w:uiPriority w:val="0"/>
    <w:rPr>
      <w:color w:val="1AB394"/>
    </w:rPr>
  </w:style>
  <w:style w:type="character" w:customStyle="1" w:styleId="30">
    <w:name w:val="label9"/>
    <w:basedOn w:val="9"/>
    <w:qFormat/>
    <w:uiPriority w:val="0"/>
    <w:rPr>
      <w:color w:val="1CC09F"/>
      <w:shd w:val="clear" w:fill="FFFFFF"/>
    </w:rPr>
  </w:style>
  <w:style w:type="character" w:customStyle="1" w:styleId="31">
    <w:name w:val="label10"/>
    <w:basedOn w:val="9"/>
    <w:qFormat/>
    <w:uiPriority w:val="0"/>
    <w:rPr>
      <w:color w:val="1AB394"/>
      <w:shd w:val="clear" w:fill="FFFFFF"/>
    </w:rPr>
  </w:style>
  <w:style w:type="character" w:customStyle="1" w:styleId="32">
    <w:name w:val="label11"/>
    <w:basedOn w:val="9"/>
    <w:qFormat/>
    <w:uiPriority w:val="0"/>
  </w:style>
  <w:style w:type="character" w:customStyle="1" w:styleId="33">
    <w:name w:val="label12"/>
    <w:basedOn w:val="9"/>
    <w:qFormat/>
    <w:uiPriority w:val="0"/>
  </w:style>
  <w:style w:type="character" w:customStyle="1" w:styleId="34">
    <w:name w:val="last-child1"/>
    <w:basedOn w:val="9"/>
    <w:qFormat/>
    <w:uiPriority w:val="0"/>
  </w:style>
  <w:style w:type="character" w:customStyle="1" w:styleId="35">
    <w:name w:val="hover13"/>
    <w:basedOn w:val="9"/>
    <w:qFormat/>
    <w:uiPriority w:val="0"/>
    <w:rPr>
      <w:shd w:val="clear" w:fill="EEEEEE"/>
    </w:rPr>
  </w:style>
  <w:style w:type="character" w:customStyle="1" w:styleId="36">
    <w:name w:val="hover"/>
    <w:basedOn w:val="9"/>
    <w:qFormat/>
    <w:uiPriority w:val="0"/>
    <w:rPr>
      <w:shd w:val="clear" w:fill="EEEEEE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character" w:customStyle="1" w:styleId="38">
    <w:name w:val="label13"/>
    <w:basedOn w:val="9"/>
    <w:qFormat/>
    <w:uiPriority w:val="0"/>
  </w:style>
  <w:style w:type="character" w:customStyle="1" w:styleId="39">
    <w:name w:val="label8"/>
    <w:basedOn w:val="9"/>
    <w:qFormat/>
    <w:uiPriority w:val="0"/>
    <w:rPr>
      <w:color w:val="1AB394"/>
      <w:shd w:val="clear" w:fill="FFFFFF"/>
    </w:rPr>
  </w:style>
  <w:style w:type="character" w:customStyle="1" w:styleId="40">
    <w:name w:val="last-child"/>
    <w:basedOn w:val="9"/>
    <w:qFormat/>
    <w:uiPriority w:val="0"/>
  </w:style>
  <w:style w:type="paragraph" w:customStyle="1" w:styleId="41">
    <w:name w:val="Blockquote"/>
    <w:basedOn w:val="1"/>
    <w:qFormat/>
    <w:uiPriority w:val="0"/>
    <w:pPr>
      <w:autoSpaceDE w:val="0"/>
      <w:autoSpaceDN w:val="0"/>
      <w:spacing w:before="100" w:after="100" w:line="240" w:lineRule="auto"/>
      <w:ind w:left="360" w:right="36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0" Type="http://schemas.openxmlformats.org/officeDocument/2006/relationships/fontTable" Target="fontTable.xml"/><Relationship Id="rId4" Type="http://schemas.openxmlformats.org/officeDocument/2006/relationships/image" Target="media/image1.png"/><Relationship Id="rId39" Type="http://schemas.openxmlformats.org/officeDocument/2006/relationships/numbering" Target="numbering.xml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14104</Words>
  <Characters>15281</Characters>
  <Lines>29</Lines>
  <Paragraphs>8</Paragraphs>
  <TotalTime>22</TotalTime>
  <ScaleCrop>false</ScaleCrop>
  <LinksUpToDate>false</LinksUpToDate>
  <CharactersWithSpaces>15952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2021-11-30T07:23:00Z</dcterms:created>
  <dc:creator>user</dc:creator>
  <cp:lastModifiedBy>陈丽玲</cp:lastModifiedBy>
  <cp:lastPrinted>2022-01-20T00:21:00Z</cp:lastPrinted>
  <dcterms:modified xsi:type="dcterms:W3CDTF">2022-11-18T03:34:21Z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BF1DF25ED8B8447A83A89E65A68EF7B7</vt:lpwstr>
  </property>
</Properties>
</file>