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auto"/>
          <w:kern w:val="2"/>
          <w:sz w:val="28"/>
          <w:szCs w:val="28"/>
          <w:shd w:val="clear"/>
          <w:lang w:eastAsia="zh-CN"/>
        </w:rPr>
        <w:t>GKJC20220712</w:t>
      </w:r>
      <w:r>
        <w:rPr>
          <w:rFonts w:hint="eastAsia" w:ascii="新宋体" w:hAnsi="新宋体" w:eastAsia="新宋体" w:cs="新宋体"/>
          <w:b w:val="0"/>
          <w:bCs w:val="0"/>
          <w:color w:val="auto"/>
          <w:kern w:val="2"/>
          <w:sz w:val="28"/>
          <w:szCs w:val="28"/>
          <w:shd w:val="clear"/>
        </w:rPr>
        <w:t>）</w:t>
      </w:r>
      <w:bookmarkStart w:id="1" w:name="_GoBack"/>
      <w:bookmarkEnd w:id="1"/>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竞价时间：</w:t>
      </w:r>
      <w:r>
        <w:rPr>
          <w:rFonts w:hint="eastAsia" w:ascii="新宋体" w:hAnsi="新宋体" w:eastAsia="新宋体" w:cs="新宋体"/>
          <w:color w:val="auto"/>
          <w:kern w:val="2"/>
          <w:sz w:val="28"/>
          <w:szCs w:val="28"/>
          <w:shd w:val="clear"/>
          <w:lang w:eastAsia="zh-CN"/>
        </w:rPr>
        <w:t>2022年7月12日</w:t>
      </w:r>
      <w:r>
        <w:rPr>
          <w:rFonts w:hint="eastAsia" w:ascii="新宋体" w:hAnsi="新宋体" w:eastAsia="新宋体" w:cs="新宋体"/>
          <w:color w:val="auto"/>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报名时间：</w:t>
      </w:r>
      <w:r>
        <w:rPr>
          <w:rFonts w:hint="eastAsia" w:ascii="新宋体" w:hAnsi="新宋体" w:eastAsia="新宋体" w:cs="新宋体"/>
          <w:color w:val="auto"/>
          <w:kern w:val="2"/>
          <w:sz w:val="28"/>
          <w:szCs w:val="28"/>
          <w:shd w:val="clear"/>
          <w:lang w:eastAsia="zh-CN"/>
        </w:rPr>
        <w:t>2022年7月</w:t>
      </w:r>
      <w:r>
        <w:rPr>
          <w:rFonts w:hint="eastAsia" w:ascii="新宋体" w:hAnsi="新宋体" w:eastAsia="新宋体" w:cs="新宋体"/>
          <w:color w:val="auto"/>
          <w:kern w:val="2"/>
          <w:sz w:val="28"/>
          <w:szCs w:val="28"/>
          <w:shd w:val="clear"/>
          <w:lang w:val="en-US" w:eastAsia="zh-CN"/>
        </w:rPr>
        <w:t>7</w:t>
      </w:r>
      <w:r>
        <w:rPr>
          <w:rFonts w:hint="eastAsia" w:ascii="新宋体" w:hAnsi="新宋体" w:eastAsia="新宋体" w:cs="新宋体"/>
          <w:color w:val="auto"/>
          <w:kern w:val="2"/>
          <w:sz w:val="28"/>
          <w:szCs w:val="28"/>
          <w:shd w:val="clear"/>
          <w:lang w:eastAsia="zh-CN"/>
        </w:rPr>
        <w:t>日</w:t>
      </w:r>
      <w:r>
        <w:rPr>
          <w:rFonts w:hint="eastAsia" w:ascii="新宋体" w:hAnsi="新宋体" w:eastAsia="新宋体" w:cs="新宋体"/>
          <w:color w:val="auto"/>
          <w:kern w:val="2"/>
          <w:sz w:val="28"/>
          <w:szCs w:val="28"/>
          <w:shd w:val="clear"/>
        </w:rPr>
        <w:t>至</w:t>
      </w:r>
      <w:r>
        <w:rPr>
          <w:rFonts w:hint="eastAsia" w:ascii="新宋体" w:hAnsi="新宋体" w:eastAsia="新宋体" w:cs="新宋体"/>
          <w:color w:val="auto"/>
          <w:kern w:val="2"/>
          <w:sz w:val="28"/>
          <w:szCs w:val="28"/>
          <w:shd w:val="clear"/>
          <w:lang w:eastAsia="zh-CN"/>
        </w:rPr>
        <w:t>2022年7月1</w:t>
      </w:r>
      <w:r>
        <w:rPr>
          <w:rFonts w:hint="eastAsia" w:ascii="新宋体" w:hAnsi="新宋体" w:eastAsia="新宋体" w:cs="新宋体"/>
          <w:color w:val="auto"/>
          <w:kern w:val="2"/>
          <w:sz w:val="28"/>
          <w:szCs w:val="28"/>
          <w:shd w:val="clear"/>
          <w:lang w:val="en-US" w:eastAsia="zh-CN"/>
        </w:rPr>
        <w:t>1</w:t>
      </w:r>
      <w:r>
        <w:rPr>
          <w:rFonts w:hint="eastAsia" w:ascii="新宋体" w:hAnsi="新宋体" w:eastAsia="新宋体" w:cs="新宋体"/>
          <w:color w:val="auto"/>
          <w:kern w:val="2"/>
          <w:sz w:val="28"/>
          <w:szCs w:val="28"/>
          <w:shd w:val="clear"/>
          <w:lang w:eastAsia="zh-CN"/>
        </w:rPr>
        <w:t>日</w:t>
      </w:r>
      <w:r>
        <w:rPr>
          <w:rFonts w:hint="eastAsia" w:ascii="新宋体" w:hAnsi="新宋体" w:eastAsia="新宋体" w:cs="新宋体"/>
          <w:color w:val="auto"/>
          <w:kern w:val="2"/>
          <w:sz w:val="28"/>
          <w:szCs w:val="28"/>
          <w:shd w:val="clear"/>
        </w:rPr>
        <w:t>17时(节假日除外)</w:t>
      </w:r>
    </w:p>
    <w:p>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1.项目名称：</w:t>
      </w:r>
      <w:r>
        <w:rPr>
          <w:rFonts w:hint="eastAsia" w:ascii="仿宋_GB2312" w:hAnsi="仿宋_GB2312" w:eastAsia="仿宋_GB2312" w:cs="仿宋_GB2312"/>
          <w:color w:val="auto"/>
          <w:sz w:val="28"/>
          <w:szCs w:val="28"/>
          <w:lang w:eastAsia="zh-CN"/>
        </w:rPr>
        <w:t>连城县工贸发展有限公司公开竞价选取连城县乡镇污水管网支管建设一期工程I标段管材抽样检测服务机构（第二次）</w:t>
      </w:r>
      <w:r>
        <w:rPr>
          <w:rFonts w:hint="eastAsia" w:ascii="新宋体" w:hAnsi="新宋体" w:eastAsia="新宋体" w:cs="新宋体"/>
          <w:color w:val="auto"/>
          <w:sz w:val="28"/>
          <w:szCs w:val="28"/>
        </w:rPr>
        <w:t>。</w:t>
      </w:r>
    </w:p>
    <w:p>
      <w:pPr>
        <w:widowControl/>
        <w:shd w:val="clear" w:color="auto" w:fill="FFFFFF"/>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新宋体" w:hAnsi="新宋体" w:eastAsia="新宋体" w:cs="新宋体"/>
          <w:color w:val="auto"/>
          <w:sz w:val="28"/>
          <w:szCs w:val="28"/>
        </w:rPr>
        <w:t>2.</w:t>
      </w:r>
      <w:r>
        <w:rPr>
          <w:rFonts w:hint="eastAsia" w:ascii="仿宋_GB2312" w:hAnsi="仿宋_GB2312" w:eastAsia="仿宋_GB2312" w:cs="仿宋_GB2312"/>
          <w:b/>
          <w:bCs/>
          <w:color w:val="auto"/>
          <w:sz w:val="28"/>
          <w:szCs w:val="28"/>
          <w:lang w:val="en-US" w:eastAsia="zh-CN"/>
        </w:rPr>
        <w:t>检测</w:t>
      </w:r>
      <w:r>
        <w:rPr>
          <w:rFonts w:hint="eastAsia" w:ascii="仿宋_GB2312" w:hAnsi="仿宋_GB2312" w:eastAsia="仿宋_GB2312" w:cs="仿宋_GB2312"/>
          <w:b/>
          <w:bCs/>
          <w:color w:val="auto"/>
          <w:sz w:val="28"/>
          <w:szCs w:val="28"/>
        </w:rPr>
        <w:t>内容：</w:t>
      </w:r>
      <w:r>
        <w:rPr>
          <w:rFonts w:hint="eastAsia" w:ascii="仿宋_GB2312" w:hAnsi="仿宋_GB2312" w:eastAsia="仿宋_GB2312" w:cs="仿宋_GB2312"/>
          <w:color w:val="auto"/>
          <w:sz w:val="28"/>
          <w:szCs w:val="28"/>
          <w:lang w:val="en-US" w:eastAsia="zh-CN"/>
        </w:rPr>
        <w:t>对连城县乡镇污水管网支管建设一期工程I标段管材、污水流槽井座及井筒进行抽样检测，评价其是否合格，并出具相关检测报告。检测内容为：</w:t>
      </w:r>
    </w:p>
    <w:p>
      <w:pPr>
        <w:widowControl/>
        <w:shd w:val="clear" w:color="auto" w:fill="FFFFFF"/>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1）HDPE缠绕管检测取样：现场取样。检测项目：落锤冲击试验、环刚度试验、环柔度试验、落锤冲击试验。</w:t>
      </w:r>
    </w:p>
    <w:p>
      <w:pPr>
        <w:widowControl/>
        <w:shd w:val="clear" w:color="auto" w:fill="FFFFFF"/>
        <w:spacing w:line="52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PVC排水管检测取样：</w:t>
      </w:r>
      <w:r>
        <w:rPr>
          <w:rFonts w:hint="eastAsia" w:ascii="仿宋_GB2312" w:hAnsi="仿宋_GB2312" w:eastAsia="仿宋_GB2312" w:cs="仿宋_GB2312"/>
          <w:color w:val="auto"/>
          <w:sz w:val="28"/>
          <w:szCs w:val="28"/>
          <w:lang w:val="en-US" w:eastAsia="zh-CN"/>
        </w:rPr>
        <w:t>现场取样</w:t>
      </w:r>
      <w:r>
        <w:rPr>
          <w:rFonts w:hint="default" w:ascii="仿宋_GB2312" w:hAnsi="仿宋_GB2312" w:eastAsia="仿宋_GB2312" w:cs="仿宋_GB2312"/>
          <w:color w:val="auto"/>
          <w:sz w:val="28"/>
          <w:szCs w:val="28"/>
          <w:lang w:val="en-US" w:eastAsia="zh-CN"/>
        </w:rPr>
        <w:t>。检测项目：规格尺寸、</w:t>
      </w:r>
      <w:r>
        <w:rPr>
          <w:rFonts w:hint="eastAsia" w:ascii="仿宋_GB2312" w:hAnsi="仿宋_GB2312" w:eastAsia="仿宋_GB2312" w:cs="仿宋_GB2312"/>
          <w:color w:val="auto"/>
          <w:sz w:val="28"/>
          <w:szCs w:val="28"/>
          <w:lang w:val="en-US" w:eastAsia="zh-CN"/>
        </w:rPr>
        <w:t>拉伸屈服强度、</w:t>
      </w:r>
      <w:r>
        <w:rPr>
          <w:rFonts w:hint="default" w:ascii="仿宋_GB2312" w:hAnsi="仿宋_GB2312" w:eastAsia="仿宋_GB2312" w:cs="仿宋_GB2312"/>
          <w:color w:val="auto"/>
          <w:sz w:val="28"/>
          <w:szCs w:val="28"/>
          <w:lang w:val="en-US" w:eastAsia="zh-CN"/>
        </w:rPr>
        <w:t>纵向回缩率</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维卡软化温度。</w:t>
      </w:r>
    </w:p>
    <w:p>
      <w:pPr>
        <w:widowControl/>
        <w:shd w:val="clear" w:color="auto" w:fill="FFFFFF"/>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3）污水流槽井座及井筒：现场取样</w:t>
      </w:r>
      <w:r>
        <w:rPr>
          <w:rFonts w:hint="default" w:ascii="仿宋_GB2312" w:hAnsi="仿宋_GB2312" w:eastAsia="仿宋_GB2312" w:cs="仿宋_GB2312"/>
          <w:color w:val="auto"/>
          <w:sz w:val="28"/>
          <w:szCs w:val="28"/>
          <w:lang w:val="en-US" w:eastAsia="zh-CN"/>
        </w:rPr>
        <w:t>。检测项目：规格尺寸、</w:t>
      </w:r>
      <w:r>
        <w:rPr>
          <w:rFonts w:hint="eastAsia" w:ascii="仿宋_GB2312" w:hAnsi="仿宋_GB2312" w:eastAsia="仿宋_GB2312" w:cs="仿宋_GB2312"/>
          <w:color w:val="auto"/>
          <w:sz w:val="28"/>
          <w:szCs w:val="28"/>
          <w:lang w:val="en-US" w:eastAsia="zh-CN"/>
        </w:rPr>
        <w:t>荷载、</w:t>
      </w:r>
      <w:r>
        <w:rPr>
          <w:rFonts w:hint="default" w:ascii="仿宋_GB2312" w:hAnsi="仿宋_GB2312" w:eastAsia="仿宋_GB2312" w:cs="仿宋_GB2312"/>
          <w:color w:val="auto"/>
          <w:sz w:val="28"/>
          <w:szCs w:val="28"/>
          <w:lang w:val="en-US" w:eastAsia="zh-CN"/>
        </w:rPr>
        <w:t>维卡软化温度。</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w:t>
      </w:r>
      <w:r>
        <w:rPr>
          <w:rFonts w:hint="eastAsia" w:ascii="仿宋_GB2312" w:hAnsi="仿宋_GB2312" w:eastAsia="仿宋_GB2312" w:cs="仿宋_GB2312"/>
          <w:b/>
          <w:bCs/>
          <w:color w:val="auto"/>
          <w:kern w:val="2"/>
          <w:sz w:val="28"/>
          <w:szCs w:val="28"/>
          <w:lang w:val="en-US" w:eastAsia="zh-CN" w:bidi="ar-SA"/>
        </w:rPr>
        <w:t>检测服务费用限价：</w:t>
      </w:r>
      <w:r>
        <w:rPr>
          <w:rFonts w:hint="eastAsia" w:ascii="仿宋_GB2312" w:hAnsi="仿宋_GB2312" w:eastAsia="仿宋_GB2312" w:cs="仿宋_GB2312"/>
          <w:color w:val="auto"/>
          <w:sz w:val="28"/>
          <w:szCs w:val="28"/>
          <w:lang w:val="en-US" w:eastAsia="zh-CN"/>
        </w:rPr>
        <w:t>HDPE缠绕管1500元/组，检测数量约3组；PVC管1500元/组，检测数量约2组，污水流槽井座及井筒2400元/套，检测数量约3组。合同最终结算金额按HDPE缠绕管中标单价/组×实际检测数量+PVC管中标单价/组×实际检测数量结算+污水流槽井座及井筒中标单价/组×实际检测数量结算。检测中标价包含现场取样交通费及样品送样费用。</w:t>
      </w:r>
    </w:p>
    <w:p>
      <w:p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val="en-US" w:eastAsia="zh-CN"/>
        </w:rPr>
        <w:t>工作要求</w:t>
      </w:r>
      <w:r>
        <w:rPr>
          <w:rFonts w:hint="eastAsia" w:ascii="新宋体" w:hAnsi="新宋体" w:eastAsia="新宋体" w:cs="新宋体"/>
          <w:color w:val="auto"/>
          <w:kern w:val="28"/>
          <w:sz w:val="28"/>
          <w:szCs w:val="28"/>
          <w:lang w:val="en-US" w:eastAsia="zh-CN" w:bidi="ar-SA"/>
        </w:rPr>
        <w:t>（</w:t>
      </w:r>
      <w:r>
        <w:rPr>
          <w:rFonts w:hint="eastAsia" w:ascii="新宋体" w:hAnsi="新宋体" w:eastAsia="新宋体" w:cs="新宋体"/>
          <w:b/>
          <w:bCs/>
          <w:color w:val="auto"/>
          <w:kern w:val="28"/>
          <w:sz w:val="28"/>
          <w:szCs w:val="28"/>
          <w:lang w:val="en-US" w:eastAsia="zh-CN" w:bidi="ar-SA"/>
        </w:rPr>
        <w:t>具体以《服务合同》为准</w:t>
      </w:r>
      <w:r>
        <w:rPr>
          <w:rFonts w:hint="eastAsia" w:ascii="新宋体" w:hAnsi="新宋体" w:eastAsia="新宋体" w:cs="新宋体"/>
          <w:color w:val="auto"/>
          <w:kern w:val="28"/>
          <w:sz w:val="28"/>
          <w:szCs w:val="28"/>
          <w:lang w:val="en-US" w:eastAsia="zh-CN" w:bidi="ar-SA"/>
        </w:rPr>
        <w:t>）</w:t>
      </w:r>
      <w:r>
        <w:rPr>
          <w:rFonts w:hint="eastAsia" w:ascii="新宋体" w:hAnsi="新宋体" w:eastAsia="新宋体" w:cs="新宋体"/>
          <w:color w:val="auto"/>
          <w:sz w:val="28"/>
          <w:szCs w:val="28"/>
          <w:lang w:val="en-US" w:eastAsia="zh-CN"/>
        </w:rPr>
        <w:t>：</w:t>
      </w:r>
    </w:p>
    <w:p>
      <w:pPr>
        <w:spacing w:line="360" w:lineRule="auto"/>
        <w:ind w:firstLine="560" w:firstLineChars="200"/>
        <w:rPr>
          <w:rFonts w:hint="eastAsia" w:ascii="仿宋_GB2312" w:hAnsi="仿宋_GB2312" w:eastAsia="仿宋_GB2312" w:cs="仿宋_GB2312"/>
          <w:color w:val="auto"/>
          <w:kern w:val="28"/>
          <w:sz w:val="28"/>
          <w:szCs w:val="28"/>
          <w:lang w:val="en-US" w:eastAsia="zh-CN" w:bidi="ar-SA"/>
        </w:rPr>
      </w:pPr>
      <w:r>
        <w:rPr>
          <w:rFonts w:hint="eastAsia" w:ascii="仿宋_GB2312" w:hAnsi="仿宋_GB2312" w:eastAsia="仿宋_GB2312" w:cs="仿宋_GB2312"/>
          <w:color w:val="auto"/>
          <w:kern w:val="28"/>
          <w:sz w:val="28"/>
          <w:szCs w:val="28"/>
          <w:lang w:val="en-US" w:eastAsia="zh-CN" w:bidi="ar-SA"/>
        </w:rPr>
        <w:t>4.1质量控制：成交人应按国家及地方相关技术规范、标准、规程的规定开展鉴定服务，提交鉴定报告，并对其准确性负责。</w:t>
      </w:r>
    </w:p>
    <w:p>
      <w:pPr>
        <w:spacing w:line="360" w:lineRule="auto"/>
        <w:ind w:firstLine="560" w:firstLineChars="200"/>
        <w:rPr>
          <w:rFonts w:hint="eastAsia" w:ascii="仿宋_GB2312" w:hAnsi="仿宋_GB2312" w:eastAsia="仿宋_GB2312" w:cs="仿宋_GB2312"/>
          <w:color w:val="auto"/>
          <w:kern w:val="28"/>
          <w:sz w:val="28"/>
          <w:szCs w:val="28"/>
          <w:lang w:val="en-US" w:eastAsia="zh-CN" w:bidi="ar-SA"/>
        </w:rPr>
      </w:pPr>
      <w:r>
        <w:rPr>
          <w:rFonts w:hint="eastAsia" w:ascii="仿宋_GB2312" w:hAnsi="仿宋_GB2312" w:eastAsia="仿宋_GB2312" w:cs="仿宋_GB2312"/>
          <w:color w:val="auto"/>
          <w:kern w:val="28"/>
          <w:sz w:val="28"/>
          <w:szCs w:val="28"/>
          <w:lang w:val="en-US" w:eastAsia="zh-CN" w:bidi="ar-SA"/>
        </w:rPr>
        <w:t>4.2成果递交：成交人完成鉴定报告后立即交付给委托方，鉴定报告应符合国家及行业现行相关标准规范。</w:t>
      </w:r>
    </w:p>
    <w:p>
      <w:pPr>
        <w:widowControl/>
        <w:shd w:val="clear"/>
        <w:snapToGrid/>
        <w:spacing w:before="0" w:line="520" w:lineRule="exact"/>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auto"/>
          <w:kern w:val="2"/>
          <w:sz w:val="28"/>
          <w:szCs w:val="28"/>
        </w:rPr>
      </w:pPr>
      <w:r>
        <w:rPr>
          <w:rFonts w:hint="eastAsia" w:ascii="新宋体" w:hAnsi="新宋体" w:eastAsia="新宋体" w:cs="新宋体"/>
          <w:color w:val="auto"/>
          <w:kern w:val="2"/>
          <w:sz w:val="28"/>
          <w:szCs w:val="28"/>
        </w:rPr>
        <w:t>1.遵守中华人民共和国法律、法规，且能够诚信经营，具有独立法人资格的国内企业。</w:t>
      </w:r>
      <w:r>
        <w:rPr>
          <w:rFonts w:hint="eastAsia" w:ascii="新宋体" w:hAnsi="新宋体" w:eastAsia="新宋体" w:cs="新宋体"/>
          <w:color w:val="auto"/>
          <w:kern w:val="2"/>
          <w:sz w:val="28"/>
          <w:szCs w:val="28"/>
          <w:lang w:eastAsia="zh-CN"/>
        </w:rPr>
        <w:t>同时在竞价</w:t>
      </w:r>
      <w:r>
        <w:rPr>
          <w:rFonts w:hint="eastAsia" w:ascii="新宋体" w:hAnsi="新宋体" w:eastAsia="新宋体" w:cs="新宋体"/>
          <w:color w:val="auto"/>
          <w:kern w:val="2"/>
          <w:sz w:val="28"/>
          <w:szCs w:val="28"/>
        </w:rPr>
        <w:t>前已入选</w:t>
      </w:r>
      <w:r>
        <w:rPr>
          <w:rFonts w:hint="eastAsia" w:ascii="新宋体" w:hAnsi="新宋体" w:eastAsia="新宋体" w:cs="新宋体"/>
          <w:color w:val="auto"/>
          <w:sz w:val="28"/>
          <w:szCs w:val="28"/>
          <w:shd w:val="clear"/>
        </w:rPr>
        <w:t>福建连城国有投资集团有限公司设立的中介机构库</w:t>
      </w:r>
      <w:r>
        <w:rPr>
          <w:rFonts w:hint="eastAsia" w:ascii="新宋体" w:hAnsi="新宋体" w:eastAsia="新宋体" w:cs="新宋体"/>
          <w:color w:val="auto"/>
          <w:kern w:val="2"/>
          <w:sz w:val="28"/>
          <w:szCs w:val="28"/>
          <w:lang w:val="en-US" w:eastAsia="zh-CN" w:bidi="ar-SA"/>
        </w:rPr>
        <w:t>（工程检测类）</w:t>
      </w:r>
      <w:r>
        <w:rPr>
          <w:rFonts w:hint="eastAsia" w:ascii="新宋体" w:hAnsi="新宋体" w:eastAsia="新宋体" w:cs="新宋体"/>
          <w:color w:val="auto"/>
          <w:sz w:val="28"/>
          <w:szCs w:val="28"/>
          <w:shd w:val="clear"/>
        </w:rPr>
        <w:t>名单</w:t>
      </w:r>
      <w:r>
        <w:rPr>
          <w:rFonts w:hint="eastAsia" w:ascii="新宋体" w:hAnsi="新宋体" w:eastAsia="新宋体" w:cs="新宋体"/>
          <w:color w:val="auto"/>
          <w:kern w:val="2"/>
          <w:sz w:val="28"/>
          <w:szCs w:val="28"/>
        </w:rPr>
        <w:t>。</w:t>
      </w:r>
    </w:p>
    <w:p>
      <w:pPr>
        <w:pStyle w:val="2"/>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kern w:val="2"/>
          <w:sz w:val="28"/>
          <w:szCs w:val="28"/>
          <w:lang w:val="en-US" w:eastAsia="zh-CN"/>
        </w:rPr>
        <w:t xml:space="preserve">   </w:t>
      </w:r>
      <w:r>
        <w:rPr>
          <w:rFonts w:hint="eastAsia" w:ascii="新宋体" w:hAnsi="新宋体" w:eastAsia="新宋体" w:cs="新宋体"/>
          <w:color w:val="auto"/>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kern w:val="2"/>
          <w:sz w:val="28"/>
          <w:szCs w:val="28"/>
          <w:lang w:val="en-US" w:eastAsia="zh-CN" w:bidi="ar-SA"/>
        </w:rPr>
        <w:t>3000</w:t>
      </w:r>
      <w:r>
        <w:rPr>
          <w:rFonts w:hint="eastAsia" w:ascii="新宋体" w:hAnsi="新宋体" w:eastAsia="新宋体" w:cs="新宋体"/>
          <w:color w:val="auto"/>
          <w:sz w:val="28"/>
          <w:szCs w:val="28"/>
          <w:shd w:val="clear"/>
        </w:rPr>
        <w:t>元，必须于</w:t>
      </w:r>
      <w:r>
        <w:rPr>
          <w:rFonts w:hint="eastAsia" w:ascii="新宋体" w:hAnsi="新宋体" w:eastAsia="新宋体" w:cs="新宋体"/>
          <w:color w:val="auto"/>
          <w:kern w:val="2"/>
          <w:sz w:val="28"/>
          <w:szCs w:val="28"/>
          <w:lang w:val="en-US" w:eastAsia="zh-CN" w:bidi="ar-SA"/>
        </w:rPr>
        <w:t>2022年7月11日</w:t>
      </w:r>
      <w:r>
        <w:rPr>
          <w:rFonts w:hint="eastAsia" w:ascii="新宋体" w:hAnsi="新宋体" w:eastAsia="新宋体" w:cs="新宋体"/>
          <w:color w:val="auto"/>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参加本次竞价会的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4.如委托人撤回竞价标的，</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已经交保证金的，保证金即予无息退还，</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对此不得有异议，且本公司不对</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承担任何损失，此是</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参与本次竞价的先决条件。</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2.采用网络</w:t>
      </w:r>
      <w:r>
        <w:rPr>
          <w:rFonts w:hint="eastAsia" w:ascii="新宋体" w:hAnsi="新宋体" w:eastAsia="新宋体" w:cs="新宋体"/>
          <w:b/>
          <w:bCs/>
          <w:color w:val="auto"/>
          <w:kern w:val="2"/>
          <w:sz w:val="28"/>
          <w:szCs w:val="28"/>
          <w:shd w:val="clear"/>
          <w:lang w:eastAsia="zh-CN"/>
        </w:rPr>
        <w:t>反向一次</w:t>
      </w:r>
      <w:r>
        <w:rPr>
          <w:rFonts w:hint="eastAsia" w:ascii="新宋体" w:hAnsi="新宋体" w:eastAsia="新宋体" w:cs="新宋体"/>
          <w:b/>
          <w:bCs/>
          <w:color w:val="auto"/>
          <w:kern w:val="2"/>
          <w:sz w:val="28"/>
          <w:szCs w:val="28"/>
          <w:shd w:val="clear"/>
        </w:rPr>
        <w:t>性</w:t>
      </w:r>
      <w:r>
        <w:rPr>
          <w:rFonts w:hint="eastAsia" w:ascii="新宋体" w:hAnsi="新宋体" w:eastAsia="新宋体" w:cs="新宋体"/>
          <w:color w:val="auto"/>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应以</w:t>
      </w:r>
      <w:r>
        <w:rPr>
          <w:rFonts w:hint="eastAsia" w:ascii="新宋体" w:hAnsi="新宋体" w:eastAsia="新宋体" w:cs="新宋体"/>
          <w:b/>
          <w:bCs/>
          <w:color w:val="auto"/>
          <w:kern w:val="2"/>
          <w:sz w:val="28"/>
          <w:szCs w:val="28"/>
          <w:shd w:val="clear"/>
          <w:lang w:val="en-US" w:eastAsia="zh-CN"/>
        </w:rPr>
        <w:t>HDPE缠绕管</w:t>
      </w:r>
      <w:r>
        <w:rPr>
          <w:rFonts w:hint="eastAsia" w:ascii="新宋体" w:hAnsi="新宋体" w:eastAsia="新宋体" w:cs="新宋体"/>
          <w:b/>
          <w:bCs/>
          <w:color w:val="auto"/>
          <w:kern w:val="2"/>
          <w:sz w:val="28"/>
          <w:szCs w:val="28"/>
          <w:shd w:val="clear"/>
          <w:lang w:eastAsia="zh-CN"/>
        </w:rPr>
        <w:t>检测</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进行报价，竞价系统设置的价格</w:t>
      </w:r>
      <w:r>
        <w:rPr>
          <w:rFonts w:hint="eastAsia" w:ascii="新宋体" w:hAnsi="新宋体" w:eastAsia="新宋体" w:cs="新宋体"/>
          <w:b/>
          <w:bCs/>
          <w:color w:val="auto"/>
          <w:kern w:val="2"/>
          <w:sz w:val="28"/>
          <w:szCs w:val="28"/>
          <w:shd w:val="clear"/>
          <w:lang w:val="en-US" w:eastAsia="zh-CN"/>
        </w:rPr>
        <w:t>1500</w:t>
      </w:r>
      <w:r>
        <w:rPr>
          <w:rFonts w:hint="eastAsia" w:ascii="新宋体" w:hAnsi="新宋体" w:eastAsia="新宋体" w:cs="新宋体"/>
          <w:b/>
          <w:bCs/>
          <w:color w:val="auto"/>
          <w:kern w:val="2"/>
          <w:sz w:val="28"/>
          <w:szCs w:val="28"/>
          <w:shd w:val="clear"/>
        </w:rPr>
        <w:t>表示</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为</w:t>
      </w:r>
      <w:r>
        <w:rPr>
          <w:rFonts w:hint="eastAsia" w:ascii="新宋体" w:hAnsi="新宋体" w:eastAsia="新宋体" w:cs="新宋体"/>
          <w:b/>
          <w:bCs/>
          <w:color w:val="auto"/>
          <w:kern w:val="2"/>
          <w:sz w:val="28"/>
          <w:szCs w:val="28"/>
          <w:shd w:val="clear"/>
          <w:lang w:val="en-US" w:eastAsia="zh-CN"/>
        </w:rPr>
        <w:t>1500元/组</w:t>
      </w:r>
      <w:r>
        <w:rPr>
          <w:rFonts w:hint="eastAsia" w:ascii="新宋体" w:hAnsi="新宋体" w:eastAsia="新宋体" w:cs="新宋体"/>
          <w:b/>
          <w:bCs/>
          <w:color w:val="auto"/>
          <w:kern w:val="2"/>
          <w:sz w:val="28"/>
          <w:szCs w:val="28"/>
          <w:shd w:val="clear"/>
        </w:rPr>
        <w:t>，</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在竞价系统填报</w:t>
      </w:r>
      <w:r>
        <w:rPr>
          <w:rFonts w:hint="eastAsia" w:ascii="新宋体" w:hAnsi="新宋体" w:eastAsia="新宋体" w:cs="新宋体"/>
          <w:b/>
          <w:bCs/>
          <w:color w:val="auto"/>
          <w:kern w:val="2"/>
          <w:sz w:val="28"/>
          <w:szCs w:val="28"/>
          <w:shd w:val="clear"/>
          <w:lang w:val="en-US" w:eastAsia="zh-CN"/>
        </w:rPr>
        <w:t>单价高</w:t>
      </w:r>
      <w:r>
        <w:rPr>
          <w:rFonts w:hint="eastAsia" w:ascii="新宋体" w:hAnsi="新宋体" w:eastAsia="新宋体" w:cs="新宋体"/>
          <w:b/>
          <w:bCs/>
          <w:color w:val="auto"/>
          <w:kern w:val="2"/>
          <w:sz w:val="28"/>
          <w:szCs w:val="28"/>
          <w:shd w:val="clear"/>
        </w:rPr>
        <w:t>于</w:t>
      </w:r>
      <w:r>
        <w:rPr>
          <w:rFonts w:hint="eastAsia" w:ascii="新宋体" w:hAnsi="新宋体" w:eastAsia="新宋体" w:cs="新宋体"/>
          <w:b/>
          <w:bCs/>
          <w:color w:val="auto"/>
          <w:kern w:val="2"/>
          <w:sz w:val="28"/>
          <w:szCs w:val="28"/>
          <w:shd w:val="clear"/>
          <w:lang w:val="en-US" w:eastAsia="zh-CN"/>
        </w:rPr>
        <w:t>1500</w:t>
      </w:r>
      <w:r>
        <w:rPr>
          <w:rFonts w:hint="eastAsia" w:ascii="新宋体" w:hAnsi="新宋体" w:eastAsia="新宋体" w:cs="新宋体"/>
          <w:b/>
          <w:bCs/>
          <w:color w:val="auto"/>
          <w:kern w:val="2"/>
          <w:sz w:val="28"/>
          <w:szCs w:val="28"/>
          <w:shd w:val="clear"/>
        </w:rPr>
        <w:t>为无效报价</w:t>
      </w:r>
      <w:r>
        <w:rPr>
          <w:rFonts w:hint="eastAsia" w:ascii="新宋体" w:hAnsi="新宋体" w:eastAsia="新宋体" w:cs="新宋体"/>
          <w:b/>
          <w:bCs/>
          <w:color w:val="auto"/>
          <w:kern w:val="2"/>
          <w:sz w:val="28"/>
          <w:szCs w:val="28"/>
          <w:shd w:val="clear"/>
          <w:lang w:eastAsia="zh-CN"/>
        </w:rPr>
        <w:t>，</w:t>
      </w:r>
      <w:r>
        <w:rPr>
          <w:rFonts w:hint="eastAsia" w:ascii="新宋体" w:hAnsi="新宋体" w:eastAsia="新宋体" w:cs="新宋体"/>
          <w:b/>
          <w:bCs/>
          <w:color w:val="auto"/>
          <w:kern w:val="2"/>
          <w:sz w:val="28"/>
          <w:szCs w:val="28"/>
          <w:shd w:val="clear"/>
        </w:rPr>
        <w:t>填报</w:t>
      </w:r>
      <w:r>
        <w:rPr>
          <w:rFonts w:hint="eastAsia" w:ascii="新宋体" w:hAnsi="新宋体" w:eastAsia="新宋体" w:cs="新宋体"/>
          <w:b/>
          <w:bCs/>
          <w:color w:val="auto"/>
          <w:kern w:val="2"/>
          <w:sz w:val="28"/>
          <w:szCs w:val="28"/>
          <w:shd w:val="clear"/>
          <w:lang w:val="en-US" w:eastAsia="zh-CN"/>
        </w:rPr>
        <w:t>服务费单价最低的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auto"/>
          <w:sz w:val="28"/>
          <w:szCs w:val="28"/>
          <w:lang w:val="en-US" w:eastAsia="zh-CN"/>
        </w:rPr>
      </w:pPr>
      <w:r>
        <w:rPr>
          <w:rFonts w:hint="eastAsia" w:ascii="新宋体" w:hAnsi="新宋体" w:eastAsia="新宋体" w:cs="新宋体"/>
          <w:color w:val="auto"/>
          <w:sz w:val="28"/>
          <w:szCs w:val="28"/>
        </w:rPr>
        <w:t>竞价成交后，成交人应</w:t>
      </w:r>
      <w:r>
        <w:rPr>
          <w:rFonts w:hint="eastAsia" w:ascii="新宋体" w:hAnsi="新宋体" w:eastAsia="新宋体" w:cs="新宋体"/>
          <w:color w:val="auto"/>
          <w:sz w:val="28"/>
          <w:szCs w:val="28"/>
          <w:lang w:val="en-US" w:eastAsia="zh-CN"/>
        </w:rPr>
        <w:t>一次性向本公司支付</w:t>
      </w:r>
      <w:r>
        <w:rPr>
          <w:rFonts w:hint="eastAsia" w:ascii="新宋体" w:hAnsi="新宋体" w:eastAsia="新宋体" w:cs="新宋体"/>
          <w:b/>
          <w:bCs/>
          <w:color w:val="auto"/>
          <w:sz w:val="28"/>
          <w:szCs w:val="28"/>
          <w:lang w:val="en-US" w:eastAsia="zh-CN"/>
        </w:rPr>
        <w:t>300元</w:t>
      </w:r>
      <w:r>
        <w:rPr>
          <w:rFonts w:hint="eastAsia" w:ascii="新宋体" w:hAnsi="新宋体" w:eastAsia="新宋体" w:cs="新宋体"/>
          <w:color w:val="auto"/>
          <w:sz w:val="28"/>
          <w:szCs w:val="28"/>
          <w:lang w:val="en-US" w:eastAsia="zh-CN"/>
        </w:rPr>
        <w:t>交易服务费（</w:t>
      </w:r>
      <w:r>
        <w:rPr>
          <w:rFonts w:hint="eastAsia" w:ascii="新宋体" w:hAnsi="新宋体" w:eastAsia="新宋体" w:cs="新宋体"/>
          <w:b/>
          <w:bCs/>
          <w:color w:val="auto"/>
          <w:sz w:val="28"/>
          <w:szCs w:val="28"/>
          <w:lang w:val="en-US" w:eastAsia="zh-CN"/>
        </w:rPr>
        <w:t>交易服务费不随成交价做调整</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rPr>
        <w:t>交易服务费直接由本公司从成交人缴纳的竞价保证金中扣收，不足的，成交人</w:t>
      </w:r>
      <w:r>
        <w:rPr>
          <w:rFonts w:hint="eastAsia" w:ascii="新宋体" w:hAnsi="新宋体" w:eastAsia="新宋体" w:cs="新宋体"/>
          <w:b/>
          <w:bCs/>
          <w:color w:val="auto"/>
          <w:sz w:val="28"/>
          <w:szCs w:val="28"/>
          <w:shd w:val="clear" w:color="auto" w:fill="FFFFFF"/>
        </w:rPr>
        <w:t>必须在成交之日起2个工作日</w:t>
      </w:r>
      <w:r>
        <w:rPr>
          <w:rFonts w:hint="eastAsia" w:ascii="新宋体" w:hAnsi="新宋体" w:eastAsia="新宋体" w:cs="新宋体"/>
          <w:color w:val="auto"/>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按合同条款执行。</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成交人应价后反悔的，或不即时签订</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）、龙岩市公共资源交易中心网（网址：</w:t>
            </w:r>
            <w:r>
              <w:rPr>
                <w:rFonts w:hint="eastAsia" w:ascii="新宋体" w:hAnsi="新宋体" w:eastAsia="新宋体" w:cs="新宋体"/>
                <w:b/>
                <w:bCs/>
                <w:color w:val="auto"/>
                <w:sz w:val="28"/>
                <w:szCs w:val="28"/>
              </w:rPr>
              <w:t>https://ggzy.longyan.gov.cn/lyztb/</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p>
    <w:p>
      <w:pPr>
        <w:snapToGrid/>
        <w:spacing w:line="520" w:lineRule="exact"/>
        <w:ind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r>
        <w:rPr>
          <w:rFonts w:hint="eastAsia" w:ascii="新宋体" w:hAnsi="新宋体" w:eastAsia="新宋体" w:cs="新宋体"/>
          <w:color w:val="auto"/>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color w:val="auto"/>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auto"/>
          <w:kern w:val="2"/>
          <w:sz w:val="28"/>
          <w:szCs w:val="28"/>
          <w:shd w:val="clear"/>
          <w:lang w:val="en-US" w:eastAsia="zh-CN"/>
        </w:rPr>
        <w:t>2022年7月6日</w:t>
      </w:r>
    </w:p>
    <w:p>
      <w:pPr>
        <w:spacing w:line="520" w:lineRule="exact"/>
        <w:ind w:firstLine="560" w:firstLineChars="200"/>
        <w:rPr>
          <w:rFonts w:hint="eastAsia" w:ascii="新宋体" w:hAnsi="新宋体" w:eastAsia="新宋体" w:cs="新宋体"/>
          <w:color w:val="auto"/>
          <w:sz w:val="28"/>
          <w:szCs w:val="28"/>
        </w:rPr>
      </w:pPr>
    </w:p>
    <w:p>
      <w:pPr>
        <w:keepNext w:val="0"/>
        <w:keepLines w:val="0"/>
        <w:spacing w:line="520" w:lineRule="exact"/>
        <w:ind w:firstLine="560" w:firstLineChars="200"/>
        <w:rPr>
          <w:rFonts w:hint="eastAsia" w:ascii="新宋体" w:hAnsi="新宋体" w:eastAsia="新宋体" w:cs="新宋体"/>
          <w:b w:val="0"/>
          <w:bCs w:val="0"/>
          <w:color w:val="auto"/>
          <w:sz w:val="28"/>
          <w:szCs w:val="28"/>
          <w:lang w:val="en-US" w:eastAsia="zh-CN"/>
        </w:rPr>
        <w:sectPr>
          <w:pgSz w:w="11906" w:h="16838"/>
          <w:pgMar w:top="1135" w:right="1416" w:bottom="1418" w:left="1418" w:header="851" w:footer="992" w:gutter="0"/>
          <w:cols w:space="720" w:num="1"/>
          <w:docGrid w:type="lines" w:linePitch="312" w:charSpace="0"/>
        </w:sectPr>
      </w:pPr>
    </w:p>
    <w:p>
      <w:pPr>
        <w:pStyle w:val="2"/>
        <w:spacing w:line="440" w:lineRule="exact"/>
        <w:rPr>
          <w:rFonts w:hint="eastAsia" w:ascii="新宋体" w:hAnsi="新宋体" w:eastAsia="新宋体" w:cs="新宋体"/>
          <w:color w:val="auto"/>
          <w:kern w:val="0"/>
          <w:sz w:val="28"/>
          <w:szCs w:val="28"/>
          <w:shd w:val="clear" w:color="auto" w:fill="FFFFFF"/>
        </w:rPr>
      </w:pPr>
    </w:p>
    <w:p>
      <w:pPr>
        <w:pStyle w:val="2"/>
        <w:spacing w:line="440" w:lineRule="exact"/>
        <w:rPr>
          <w:rFonts w:hint="eastAsia" w:ascii="新宋体" w:hAnsi="新宋体" w:eastAsia="新宋体" w:cs="新宋体"/>
          <w:color w:val="auto"/>
          <w:kern w:val="0"/>
          <w:sz w:val="28"/>
          <w:szCs w:val="28"/>
          <w:shd w:val="clear" w:color="auto" w:fill="FFFFFF"/>
        </w:rPr>
      </w:pPr>
    </w:p>
    <w:p>
      <w:pPr>
        <w:pStyle w:val="2"/>
        <w:rPr>
          <w:rFonts w:hint="eastAsia" w:ascii="新宋体" w:hAnsi="新宋体" w:eastAsia="新宋体" w:cs="新宋体"/>
          <w:b/>
          <w:color w:val="auto"/>
          <w:sz w:val="28"/>
          <w:szCs w:val="28"/>
        </w:rPr>
      </w:pPr>
      <w:bookmarkStart w:id="0" w:name="OLE_LINK2"/>
    </w:p>
    <w:p>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pPr>
        <w:spacing w:line="360" w:lineRule="auto"/>
        <w:ind w:firstLine="5880" w:firstLineChars="2100"/>
        <w:jc w:val="left"/>
        <w:rPr>
          <w:rFonts w:hint="eastAsia" w:ascii="新宋体" w:hAnsi="新宋体" w:eastAsia="新宋体" w:cs="新宋体"/>
          <w:color w:val="auto"/>
          <w:sz w:val="28"/>
          <w:szCs w:val="28"/>
        </w:rPr>
      </w:pPr>
    </w:p>
    <w:p>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auto"/>
          <w:sz w:val="28"/>
          <w:szCs w:val="28"/>
          <w:u w:val="single"/>
        </w:rPr>
        <w:t xml:space="preserve"> </w:t>
      </w:r>
      <w:r>
        <w:rPr>
          <w:rFonts w:hint="eastAsia" w:ascii="新宋体" w:hAnsi="新宋体" w:eastAsia="新宋体" w:cs="新宋体"/>
          <w:color w:val="auto"/>
          <w:sz w:val="28"/>
          <w:szCs w:val="28"/>
          <w:u w:val="single"/>
          <w:lang w:val="en-US" w:eastAsia="zh-CN"/>
        </w:rPr>
        <w:t xml:space="preserve">2022 </w:t>
      </w:r>
      <w:r>
        <w:rPr>
          <w:rFonts w:hint="eastAsia" w:ascii="新宋体" w:hAnsi="新宋体" w:eastAsia="新宋体" w:cs="新宋体"/>
          <w:color w:val="auto"/>
          <w:sz w:val="28"/>
          <w:szCs w:val="28"/>
        </w:rPr>
        <w:t>年</w:t>
      </w:r>
      <w:r>
        <w:rPr>
          <w:rFonts w:hint="eastAsia" w:ascii="新宋体" w:hAnsi="新宋体" w:eastAsia="新宋体" w:cs="新宋体"/>
          <w:color w:val="auto"/>
          <w:sz w:val="28"/>
          <w:szCs w:val="28"/>
          <w:lang w:val="en-US" w:eastAsia="zh-CN"/>
        </w:rPr>
        <w:t>7月12日</w:t>
      </w:r>
      <w:r>
        <w:rPr>
          <w:rFonts w:hint="eastAsia" w:ascii="新宋体" w:hAnsi="新宋体" w:eastAsia="新宋体" w:cs="新宋体"/>
          <w:color w:val="auto"/>
          <w:sz w:val="28"/>
          <w:szCs w:val="28"/>
        </w:rPr>
        <w:t>上午举行的 “权益云</w:t>
      </w:r>
      <w:r>
        <w:rPr>
          <w:rFonts w:hint="eastAsia" w:ascii="新宋体" w:hAnsi="新宋体" w:eastAsia="新宋体" w:cs="新宋体"/>
          <w:color w:val="auto"/>
          <w:sz w:val="28"/>
          <w:szCs w:val="28"/>
          <w:lang w:val="en-US" w:eastAsia="zh-CN"/>
        </w:rPr>
        <w:t>反</w:t>
      </w:r>
      <w:r>
        <w:rPr>
          <w:rFonts w:hint="eastAsia" w:ascii="新宋体" w:hAnsi="新宋体" w:eastAsia="新宋体" w:cs="新宋体"/>
          <w:color w:val="auto"/>
          <w:sz w:val="28"/>
          <w:szCs w:val="28"/>
        </w:rPr>
        <w:t>向一次报价”</w:t>
      </w:r>
      <w:r>
        <w:rPr>
          <w:rFonts w:hint="eastAsia" w:ascii="新宋体" w:hAnsi="新宋体" w:eastAsia="新宋体" w:cs="新宋体"/>
          <w:color w:val="auto"/>
          <w:sz w:val="28"/>
          <w:szCs w:val="28"/>
          <w:u w:val="single"/>
          <w:lang w:val="en-US" w:eastAsia="zh-CN"/>
        </w:rPr>
        <w:t>管材检测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auto"/>
          <w:sz w:val="28"/>
          <w:szCs w:val="28"/>
          <w:u w:val="single"/>
          <w:lang w:eastAsia="zh-CN"/>
        </w:rPr>
        <w:t>GKJC20220712</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承诺人（申请人签章）：</w:t>
      </w: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法定代表人或授权代理人（签章）： </w:t>
      </w: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联系电话：</w:t>
      </w:r>
    </w:p>
    <w:p>
      <w:pPr>
        <w:spacing w:line="440" w:lineRule="exact"/>
        <w:rPr>
          <w:rFonts w:hint="eastAsia" w:ascii="新宋体" w:hAnsi="新宋体" w:eastAsia="新宋体" w:cs="新宋体"/>
          <w:color w:val="auto"/>
          <w:sz w:val="28"/>
          <w:szCs w:val="28"/>
        </w:rPr>
      </w:pPr>
    </w:p>
    <w:p>
      <w:pPr>
        <w:spacing w:line="440" w:lineRule="exact"/>
        <w:ind w:firstLine="0" w:firstLineChars="0"/>
        <w:jc w:val="right"/>
        <w:rPr>
          <w:rFonts w:hint="eastAsia" w:ascii="新宋体" w:hAnsi="新宋体" w:eastAsia="新宋体" w:cs="新宋体"/>
          <w:b/>
          <w:color w:val="auto"/>
          <w:sz w:val="28"/>
          <w:szCs w:val="28"/>
        </w:rPr>
      </w:pPr>
      <w:r>
        <w:rPr>
          <w:rFonts w:hint="eastAsia" w:ascii="新宋体" w:hAnsi="新宋体" w:eastAsia="新宋体" w:cs="新宋体"/>
          <w:color w:val="auto"/>
          <w:sz w:val="28"/>
          <w:szCs w:val="28"/>
        </w:rPr>
        <w:t>年    月    日</w:t>
      </w:r>
      <w:bookmarkEnd w:id="0"/>
    </w:p>
    <w:p>
      <w:pPr>
        <w:rPr>
          <w:color w:val="auto"/>
        </w:rPr>
      </w:pPr>
    </w:p>
    <w:sectPr>
      <w:footerReference r:id="rId3" w:type="default"/>
      <w:pgSz w:w="11906" w:h="16838"/>
      <w:pgMar w:top="1701" w:right="1531" w:bottom="1701" w:left="1531"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27F25700"/>
    <w:rsid w:val="202B46BE"/>
    <w:rsid w:val="27F25700"/>
    <w:rsid w:val="3364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3303</Words>
  <Characters>3515</Characters>
  <Lines>0</Lines>
  <Paragraphs>0</Paragraphs>
  <TotalTime>10</TotalTime>
  <ScaleCrop>false</ScaleCrop>
  <LinksUpToDate>false</LinksUpToDate>
  <CharactersWithSpaces>3589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2022-07-05T07:50:00Z</dcterms:created>
  <dc:creator>Ariesstar</dc:creator>
  <cp:lastModifiedBy>Ariesstar</cp:lastModifiedBy>
  <cp:lastPrinted>2022-07-06T01:34:00Z</cp:lastPrinted>
  <dcterms:modified xsi:type="dcterms:W3CDTF">2022-07-06T09:49:01Z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4AF81665B5744B779C600D1BC87D1E04</vt:lpwstr>
  </property>
</Properties>
</file>