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line="360" w:lineRule="auto"/>
        <w:ind w:left="0"/>
        <w:jc w:val="center"/>
        <w:rPr>
          <w:rFonts w:ascii="宋体" w:hAnsi="宋体" w:cs="宋体"/>
          <w:color w:val="auto"/>
          <w:sz w:val="30"/>
          <w:szCs w:val="30"/>
        </w:rPr>
      </w:pPr>
      <w:bookmarkStart w:id="0" w:name="_GoBack"/>
      <w:bookmarkEnd w:id="0"/>
      <w:r>
        <w:rPr>
          <w:rFonts w:hint="eastAsia" w:ascii="宋体" w:hAnsi="宋体" w:cs="宋体"/>
          <w:b/>
          <w:bCs/>
          <w:color w:val="auto"/>
          <w:kern w:val="0"/>
          <w:sz w:val="30"/>
          <w:szCs w:val="30"/>
          <w:shd w:val="clear" w:color="auto" w:fill="FFFFFF"/>
        </w:rPr>
        <w:t>网络竞价须知</w:t>
      </w:r>
    </w:p>
    <w:p>
      <w:pPr>
        <w:keepNext w:val="0"/>
        <w:keepLines w:val="0"/>
        <w:pageBreakBefore w:val="0"/>
        <w:widowControl/>
        <w:shd w:val="clear" w:color="auto" w:fill="FFFFFF"/>
        <w:kinsoku/>
        <w:wordWrap/>
        <w:topLinePunct w:val="0"/>
        <w:bidi w:val="0"/>
        <w:snapToGrid w:val="0"/>
        <w:spacing w:line="360" w:lineRule="auto"/>
        <w:ind w:left="0" w:leftChars="0" w:firstLine="0" w:firstLineChars="0"/>
        <w:jc w:val="center"/>
        <w:rPr>
          <w:rFonts w:ascii="宋体" w:hAnsi="宋体" w:cs="宋体"/>
          <w:color w:val="auto"/>
          <w:sz w:val="30"/>
          <w:szCs w:val="30"/>
        </w:rPr>
      </w:pPr>
      <w:r>
        <w:rPr>
          <w:rFonts w:hint="eastAsia" w:ascii="宋体" w:hAnsi="宋体" w:cs="宋体"/>
          <w:b/>
          <w:bCs/>
          <w:color w:val="auto"/>
          <w:kern w:val="0"/>
          <w:sz w:val="30"/>
          <w:szCs w:val="30"/>
          <w:shd w:val="clear" w:color="auto" w:fill="FFFFFF"/>
        </w:rPr>
        <w:t>（项目编号:</w:t>
      </w:r>
      <w:r>
        <w:rPr>
          <w:rFonts w:hint="eastAsia" w:ascii="宋体" w:hAnsi="宋体" w:cs="宋体"/>
          <w:b/>
          <w:bCs/>
          <w:color w:val="auto"/>
          <w:kern w:val="0"/>
          <w:sz w:val="30"/>
          <w:szCs w:val="30"/>
          <w:shd w:val="clear" w:color="auto" w:fill="FFFFFF"/>
          <w:lang w:eastAsia="zh-CN"/>
        </w:rPr>
        <w:t>GYS20220615</w:t>
      </w:r>
      <w:r>
        <w:rPr>
          <w:rFonts w:hint="eastAsia" w:ascii="宋体" w:hAnsi="宋体" w:cs="宋体"/>
          <w:b/>
          <w:bCs/>
          <w:color w:val="auto"/>
          <w:kern w:val="0"/>
          <w:sz w:val="30"/>
          <w:szCs w:val="30"/>
          <w:shd w:val="clear" w:color="auto" w:fill="FFFFFF"/>
        </w:rPr>
        <w:t>）</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auto"/>
          <w:sz w:val="30"/>
          <w:szCs w:val="30"/>
        </w:rPr>
      </w:pPr>
      <w:r>
        <w:rPr>
          <w:rFonts w:hint="eastAsia" w:ascii="宋体" w:hAnsi="宋体" w:cs="宋体"/>
          <w:color w:val="auto"/>
          <w:sz w:val="30"/>
          <w:szCs w:val="30"/>
          <w:shd w:val="clear" w:color="auto" w:fill="FFFFFF"/>
        </w:rPr>
        <w:t>连城县国有资产产权交易服务有限公司</w:t>
      </w:r>
      <w:r>
        <w:rPr>
          <w:rFonts w:hint="eastAsia" w:ascii="宋体" w:hAnsi="宋体" w:cs="宋体"/>
          <w:color w:val="auto"/>
          <w:kern w:val="0"/>
          <w:sz w:val="30"/>
          <w:szCs w:val="30"/>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numPr>
          <w:ilvl w:val="0"/>
          <w:numId w:val="1"/>
        </w:numPr>
        <w:shd w:val="clear" w:color="auto" w:fill="FFFFFF"/>
        <w:kinsoku/>
        <w:wordWrap/>
        <w:topLinePunct w:val="0"/>
        <w:bidi w:val="0"/>
        <w:snapToGrid w:val="0"/>
        <w:spacing w:line="360" w:lineRule="auto"/>
        <w:ind w:left="0" w:firstLine="602" w:firstLineChars="200"/>
        <w:rPr>
          <w:rFonts w:hint="eastAsia" w:ascii="宋体" w:hAnsi="宋体" w:cs="宋体"/>
          <w:b/>
          <w:bCs/>
          <w:color w:val="auto"/>
          <w:kern w:val="0"/>
          <w:sz w:val="30"/>
          <w:szCs w:val="30"/>
          <w:shd w:val="clear" w:color="auto" w:fill="FFFFFF"/>
        </w:rPr>
      </w:pPr>
      <w:r>
        <w:rPr>
          <w:rFonts w:hint="eastAsia" w:ascii="宋体" w:hAnsi="宋体" w:cs="宋体"/>
          <w:b/>
          <w:bCs/>
          <w:color w:val="auto"/>
          <w:kern w:val="0"/>
          <w:sz w:val="30"/>
          <w:szCs w:val="30"/>
          <w:shd w:val="clear" w:color="auto" w:fill="FFFFFF"/>
        </w:rPr>
        <w:t>公开竞价、报名时间、地点</w:t>
      </w:r>
    </w:p>
    <w:p>
      <w:pPr>
        <w:keepNext w:val="0"/>
        <w:keepLines w:val="0"/>
        <w:pageBreakBefore w:val="0"/>
        <w:widowControl/>
        <w:numPr>
          <w:ilvl w:val="0"/>
          <w:numId w:val="0"/>
        </w:numPr>
        <w:shd w:val="clear" w:color="auto" w:fill="FFFFFF"/>
        <w:kinsoku/>
        <w:wordWrap/>
        <w:topLinePunct w:val="0"/>
        <w:bidi w:val="0"/>
        <w:snapToGrid w:val="0"/>
        <w:spacing w:line="360" w:lineRule="auto"/>
        <w:ind w:leftChars="200"/>
        <w:rPr>
          <w:rFonts w:ascii="宋体" w:hAnsi="宋体" w:cs="宋体"/>
          <w:color w:val="auto"/>
          <w:sz w:val="30"/>
          <w:szCs w:val="30"/>
        </w:rPr>
      </w:pPr>
      <w:r>
        <w:rPr>
          <w:rFonts w:hint="eastAsia" w:ascii="宋体" w:hAnsi="宋体" w:cs="宋体"/>
          <w:color w:val="auto"/>
          <w:sz w:val="30"/>
          <w:szCs w:val="30"/>
          <w:shd w:val="clear" w:color="auto" w:fill="FFFFFF"/>
        </w:rPr>
        <w:t>竞价时间：</w:t>
      </w:r>
      <w:r>
        <w:rPr>
          <w:rFonts w:hint="eastAsia" w:ascii="宋体" w:hAnsi="宋体" w:cs="宋体"/>
          <w:color w:val="auto"/>
          <w:sz w:val="30"/>
          <w:szCs w:val="30"/>
          <w:shd w:val="clear" w:color="auto" w:fill="FFFFFF"/>
          <w:lang w:eastAsia="zh-CN"/>
        </w:rPr>
        <w:t>2022年</w:t>
      </w:r>
      <w:r>
        <w:rPr>
          <w:rFonts w:hint="eastAsia" w:ascii="宋体" w:hAnsi="宋体" w:cs="宋体"/>
          <w:color w:val="auto"/>
          <w:sz w:val="30"/>
          <w:szCs w:val="30"/>
          <w:shd w:val="clear" w:color="auto" w:fill="FFFFFF"/>
          <w:lang w:val="en-US" w:eastAsia="zh-CN"/>
        </w:rPr>
        <w:t>6月</w:t>
      </w:r>
      <w:r>
        <w:rPr>
          <w:rFonts w:hint="eastAsia" w:ascii="宋体" w:hAnsi="宋体" w:cs="宋体"/>
          <w:color w:val="auto"/>
          <w:sz w:val="30"/>
          <w:szCs w:val="30"/>
          <w:u w:val="none"/>
          <w:shd w:val="clear" w:color="auto" w:fill="FFFFFF"/>
          <w:lang w:val="en-US" w:eastAsia="zh-CN"/>
        </w:rPr>
        <w:t>15</w:t>
      </w:r>
      <w:r>
        <w:rPr>
          <w:rFonts w:hint="eastAsia" w:ascii="宋体" w:hAnsi="宋体" w:cs="宋体"/>
          <w:color w:val="auto"/>
          <w:sz w:val="30"/>
          <w:szCs w:val="30"/>
          <w:shd w:val="clear" w:color="auto" w:fill="FFFFFF"/>
          <w:lang w:eastAsia="zh-CN"/>
        </w:rPr>
        <w:t>日</w:t>
      </w:r>
      <w:r>
        <w:rPr>
          <w:rFonts w:hint="eastAsia" w:ascii="宋体" w:hAnsi="宋体" w:cs="宋体"/>
          <w:color w:val="auto"/>
          <w:sz w:val="30"/>
          <w:szCs w:val="30"/>
          <w:shd w:val="clear" w:color="auto" w:fill="FFFFFF"/>
        </w:rPr>
        <w:t>9:30开始至9:50止（20分钟）。</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auto"/>
          <w:sz w:val="30"/>
          <w:szCs w:val="30"/>
          <w:shd w:val="clear" w:color="auto" w:fill="FFFFFF"/>
        </w:rPr>
      </w:pPr>
      <w:r>
        <w:rPr>
          <w:rFonts w:hint="eastAsia" w:ascii="宋体" w:hAnsi="宋体" w:cs="宋体"/>
          <w:color w:val="auto"/>
          <w:sz w:val="30"/>
          <w:szCs w:val="30"/>
          <w:shd w:val="clear" w:color="auto" w:fill="FFFFFF"/>
        </w:rPr>
        <w:t>报名及交竞价保证金截止时间：</w:t>
      </w:r>
      <w:r>
        <w:rPr>
          <w:rFonts w:hint="eastAsia" w:ascii="宋体" w:hAnsi="宋体" w:cs="宋体"/>
          <w:color w:val="auto"/>
          <w:sz w:val="30"/>
          <w:szCs w:val="30"/>
          <w:shd w:val="clear" w:color="auto" w:fill="FFFFFF"/>
          <w:lang w:eastAsia="zh-CN"/>
        </w:rPr>
        <w:t>2022年</w:t>
      </w:r>
      <w:r>
        <w:rPr>
          <w:rFonts w:hint="eastAsia" w:ascii="宋体" w:hAnsi="宋体" w:cs="宋体"/>
          <w:color w:val="auto"/>
          <w:sz w:val="30"/>
          <w:szCs w:val="30"/>
          <w:shd w:val="clear" w:color="auto" w:fill="FFFFFF"/>
          <w:lang w:val="en-US" w:eastAsia="zh-CN"/>
        </w:rPr>
        <w:t>6月</w:t>
      </w:r>
      <w:r>
        <w:rPr>
          <w:rFonts w:hint="eastAsia" w:ascii="宋体" w:hAnsi="宋体" w:cs="宋体"/>
          <w:color w:val="auto"/>
          <w:sz w:val="30"/>
          <w:szCs w:val="30"/>
          <w:u w:val="none"/>
          <w:shd w:val="clear" w:color="auto" w:fill="FFFFFF"/>
          <w:lang w:val="en-US" w:eastAsia="zh-CN"/>
        </w:rPr>
        <w:t>14</w:t>
      </w:r>
      <w:r>
        <w:rPr>
          <w:rFonts w:hint="eastAsia" w:ascii="宋体" w:hAnsi="宋体" w:cs="宋体"/>
          <w:color w:val="auto"/>
          <w:sz w:val="30"/>
          <w:szCs w:val="30"/>
          <w:shd w:val="clear" w:color="auto" w:fill="FFFFFF"/>
          <w:lang w:eastAsia="zh-CN"/>
        </w:rPr>
        <w:t>日</w:t>
      </w:r>
      <w:r>
        <w:rPr>
          <w:rFonts w:hint="eastAsia" w:ascii="宋体" w:hAnsi="宋体" w:cs="宋体"/>
          <w:color w:val="auto"/>
          <w:sz w:val="30"/>
          <w:szCs w:val="30"/>
          <w:shd w:val="clear" w:color="auto" w:fill="FFFFFF"/>
        </w:rPr>
        <w:t>17时(以到账时间为准)</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auto"/>
          <w:kern w:val="2"/>
          <w:sz w:val="30"/>
          <w:szCs w:val="30"/>
          <w:shd w:val="clear" w:color="auto" w:fill="FFFFFF"/>
        </w:rPr>
      </w:pPr>
      <w:r>
        <w:rPr>
          <w:rFonts w:hint="eastAsia" w:ascii="宋体" w:hAnsi="宋体" w:cs="宋体"/>
          <w:color w:val="auto"/>
          <w:kern w:val="2"/>
          <w:sz w:val="30"/>
          <w:szCs w:val="30"/>
          <w:shd w:val="clear" w:color="auto" w:fill="FFFFFF"/>
        </w:rPr>
        <w:t>报名地点：连城县国有资产产权交易服务有限公司（连城县农业银行7楼）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65"/>
        <w:jc w:val="both"/>
        <w:rPr>
          <w:rFonts w:ascii="宋体" w:hAnsi="宋体" w:cs="宋体"/>
          <w:color w:val="auto"/>
          <w:kern w:val="2"/>
          <w:sz w:val="30"/>
          <w:szCs w:val="30"/>
          <w:shd w:val="clear" w:color="auto" w:fill="FFFFFF"/>
        </w:rPr>
      </w:pPr>
      <w:r>
        <w:rPr>
          <w:rFonts w:hint="eastAsia" w:ascii="宋体" w:hAnsi="宋体" w:cs="宋体"/>
          <w:color w:val="auto"/>
          <w:kern w:val="2"/>
          <w:sz w:val="30"/>
          <w:szCs w:val="30"/>
          <w:shd w:val="clear" w:color="auto" w:fill="FFFFFF"/>
        </w:rPr>
        <w:t>联系电话：0597-8911670</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b/>
          <w:bCs/>
          <w:color w:val="auto"/>
          <w:sz w:val="30"/>
          <w:szCs w:val="30"/>
          <w:shd w:val="clear" w:color="auto" w:fill="FFFFFF"/>
        </w:rPr>
      </w:pPr>
      <w:r>
        <w:rPr>
          <w:rFonts w:hint="eastAsia" w:ascii="宋体" w:hAnsi="宋体" w:cs="宋体"/>
          <w:b/>
          <w:bCs/>
          <w:color w:val="auto"/>
          <w:sz w:val="30"/>
          <w:szCs w:val="30"/>
          <w:shd w:val="clear" w:color="auto" w:fill="FFFFFF"/>
        </w:rPr>
        <w:t>二、项目名称及供货要求</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lang w:val="en-US" w:eastAsia="zh-CN"/>
        </w:rPr>
      </w:pPr>
      <w:r>
        <w:rPr>
          <w:rFonts w:hint="eastAsia" w:ascii="宋体" w:hAnsi="宋体" w:cs="宋体"/>
          <w:color w:val="auto"/>
          <w:sz w:val="30"/>
          <w:szCs w:val="30"/>
          <w:shd w:val="clear" w:color="auto" w:fill="FFFFFF"/>
        </w:rPr>
        <w:t>1.项目名称：</w:t>
      </w:r>
      <w:r>
        <w:rPr>
          <w:rFonts w:hint="eastAsia" w:ascii="宋体" w:hAnsi="宋体" w:cs="宋体"/>
          <w:color w:val="auto"/>
          <w:sz w:val="30"/>
          <w:szCs w:val="30"/>
          <w:shd w:val="clear" w:color="auto" w:fill="FFFFFF"/>
          <w:lang w:val="en-US" w:eastAsia="zh-CN"/>
        </w:rPr>
        <w:t>公开竞价选取连城县鸿盾保安服务有限公司办公空调供应商。</w:t>
      </w:r>
    </w:p>
    <w:p>
      <w:pPr>
        <w:keepNext w:val="0"/>
        <w:keepLines w:val="0"/>
        <w:pageBreakBefore w:val="0"/>
        <w:widowControl/>
        <w:shd w:val="clear" w:color="auto" w:fill="FFFFFF"/>
        <w:kinsoku/>
        <w:wordWrap/>
        <w:topLinePunct w:val="0"/>
        <w:bidi w:val="0"/>
        <w:snapToGrid w:val="0"/>
        <w:spacing w:line="360" w:lineRule="auto"/>
        <w:ind w:left="0" w:firstLine="480"/>
        <w:rPr>
          <w:rFonts w:hint="eastAsia" w:ascii="宋体" w:hAnsi="宋体" w:cs="宋体"/>
          <w:color w:val="auto"/>
          <w:sz w:val="30"/>
          <w:szCs w:val="30"/>
          <w:shd w:val="clear" w:color="auto" w:fill="FFFFFF"/>
        </w:rPr>
      </w:pPr>
      <w:r>
        <w:rPr>
          <w:rFonts w:hint="eastAsia" w:ascii="宋体" w:hAnsi="宋体" w:cs="宋体"/>
          <w:color w:val="auto"/>
          <w:sz w:val="30"/>
          <w:szCs w:val="30"/>
          <w:shd w:val="clear" w:color="auto" w:fill="FFFFFF"/>
        </w:rPr>
        <w:t>2.供货清单要求如下：</w:t>
      </w:r>
    </w:p>
    <w:tbl>
      <w:tblPr>
        <w:tblStyle w:val="6"/>
        <w:tblW w:w="956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4767"/>
        <w:gridCol w:w="976"/>
        <w:gridCol w:w="103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65"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办公</w:t>
            </w:r>
            <w:r>
              <w:rPr>
                <w:rFonts w:hint="eastAsia" w:ascii="宋体" w:hAnsi="宋体" w:cs="宋体"/>
                <w:b/>
                <w:bCs/>
                <w:i w:val="0"/>
                <w:iCs w:val="0"/>
                <w:color w:val="000000"/>
                <w:kern w:val="0"/>
                <w:sz w:val="21"/>
                <w:szCs w:val="21"/>
                <w:u w:val="none"/>
                <w:lang w:val="en-US" w:eastAsia="zh-CN" w:bidi="ar"/>
              </w:rPr>
              <w:t>空调采购</w:t>
            </w:r>
            <w:r>
              <w:rPr>
                <w:rFonts w:hint="eastAsia" w:ascii="宋体" w:hAnsi="宋体" w:eastAsia="宋体" w:cs="宋体"/>
                <w:b/>
                <w:bCs/>
                <w:i w:val="0"/>
                <w:iCs w:val="0"/>
                <w:color w:val="000000"/>
                <w:kern w:val="0"/>
                <w:sz w:val="21"/>
                <w:szCs w:val="21"/>
                <w:u w:val="none"/>
                <w:lang w:val="en-US" w:eastAsia="zh-CN" w:bidi="ar"/>
              </w:rPr>
              <w:t>最高限价：</w:t>
            </w:r>
            <w:r>
              <w:rPr>
                <w:rFonts w:hint="eastAsia" w:ascii="宋体" w:hAnsi="宋体" w:cs="宋体"/>
                <w:b/>
                <w:bCs/>
                <w:i w:val="0"/>
                <w:iCs w:val="0"/>
                <w:color w:val="000000"/>
                <w:kern w:val="0"/>
                <w:sz w:val="21"/>
                <w:szCs w:val="21"/>
                <w:u w:val="none"/>
                <w:lang w:val="en-US" w:eastAsia="zh-CN" w:bidi="ar"/>
              </w:rPr>
              <w:t>102190</w:t>
            </w:r>
            <w:r>
              <w:rPr>
                <w:rFonts w:hint="eastAsia" w:ascii="宋体" w:hAnsi="宋体" w:eastAsia="宋体" w:cs="宋体"/>
                <w:b/>
                <w:bCs/>
                <w:i w:val="0"/>
                <w:iCs w:val="0"/>
                <w:color w:val="000000"/>
                <w:kern w:val="0"/>
                <w:sz w:val="21"/>
                <w:szCs w:val="21"/>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565"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竞价保证金：</w:t>
            </w:r>
            <w:r>
              <w:rPr>
                <w:rFonts w:hint="eastAsia" w:ascii="宋体" w:hAnsi="宋体" w:cs="宋体"/>
                <w:b/>
                <w:bCs/>
                <w:i w:val="0"/>
                <w:iCs w:val="0"/>
                <w:color w:val="000000"/>
                <w:kern w:val="0"/>
                <w:sz w:val="21"/>
                <w:szCs w:val="21"/>
                <w:u w:val="none"/>
                <w:lang w:val="en-US" w:eastAsia="zh-CN" w:bidi="ar"/>
              </w:rPr>
              <w:t>30000</w:t>
            </w:r>
            <w:r>
              <w:rPr>
                <w:rFonts w:hint="eastAsia" w:ascii="宋体" w:hAnsi="宋体" w:eastAsia="宋体" w:cs="宋体"/>
                <w:b/>
                <w:bCs/>
                <w:i w:val="0"/>
                <w:iCs w:val="0"/>
                <w:color w:val="000000"/>
                <w:kern w:val="0"/>
                <w:sz w:val="21"/>
                <w:szCs w:val="21"/>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类别</w:t>
            </w:r>
          </w:p>
        </w:tc>
        <w:tc>
          <w:tcPr>
            <w:tcW w:w="4767"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品牌型号及参数要求</w:t>
            </w:r>
          </w:p>
          <w:p>
            <w:pPr>
              <w:keepNext w:val="0"/>
              <w:keepLines w:val="0"/>
              <w:widowControl/>
              <w:suppressLineNumbers w:val="0"/>
              <w:jc w:val="center"/>
              <w:textAlignment w:val="top"/>
              <w:rPr>
                <w:rFonts w:hint="default" w:ascii="仿宋_GB2312" w:hAnsi="仿宋_GB2312" w:eastAsia="仿宋_GB2312" w:cs="仿宋_GB2312"/>
                <w:i w:val="0"/>
                <w:iCs w:val="0"/>
                <w:color w:val="000000"/>
                <w:sz w:val="21"/>
                <w:szCs w:val="21"/>
                <w:u w:val="none"/>
                <w:lang w:val="en-US"/>
              </w:rPr>
            </w:pPr>
          </w:p>
        </w:tc>
        <w:tc>
          <w:tcPr>
            <w:tcW w:w="976"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数量（套）</w:t>
            </w:r>
          </w:p>
        </w:tc>
        <w:tc>
          <w:tcPr>
            <w:tcW w:w="103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最高单价限价（元）</w:t>
            </w:r>
          </w:p>
        </w:tc>
        <w:tc>
          <w:tcPr>
            <w:tcW w:w="10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最高总价限价（元）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07" w:type="dxa"/>
            <w:noWrap w:val="0"/>
            <w:vAlign w:val="center"/>
          </w:tcPr>
          <w:p>
            <w:pPr>
              <w:pStyle w:val="5"/>
              <w:ind w:left="0" w:leftChars="0" w:firstLine="0" w:firstLineChars="0"/>
              <w:rPr>
                <w:rStyle w:val="9"/>
                <w:rFonts w:hint="eastAsia"/>
                <w:sz w:val="21"/>
                <w:szCs w:val="21"/>
                <w:lang w:val="en-US" w:eastAsia="zh-CN" w:bidi="ar"/>
              </w:rPr>
            </w:pPr>
            <w:r>
              <w:rPr>
                <w:rStyle w:val="9"/>
                <w:rFonts w:hint="eastAsia"/>
                <w:sz w:val="21"/>
                <w:szCs w:val="21"/>
                <w:lang w:val="en-US" w:eastAsia="zh-CN" w:bidi="ar"/>
              </w:rPr>
              <w:t>中央空调（1拖3）</w:t>
            </w:r>
          </w:p>
          <w:p>
            <w:pPr>
              <w:widowControl/>
              <w:spacing w:line="480" w:lineRule="exact"/>
              <w:jc w:val="left"/>
              <w:textAlignment w:val="center"/>
              <w:rPr>
                <w:rFonts w:hint="default" w:ascii="仿宋_GB2312" w:hAnsi="仿宋_GB2312" w:eastAsia="仿宋_GB2312" w:cs="仿宋_GB2312"/>
                <w:i w:val="0"/>
                <w:iCs w:val="0"/>
                <w:color w:val="000000"/>
                <w:sz w:val="21"/>
                <w:szCs w:val="21"/>
                <w:u w:val="none"/>
                <w:lang w:val="en-US" w:eastAsia="zh-CN"/>
              </w:rPr>
            </w:pPr>
          </w:p>
        </w:tc>
        <w:tc>
          <w:tcPr>
            <w:tcW w:w="4767" w:type="dxa"/>
            <w:noWrap w:val="0"/>
            <w:vAlign w:val="center"/>
          </w:tcPr>
          <w:p>
            <w:pPr>
              <w:widowControl/>
              <w:numPr>
                <w:ilvl w:val="0"/>
                <w:numId w:val="2"/>
              </w:numPr>
              <w:spacing w:line="420" w:lineRule="exact"/>
              <w:ind w:left="420" w:leftChars="0" w:firstLineChars="0"/>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室内机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3台</w:t>
            </w:r>
            <w:r>
              <w:rPr>
                <w:rFonts w:hint="eastAsia" w:ascii="宋体" w:hAnsi="宋体" w:cs="宋体"/>
                <w:color w:val="000000"/>
                <w:kern w:val="0"/>
                <w:sz w:val="21"/>
                <w:szCs w:val="21"/>
                <w:lang w:eastAsia="zh-CN"/>
              </w:rPr>
              <w:t>）</w:t>
            </w:r>
          </w:p>
          <w:p>
            <w:pPr>
              <w:widowControl/>
              <w:numPr>
                <w:ilvl w:val="0"/>
                <w:numId w:val="0"/>
              </w:numPr>
              <w:spacing w:line="42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 xml:space="preserve">三菱重工海尔RFUS36X薄型管道式空调机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保修政策：整机免费保修3年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制冷量:≥3550W    制冷消耗功率：≤73W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制热量:≥4160W    制热消耗功率：≤73W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控制方式：线控器</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噪音dB(A):高26中24低21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外机静压（pa）:标准10，最高35.</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安装冷媒配管：9.25mm/12.7mm</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风量m3/h:高600中480低360.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规格（PH-V-HZ）1-220-50.外形尺寸（H*W*D</w:t>
            </w:r>
            <w:r>
              <w:rPr>
                <w:rFonts w:ascii="宋体" w:hAnsi="宋体" w:cs="宋体"/>
                <w:color w:val="000000"/>
                <w:kern w:val="0"/>
                <w:sz w:val="21"/>
                <w:szCs w:val="21"/>
              </w:rPr>
              <w:t>）</w:t>
            </w:r>
            <w:r>
              <w:rPr>
                <w:rFonts w:hint="eastAsia" w:ascii="宋体" w:hAnsi="宋体" w:cs="宋体"/>
                <w:color w:val="000000"/>
                <w:kern w:val="0"/>
                <w:sz w:val="21"/>
                <w:szCs w:val="21"/>
              </w:rPr>
              <w:t>mm：198*750*439</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产品标准和技术要求：GB17625.1-2012</w:t>
            </w:r>
            <w:r>
              <w:rPr>
                <w:rFonts w:ascii="宋体" w:hAnsi="宋体" w:cs="宋体"/>
                <w:color w:val="000000"/>
                <w:kern w:val="0"/>
                <w:sz w:val="21"/>
                <w:szCs w:val="21"/>
              </w:rPr>
              <w:t>,GB4343.1-2012.</w:t>
            </w:r>
            <w:r>
              <w:rPr>
                <w:rFonts w:hint="eastAsia" w:ascii="宋体" w:hAnsi="宋体" w:cs="宋体"/>
                <w:color w:val="000000"/>
                <w:kern w:val="0"/>
                <w:sz w:val="21"/>
                <w:szCs w:val="21"/>
              </w:rPr>
              <w:t>质量标准：GB/T18837-2015&lt;多联式空调（热泵）机组&gt;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中国节能产品认证证书号：CQC20701247516</w:t>
            </w:r>
          </w:p>
          <w:p>
            <w:pPr>
              <w:widowControl/>
              <w:spacing w:line="42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二</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室外机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1台</w:t>
            </w:r>
            <w:r>
              <w:rPr>
                <w:rFonts w:hint="eastAsia" w:ascii="宋体" w:hAnsi="宋体" w:cs="宋体"/>
                <w:color w:val="000000"/>
                <w:kern w:val="0"/>
                <w:sz w:val="21"/>
                <w:szCs w:val="21"/>
                <w:lang w:eastAsia="zh-CN"/>
              </w:rPr>
              <w:t>）</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 xml:space="preserve">三菱重工海尔RFC100JX多联空调机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：安装说明书、使用说明书、装箱单、合格证、产品保修单、安装附件</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保修政策： 整机免费保修3年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综合能效比IPLV（C）</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5.6</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外形尺寸（H*W*D）:845*970*370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压缩机型号和台数：双转子压缩机*1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制冷量：≥9800W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制冷消耗功率：≤2850W</w:t>
            </w:r>
          </w:p>
          <w:p>
            <w:pPr>
              <w:pStyle w:val="2"/>
              <w:rPr>
                <w:rFonts w:hint="eastAsia"/>
                <w:sz w:val="21"/>
                <w:szCs w:val="21"/>
              </w:rPr>
            </w:pPr>
            <w:r>
              <w:rPr>
                <w:rFonts w:hint="eastAsia" w:ascii="宋体" w:hAnsi="宋体" w:cs="宋体"/>
                <w:color w:val="000000"/>
                <w:kern w:val="0"/>
                <w:sz w:val="21"/>
                <w:szCs w:val="21"/>
              </w:rPr>
              <w:t>制热量：≥10890W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制热消耗功率：≤2790W</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噪音dB(A):46-51</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 xml:space="preserve">外机静压（pa）标准10  最高35 </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内外机配比容量：50%-130%</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产品标准和技术要求：GB2154-2008</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left"/>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中国节能产品认证证书编号：CQC20701247516</w:t>
            </w:r>
          </w:p>
        </w:tc>
        <w:tc>
          <w:tcPr>
            <w:tcW w:w="9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21889</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707" w:type="dxa"/>
            <w:noWrap w:val="0"/>
            <w:vAlign w:val="center"/>
          </w:tcPr>
          <w:p>
            <w:pPr>
              <w:widowControl/>
              <w:spacing w:line="48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中央空调（1拖2）</w:t>
            </w:r>
          </w:p>
        </w:tc>
        <w:tc>
          <w:tcPr>
            <w:tcW w:w="4767" w:type="dxa"/>
            <w:noWrap w:val="0"/>
            <w:vAlign w:val="center"/>
          </w:tcPr>
          <w:p>
            <w:pPr>
              <w:widowControl/>
              <w:spacing w:line="420" w:lineRule="exact"/>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一</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室内机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2台</w:t>
            </w:r>
            <w:r>
              <w:rPr>
                <w:rFonts w:hint="eastAsia" w:ascii="宋体" w:hAnsi="宋体" w:cs="宋体"/>
                <w:color w:val="000000"/>
                <w:kern w:val="0"/>
                <w:sz w:val="21"/>
                <w:szCs w:val="21"/>
                <w:lang w:eastAsia="zh-CN"/>
              </w:rPr>
              <w:t>）</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三菱重工海尔RFUS56X薄型管道式空调机</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：线控器</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保修政策： 整机免费保修3年</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制冷量：≥5450W      制冷消耗：≤80W</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制热量：≥6349      制热消耗：≤80W。</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控制方式：线控器</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噪音dB(A)：高28中25低22</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外机静压（pa）：标准10，最高55.</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安装冷媒配管：9.25mm/12.7mm</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风量m3/h:高900中600低520.</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规格（PH-V-HZ）1-220-50. 外形尺寸（H*W*D</w:t>
            </w:r>
            <w:r>
              <w:rPr>
                <w:rFonts w:ascii="宋体" w:hAnsi="宋体" w:cs="宋体"/>
                <w:color w:val="000000"/>
                <w:kern w:val="0"/>
                <w:sz w:val="21"/>
                <w:szCs w:val="21"/>
              </w:rPr>
              <w:t>）</w:t>
            </w:r>
            <w:r>
              <w:rPr>
                <w:rFonts w:hint="eastAsia" w:ascii="宋体" w:hAnsi="宋体" w:cs="宋体"/>
                <w:color w:val="000000"/>
                <w:kern w:val="0"/>
                <w:sz w:val="21"/>
                <w:szCs w:val="21"/>
              </w:rPr>
              <w:t>mm：198*950*439</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产品标准和技术要求：GB17625.1-2012</w:t>
            </w:r>
            <w:r>
              <w:rPr>
                <w:rFonts w:ascii="宋体" w:hAnsi="宋体" w:cs="宋体"/>
                <w:color w:val="000000"/>
                <w:kern w:val="0"/>
                <w:sz w:val="21"/>
                <w:szCs w:val="21"/>
              </w:rPr>
              <w:t>,GB4343.1-2012.</w:t>
            </w:r>
            <w:r>
              <w:rPr>
                <w:rFonts w:hint="eastAsia" w:ascii="宋体" w:hAnsi="宋体" w:cs="宋体"/>
                <w:color w:val="000000"/>
                <w:kern w:val="0"/>
                <w:sz w:val="21"/>
                <w:szCs w:val="21"/>
              </w:rPr>
              <w:t>质量标准：GB/T18837-2015&lt;多联式空调（热泵）机组&gt;</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中国节能产品认证证书号：CQC20701247516</w:t>
            </w:r>
          </w:p>
          <w:p>
            <w:pPr>
              <w:widowControl/>
              <w:numPr>
                <w:ilvl w:val="0"/>
                <w:numId w:val="2"/>
              </w:numPr>
              <w:spacing w:line="420" w:lineRule="exact"/>
              <w:ind w:left="420" w:leftChars="0" w:firstLine="0" w:firstLineChars="0"/>
              <w:jc w:val="center"/>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室外机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1台</w:t>
            </w:r>
            <w:r>
              <w:rPr>
                <w:rFonts w:hint="eastAsia" w:ascii="宋体" w:hAnsi="宋体" w:cs="宋体"/>
                <w:color w:val="000000"/>
                <w:kern w:val="0"/>
                <w:sz w:val="21"/>
                <w:szCs w:val="21"/>
                <w:lang w:eastAsia="zh-CN"/>
              </w:rPr>
              <w:t>）</w:t>
            </w:r>
          </w:p>
          <w:p>
            <w:pPr>
              <w:widowControl/>
              <w:numPr>
                <w:ilvl w:val="0"/>
                <w:numId w:val="0"/>
              </w:numPr>
              <w:spacing w:line="420" w:lineRule="exact"/>
              <w:ind w:leftChars="0"/>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品牌型号：</w:t>
            </w:r>
            <w:r>
              <w:rPr>
                <w:rFonts w:hint="eastAsia" w:ascii="宋体" w:hAnsi="宋体" w:cs="宋体"/>
                <w:color w:val="000000"/>
                <w:kern w:val="0"/>
                <w:sz w:val="21"/>
                <w:szCs w:val="21"/>
              </w:rPr>
              <w:t>三菱重工海尔RFC100JX多联空调机</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随机附件 ：安装说明书、使用说明书、装箱单、合格证、产品保修单、安装附件</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保修政策： 整机免费保修3年</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冷暖类型： 冷暖</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综合能效比IPLV（C）</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5.6</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外形尺寸（H*W*D）:845*970*370</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压缩机型号和台数：双转子压缩机*1</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制冷量：≥9800W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制冷消耗功率：≤2850W</w:t>
            </w:r>
          </w:p>
          <w:p>
            <w:pPr>
              <w:pStyle w:val="2"/>
              <w:jc w:val="center"/>
              <w:rPr>
                <w:rFonts w:hint="eastAsia"/>
                <w:sz w:val="21"/>
                <w:szCs w:val="21"/>
              </w:rPr>
            </w:pPr>
            <w:r>
              <w:rPr>
                <w:rFonts w:hint="eastAsia" w:ascii="宋体" w:hAnsi="宋体" w:cs="宋体"/>
                <w:color w:val="000000"/>
                <w:kern w:val="0"/>
                <w:sz w:val="21"/>
                <w:szCs w:val="21"/>
              </w:rPr>
              <w:t>制热量：≥10890W</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制热消耗功率：≤2790W</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噪音dB(A):46-51</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外机静压（pa）标准10  最高35</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内外机配比容量：50%-130%</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产品标准和技术要求：GB2154-2008</w:t>
            </w:r>
          </w:p>
          <w:p>
            <w:pPr>
              <w:widowControl/>
              <w:spacing w:line="420" w:lineRule="exact"/>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CCC认证编号：2019010703243177</w:t>
            </w:r>
          </w:p>
          <w:p>
            <w:pPr>
              <w:widowControl/>
              <w:spacing w:line="42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宋体" w:hAnsi="宋体" w:cs="宋体"/>
                <w:color w:val="000000"/>
                <w:kern w:val="0"/>
                <w:sz w:val="21"/>
                <w:szCs w:val="21"/>
              </w:rPr>
              <w:t>中国节能产品认证证书编号：CQC20701247516</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w:t>
            </w:r>
          </w:p>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18272</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70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挂式空调</w:t>
            </w: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KFR-35GW/(35563)FNhAa-B2 JY01壁挂式空调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随机附件 配3米铜管，遥控器；保修政策 整机免费保修6年 ；冷暖类型 冷暖；变频1.5P；能效等级 二级能效；控制方式 遥控；是否静音 是</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其他特点 电源规格（PH-V-Hz）：1-220-50</w:t>
            </w:r>
          </w:p>
          <w:p>
            <w:pPr>
              <w:widowControl/>
              <w:jc w:val="left"/>
              <w:textAlignment w:val="center"/>
              <w:rPr>
                <w:rFonts w:hint="eastAsia" w:ascii="仿宋_GB2312" w:hAnsi="仿宋_GB2312" w:eastAsia="仿宋_GB2312" w:cs="仿宋_GB2312"/>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电源线类型 10A电源线；适配插座 10A插头；CCC认证编号 2020010703312238资源节约产品认证类型 节能；节能产品认证机构名称 中国质量认证中心；节能产品认证证书编号 CQC20701256625</w:t>
            </w:r>
            <w:r>
              <w:rPr>
                <w:rFonts w:hint="eastAsia" w:ascii="宋体" w:hAnsi="宋体" w:cs="宋体"/>
                <w:color w:val="000000"/>
                <w:kern w:val="0"/>
                <w:sz w:val="21"/>
                <w:szCs w:val="21"/>
              </w:rPr>
              <w:t xml:space="preserve"> </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3960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立式空调</w:t>
            </w: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w:t>
            </w:r>
            <w:r>
              <w:rPr>
                <w:rStyle w:val="8"/>
                <w:rFonts w:hint="eastAsia" w:ascii="宋体" w:hAnsi="宋体" w:eastAsia="宋体" w:cs="宋体"/>
                <w:b w:val="0"/>
                <w:bCs/>
                <w:i w:val="0"/>
                <w:iCs w:val="0"/>
                <w:caps w:val="0"/>
                <w:color w:val="000000"/>
                <w:spacing w:val="0"/>
                <w:sz w:val="21"/>
                <w:szCs w:val="21"/>
                <w:shd w:val="clear" w:color="auto" w:fill="FFFFFF"/>
              </w:rPr>
              <w:t>KFR-72LW/(72536)FNhAd-B2 JY01</w:t>
            </w:r>
            <w:r>
              <w:rPr>
                <w:rFonts w:hint="eastAsia" w:ascii="宋体" w:hAnsi="宋体" w:eastAsia="宋体" w:cs="宋体"/>
                <w:i w:val="0"/>
                <w:iCs w:val="0"/>
                <w:color w:val="000000"/>
                <w:kern w:val="0"/>
                <w:sz w:val="21"/>
                <w:szCs w:val="21"/>
                <w:u w:val="none"/>
                <w:lang w:val="en-US" w:eastAsia="zh-CN"/>
              </w:rPr>
              <w:t xml:space="preserve">立柜式空调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随机附件 配4米铜管，遥控器；保修政策 整机免费保修6年， 冷暖； 变频；空调匹数 3P； 二级能效； 遥控/键控；是否静音 是；其他特点 电源规格（PH-V-Hz）：1-220-50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rPr>
              <w:t>适配插座 漏电</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保护开关</w:t>
            </w:r>
          </w:p>
          <w:p>
            <w:pPr>
              <w:widowControl/>
              <w:jc w:val="left"/>
              <w:textAlignment w:val="center"/>
              <w:rPr>
                <w:rFonts w:hint="eastAsia" w:ascii="仿宋_GB2312" w:hAnsi="仿宋_GB2312" w:eastAsia="仿宋_GB2312" w:cs="仿宋_GB2312"/>
                <w:i w:val="0"/>
                <w:iCs w:val="0"/>
                <w:color w:val="555555"/>
                <w:sz w:val="21"/>
                <w:szCs w:val="21"/>
                <w:u w:val="none"/>
              </w:rPr>
            </w:pP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CCC认证编号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2020010703306172</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 xml:space="preserve">；资源节约产品认证类型 节能；节能产品认证机构名称 中国质量认证中心 节能产品认证证书编号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CQC20701253064</w:t>
            </w:r>
          </w:p>
        </w:tc>
        <w:tc>
          <w:tcPr>
            <w:tcW w:w="976"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7160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17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天井式空调  </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p>
        </w:tc>
        <w:tc>
          <w:tcPr>
            <w:tcW w:w="47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 xml:space="preserve">格力/GREE </w:t>
            </w:r>
            <w:r>
              <w:rPr>
                <w:rStyle w:val="8"/>
                <w:rFonts w:hint="eastAsia" w:ascii="宋体" w:hAnsi="宋体" w:eastAsia="宋体" w:cs="宋体"/>
                <w:b w:val="0"/>
                <w:bCs/>
                <w:i w:val="0"/>
                <w:iCs w:val="0"/>
                <w:caps w:val="0"/>
                <w:color w:val="000000"/>
                <w:spacing w:val="0"/>
                <w:sz w:val="21"/>
                <w:szCs w:val="21"/>
                <w:shd w:val="clear" w:color="auto" w:fill="FFFFFF"/>
              </w:rPr>
              <w:t>KFR-72TW/(72550)NhCa-2</w:t>
            </w:r>
            <w:r>
              <w:rPr>
                <w:rFonts w:hint="eastAsia" w:ascii="宋体" w:hAnsi="宋体" w:eastAsia="宋体" w:cs="宋体"/>
                <w:i w:val="0"/>
                <w:iCs w:val="0"/>
                <w:color w:val="000000"/>
                <w:kern w:val="0"/>
                <w:sz w:val="21"/>
                <w:szCs w:val="21"/>
                <w:u w:val="none"/>
                <w:lang w:val="en-US" w:eastAsia="zh-CN"/>
              </w:rPr>
              <w:t xml:space="preserve">天井式空调  </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rPr>
              <w:t>随机附件 遥控器；保修政策 整机免费保修6年， 冷暖；定速；空调匹数 3P； 二级能效； 遥控；是否静音 是；其他特点 电源规格</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（PH-V-Hz）：1-220-50</w:t>
            </w:r>
          </w:p>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无插电源线</w:t>
            </w:r>
            <w:r>
              <w:rPr>
                <w:rFonts w:hint="eastAsia" w:ascii="宋体" w:hAnsi="宋体"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16A漏电保护开关</w:t>
            </w:r>
          </w:p>
          <w:p>
            <w:pPr>
              <w:keepNext w:val="0"/>
              <w:keepLines w:val="0"/>
              <w:widowControl/>
              <w:suppressLineNumbers w:val="0"/>
              <w:jc w:val="left"/>
              <w:textAlignment w:val="center"/>
              <w:rPr>
                <w:rFonts w:hint="eastAsia" w:ascii="仿宋_GB2312" w:hAnsi="仿宋_GB2312" w:eastAsia="仿宋_GB2312" w:cs="仿宋_GB2312"/>
                <w:i w:val="0"/>
                <w:iCs w:val="0"/>
                <w:color w:val="555555"/>
                <w:sz w:val="21"/>
                <w:szCs w:val="21"/>
                <w:u w:val="none"/>
              </w:rPr>
            </w:pP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CCC认证编号</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2020010703312967</w:t>
            </w:r>
            <w:r>
              <w:rPr>
                <w:rFonts w:hint="eastAsia" w:ascii="宋体" w:hAnsi="宋体" w:eastAsia="宋体" w:cs="宋体"/>
                <w:i w:val="0"/>
                <w:iCs w:val="0"/>
                <w:color w:val="000000" w:themeColor="text1"/>
                <w:kern w:val="0"/>
                <w:sz w:val="21"/>
                <w:szCs w:val="21"/>
                <w:u w:val="none"/>
                <w:lang w:val="en-US" w:eastAsia="zh-CN"/>
                <w14:textFill>
                  <w14:solidFill>
                    <w14:schemeClr w14:val="tx1"/>
                  </w14:solidFill>
                </w14:textFill>
              </w:rPr>
              <w:t>；资源节约产品认证类型 节能；节能产品认证机构名称 中国质量认证中心 节能产品认证证书编号</w:t>
            </w:r>
            <w:r>
              <w:rPr>
                <w:rFonts w:hint="eastAsia" w:ascii="宋体" w:hAnsi="宋体" w:cs="宋体"/>
                <w:i w:val="0"/>
                <w:iCs w:val="0"/>
                <w:color w:val="000000" w:themeColor="text1"/>
                <w:kern w:val="0"/>
                <w:sz w:val="21"/>
                <w:szCs w:val="21"/>
                <w:u w:val="no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CQC20701256906</w:t>
            </w:r>
          </w:p>
        </w:tc>
        <w:tc>
          <w:tcPr>
            <w:tcW w:w="97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2</w:t>
            </w:r>
          </w:p>
        </w:tc>
        <w:tc>
          <w:tcPr>
            <w:tcW w:w="103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8950</w:t>
            </w:r>
          </w:p>
        </w:tc>
        <w:tc>
          <w:tcPr>
            <w:tcW w:w="108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17900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6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sz w:val="21"/>
                <w:szCs w:val="21"/>
                <w:lang w:val="en-US" w:eastAsia="zh-CN"/>
              </w:rPr>
            </w:pPr>
            <w:r>
              <w:rPr>
                <w:rFonts w:hint="eastAsia"/>
                <w:sz w:val="21"/>
                <w:szCs w:val="21"/>
                <w:lang w:val="en-US" w:eastAsia="zh-CN"/>
              </w:rPr>
              <w:t>备注：</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sz w:val="21"/>
                <w:szCs w:val="21"/>
                <w:lang w:val="en-US" w:eastAsia="zh-CN"/>
              </w:rPr>
            </w:pPr>
            <w:r>
              <w:rPr>
                <w:rFonts w:hint="eastAsia"/>
                <w:sz w:val="21"/>
                <w:szCs w:val="21"/>
                <w:lang w:val="en-US" w:eastAsia="zh-CN"/>
              </w:rPr>
              <w:t>1.以上最高单价为含税包干价（包含但不限于</w:t>
            </w:r>
            <w:r>
              <w:rPr>
                <w:rFonts w:hint="eastAsia"/>
                <w:sz w:val="21"/>
                <w:szCs w:val="21"/>
                <w:lang w:eastAsia="zh-CN"/>
              </w:rPr>
              <w:t>空调</w:t>
            </w:r>
            <w:r>
              <w:rPr>
                <w:rFonts w:hint="eastAsia"/>
                <w:sz w:val="21"/>
                <w:szCs w:val="21"/>
              </w:rPr>
              <w:t>的供应、运输、安装、</w:t>
            </w:r>
            <w:r>
              <w:rPr>
                <w:rFonts w:hint="eastAsia"/>
                <w:sz w:val="21"/>
                <w:szCs w:val="21"/>
                <w:lang w:val="en-US" w:eastAsia="zh-CN"/>
              </w:rPr>
              <w:t>辅材、</w:t>
            </w:r>
            <w:r>
              <w:rPr>
                <w:rFonts w:hint="eastAsia"/>
                <w:sz w:val="21"/>
                <w:szCs w:val="21"/>
              </w:rPr>
              <w:t>售后服务等</w:t>
            </w:r>
            <w:r>
              <w:rPr>
                <w:rFonts w:hint="eastAsia"/>
                <w:sz w:val="21"/>
                <w:szCs w:val="21"/>
                <w:lang w:val="en-US" w:eastAsia="zh-CN"/>
              </w:rPr>
              <w:t>）。本条款如与竞价须知其他条款冲突的，以本条为准。</w:t>
            </w:r>
          </w:p>
          <w:p>
            <w:pPr>
              <w:pStyle w:val="5"/>
              <w:ind w:left="0" w:leftChars="0" w:firstLine="0" w:firstLineChars="0"/>
              <w:rPr>
                <w:rFonts w:hint="eastAsia"/>
                <w:sz w:val="21"/>
                <w:szCs w:val="21"/>
                <w:lang w:val="en-US" w:eastAsia="zh-CN"/>
              </w:rPr>
            </w:pPr>
            <w:r>
              <w:rPr>
                <w:rFonts w:hint="eastAsia"/>
                <w:sz w:val="21"/>
                <w:szCs w:val="21"/>
                <w:lang w:val="en-US" w:eastAsia="zh-CN"/>
              </w:rPr>
              <w:t>2.竞价人报价时应以本表格作为参照进行报价。</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sz w:val="21"/>
                <w:szCs w:val="21"/>
                <w:lang w:val="en-US" w:eastAsia="zh-CN"/>
              </w:rPr>
            </w:pPr>
            <w:r>
              <w:rPr>
                <w:rFonts w:hint="eastAsia"/>
                <w:sz w:val="21"/>
                <w:szCs w:val="21"/>
                <w:lang w:val="en-US" w:eastAsia="zh-CN"/>
              </w:rPr>
              <w:t>3.空调外机支架或地架应为不锈钢材质。</w:t>
            </w:r>
          </w:p>
          <w:p>
            <w:pPr>
              <w:pStyle w:val="2"/>
              <w:rPr>
                <w:rFonts w:hint="default"/>
                <w:sz w:val="21"/>
                <w:szCs w:val="21"/>
                <w:lang w:val="en-US" w:eastAsia="zh-CN"/>
              </w:rPr>
            </w:pPr>
            <w:r>
              <w:rPr>
                <w:rFonts w:hint="eastAsia"/>
                <w:sz w:val="21"/>
                <w:szCs w:val="21"/>
                <w:lang w:val="en-US" w:eastAsia="zh-CN"/>
              </w:rPr>
              <w:t>4.为了便于售后，成交人应在连城县城区配有售后服务网点。</w:t>
            </w:r>
          </w:p>
        </w:tc>
      </w:tr>
    </w:tbl>
    <w:p>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404040"/>
          <w:kern w:val="0"/>
          <w:sz w:val="30"/>
          <w:szCs w:val="30"/>
        </w:rPr>
      </w:pPr>
    </w:p>
    <w:p>
      <w:pPr>
        <w:keepNext w:val="0"/>
        <w:keepLines w:val="0"/>
        <w:pageBreakBefore w:val="0"/>
        <w:widowControl/>
        <w:kinsoku/>
        <w:wordWrap/>
        <w:topLinePunct w:val="0"/>
        <w:bidi w:val="0"/>
        <w:spacing w:line="360" w:lineRule="auto"/>
        <w:ind w:left="0" w:firstLine="480"/>
        <w:jc w:val="left"/>
        <w:rPr>
          <w:rFonts w:ascii="宋体" w:hAnsi="宋体" w:cs="宋体"/>
          <w:b/>
          <w:bCs/>
          <w:color w:val="404040"/>
          <w:kern w:val="0"/>
          <w:sz w:val="30"/>
          <w:szCs w:val="30"/>
        </w:rPr>
      </w:pPr>
      <w:r>
        <w:rPr>
          <w:rFonts w:hint="eastAsia" w:ascii="宋体" w:hAnsi="宋体" w:cs="宋体"/>
          <w:b/>
          <w:bCs/>
          <w:color w:val="404040"/>
          <w:kern w:val="0"/>
          <w:sz w:val="30"/>
          <w:szCs w:val="30"/>
        </w:rPr>
        <w:t>特别提示：</w:t>
      </w:r>
    </w:p>
    <w:p>
      <w:pPr>
        <w:keepNext w:val="0"/>
        <w:keepLines w:val="0"/>
        <w:pageBreakBefore w:val="0"/>
        <w:kinsoku/>
        <w:wordWrap/>
        <w:topLinePunct w:val="0"/>
        <w:bidi w:val="0"/>
        <w:spacing w:line="360" w:lineRule="auto"/>
        <w:ind w:left="0" w:firstLine="600" w:firstLineChars="200"/>
        <w:rPr>
          <w:rFonts w:hint="default" w:ascii="宋体" w:hAnsi="宋体" w:eastAsia="宋体" w:cs="宋体"/>
          <w:color w:val="0000FF"/>
          <w:kern w:val="0"/>
          <w:sz w:val="30"/>
          <w:szCs w:val="30"/>
          <w:lang w:val="en-US" w:eastAsia="zh-CN"/>
        </w:rPr>
      </w:pPr>
      <w:r>
        <w:rPr>
          <w:rFonts w:hint="eastAsia" w:ascii="宋体" w:hAnsi="宋体" w:cs="宋体"/>
          <w:color w:val="0000FF"/>
          <w:kern w:val="0"/>
          <w:sz w:val="30"/>
          <w:szCs w:val="30"/>
        </w:rPr>
        <w:t>1.</w:t>
      </w:r>
      <w:r>
        <w:rPr>
          <w:rFonts w:hint="eastAsia" w:ascii="宋体" w:hAnsi="宋体" w:cs="宋体"/>
          <w:color w:val="0000FF"/>
          <w:kern w:val="0"/>
          <w:sz w:val="30"/>
          <w:szCs w:val="30"/>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2.</w:t>
      </w:r>
      <w:r>
        <w:rPr>
          <w:rFonts w:hint="eastAsia" w:ascii="宋体" w:hAnsi="宋体" w:cs="宋体"/>
          <w:color w:val="0000FF"/>
          <w:kern w:val="0"/>
          <w:sz w:val="30"/>
          <w:szCs w:val="30"/>
        </w:rPr>
        <w:t>交付地址：</w:t>
      </w:r>
      <w:r>
        <w:rPr>
          <w:rFonts w:hint="eastAsia" w:ascii="宋体" w:hAnsi="宋体" w:cs="宋体"/>
          <w:color w:val="0000FF"/>
          <w:kern w:val="0"/>
          <w:sz w:val="30"/>
          <w:szCs w:val="30"/>
          <w:lang w:val="en-US" w:eastAsia="zh-CN"/>
        </w:rPr>
        <w:t>连城县江林大道连城县鸿盾保安服务有限公司综合楼</w:t>
      </w:r>
      <w:r>
        <w:rPr>
          <w:rFonts w:hint="eastAsia" w:ascii="宋体" w:hAnsi="宋体" w:cs="宋体"/>
          <w:color w:val="0000FF"/>
          <w:kern w:val="0"/>
          <w:sz w:val="30"/>
          <w:szCs w:val="30"/>
        </w:rPr>
        <w:t>。</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3</w:t>
      </w:r>
      <w:r>
        <w:rPr>
          <w:rFonts w:hint="eastAsia" w:ascii="宋体" w:hAnsi="宋体" w:cs="宋体"/>
          <w:color w:val="0000FF"/>
          <w:kern w:val="0"/>
          <w:sz w:val="30"/>
          <w:szCs w:val="30"/>
        </w:rPr>
        <w:t>.交付时间：</w:t>
      </w:r>
      <w:r>
        <w:rPr>
          <w:rFonts w:hint="eastAsia" w:ascii="宋体" w:hAnsi="宋体" w:cs="宋体"/>
          <w:color w:val="0000FF"/>
          <w:kern w:val="0"/>
          <w:sz w:val="30"/>
          <w:szCs w:val="30"/>
          <w:lang w:val="en-US" w:eastAsia="zh-CN"/>
        </w:rPr>
        <w:t>成交人应在成交通知书发放后5天内签订《供货合同》，</w:t>
      </w:r>
      <w:r>
        <w:rPr>
          <w:rFonts w:hint="eastAsia" w:ascii="宋体" w:hAnsi="宋体" w:cs="宋体"/>
          <w:color w:val="0000FF"/>
          <w:kern w:val="0"/>
          <w:sz w:val="30"/>
          <w:szCs w:val="30"/>
        </w:rPr>
        <w:t>在《供货合同》签订之日起</w:t>
      </w:r>
      <w:r>
        <w:rPr>
          <w:rFonts w:hint="eastAsia" w:ascii="宋体" w:hAnsi="宋体" w:cs="宋体"/>
          <w:color w:val="0000FF"/>
          <w:kern w:val="0"/>
          <w:sz w:val="30"/>
          <w:szCs w:val="30"/>
          <w:lang w:val="en-US" w:eastAsia="zh-CN"/>
        </w:rPr>
        <w:t>15</w:t>
      </w:r>
      <w:r>
        <w:rPr>
          <w:rFonts w:hint="eastAsia" w:ascii="宋体" w:hAnsi="宋体" w:cs="宋体"/>
          <w:color w:val="0000FF"/>
          <w:kern w:val="0"/>
          <w:sz w:val="30"/>
          <w:szCs w:val="30"/>
        </w:rPr>
        <w:t>个工作日内将符合要求的货物送达指定地点并交付正常使用。</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4</w:t>
      </w:r>
      <w:r>
        <w:rPr>
          <w:rFonts w:hint="eastAsia" w:ascii="宋体" w:hAnsi="宋体" w:cs="宋体"/>
          <w:color w:val="0000FF"/>
          <w:kern w:val="0"/>
          <w:sz w:val="30"/>
          <w:szCs w:val="30"/>
        </w:rPr>
        <w:t>.供货要求：成交人根据《供货合同》</w:t>
      </w:r>
      <w:r>
        <w:rPr>
          <w:rFonts w:hint="eastAsia" w:ascii="宋体" w:hAnsi="宋体" w:cs="宋体"/>
          <w:color w:val="0000FF"/>
          <w:kern w:val="0"/>
          <w:sz w:val="30"/>
          <w:szCs w:val="30"/>
          <w:lang w:val="en-US" w:eastAsia="zh-CN"/>
        </w:rPr>
        <w:t>供货</w:t>
      </w:r>
      <w:r>
        <w:rPr>
          <w:rFonts w:hint="eastAsia" w:ascii="宋体" w:hAnsi="宋体" w:cs="宋体"/>
          <w:color w:val="0000FF"/>
          <w:kern w:val="0"/>
          <w:sz w:val="30"/>
          <w:szCs w:val="30"/>
        </w:rPr>
        <w:t>安装调试使之正常使用。（详见附件《供货合同》）。</w:t>
      </w:r>
    </w:p>
    <w:p>
      <w:pPr>
        <w:keepNext w:val="0"/>
        <w:keepLines w:val="0"/>
        <w:pageBreakBefore w:val="0"/>
        <w:kinsoku/>
        <w:wordWrap/>
        <w:topLinePunct w:val="0"/>
        <w:bidi w:val="0"/>
        <w:spacing w:line="360" w:lineRule="auto"/>
        <w:ind w:left="0" w:firstLine="600" w:firstLineChars="200"/>
        <w:rPr>
          <w:rFonts w:ascii="宋体" w:hAnsi="宋体" w:cs="宋体"/>
          <w:color w:val="0000FF"/>
          <w:kern w:val="0"/>
          <w:sz w:val="30"/>
          <w:szCs w:val="30"/>
        </w:rPr>
      </w:pPr>
      <w:r>
        <w:rPr>
          <w:rFonts w:hint="eastAsia" w:ascii="宋体" w:hAnsi="宋体" w:cs="宋体"/>
          <w:color w:val="0000FF"/>
          <w:kern w:val="0"/>
          <w:sz w:val="30"/>
          <w:szCs w:val="30"/>
          <w:lang w:val="en-US" w:eastAsia="zh-CN"/>
        </w:rPr>
        <w:t>5</w:t>
      </w:r>
      <w:r>
        <w:rPr>
          <w:rFonts w:hint="eastAsia" w:ascii="宋体" w:hAnsi="宋体" w:cs="宋体"/>
          <w:color w:val="0000FF"/>
          <w:kern w:val="0"/>
          <w:sz w:val="30"/>
          <w:szCs w:val="30"/>
        </w:rPr>
        <w:t>.</w:t>
      </w:r>
      <w:r>
        <w:rPr>
          <w:rFonts w:hint="eastAsia" w:ascii="宋体" w:hAnsi="宋体" w:cs="宋体"/>
          <w:color w:val="0000FF"/>
          <w:kern w:val="0"/>
          <w:sz w:val="30"/>
          <w:szCs w:val="30"/>
          <w:lang w:val="en-US" w:eastAsia="zh-CN"/>
        </w:rPr>
        <w:t>服务承诺及</w:t>
      </w:r>
      <w:r>
        <w:rPr>
          <w:rFonts w:hint="eastAsia" w:ascii="宋体" w:hAnsi="宋体" w:cs="宋体"/>
          <w:color w:val="0000FF"/>
          <w:kern w:val="0"/>
          <w:sz w:val="30"/>
          <w:szCs w:val="30"/>
        </w:rPr>
        <w:t>结算方式：具体根据双方签订的《供货合同》约定履行。</w:t>
      </w:r>
    </w:p>
    <w:p>
      <w:pPr>
        <w:keepNext w:val="0"/>
        <w:keepLines w:val="0"/>
        <w:pageBreakBefore w:val="0"/>
        <w:widowControl/>
        <w:shd w:val="clear" w:color="auto" w:fill="FFFFFF"/>
        <w:kinsoku/>
        <w:wordWrap/>
        <w:topLinePunct w:val="0"/>
        <w:bidi w:val="0"/>
        <w:snapToGrid w:val="0"/>
        <w:spacing w:line="360" w:lineRule="auto"/>
        <w:ind w:left="0" w:firstLine="602" w:firstLineChars="200"/>
        <w:rPr>
          <w:rFonts w:ascii="宋体" w:hAnsi="宋体" w:cs="宋体"/>
          <w:b/>
          <w:bCs/>
          <w:kern w:val="0"/>
          <w:sz w:val="30"/>
          <w:szCs w:val="30"/>
        </w:rPr>
      </w:pPr>
      <w:r>
        <w:rPr>
          <w:rFonts w:hint="eastAsia" w:ascii="宋体" w:hAnsi="宋体" w:cs="宋体"/>
          <w:b/>
          <w:bCs/>
          <w:kern w:val="0"/>
          <w:sz w:val="30"/>
          <w:szCs w:val="30"/>
        </w:rPr>
        <w:t>三、竞价资格</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600" w:firstLineChars="200"/>
        <w:jc w:val="both"/>
        <w:rPr>
          <w:rFonts w:ascii="宋体" w:hAnsi="宋体" w:cs="宋体"/>
          <w:color w:val="0000FF"/>
          <w:sz w:val="30"/>
          <w:szCs w:val="30"/>
          <w:shd w:val="clear" w:color="auto" w:fill="FFFFFF"/>
        </w:rPr>
      </w:pPr>
      <w:r>
        <w:rPr>
          <w:rFonts w:hint="eastAsia" w:ascii="宋体" w:hAnsi="宋体" w:cs="宋体"/>
          <w:color w:val="0000FF"/>
          <w:sz w:val="30"/>
          <w:szCs w:val="30"/>
          <w:shd w:val="clear" w:color="auto" w:fill="FFFFFF"/>
        </w:rPr>
        <w:t>1.凡具有履行合同所必需的能力以及遵守中华人民共和国法律、法规、具有独立法人资格的国内企业或个体工商户均可参加竞价(法律法规另有规定</w:t>
      </w:r>
      <w:r>
        <w:rPr>
          <w:rFonts w:hint="eastAsia" w:ascii="宋体" w:hAnsi="宋体" w:cs="宋体"/>
          <w:color w:val="0000FF"/>
          <w:sz w:val="30"/>
          <w:szCs w:val="30"/>
          <w:shd w:val="clear" w:color="auto" w:fill="FFFFFF"/>
          <w:lang w:eastAsia="zh-CN"/>
        </w:rPr>
        <w:t>、失信被执行人</w:t>
      </w:r>
      <w:r>
        <w:rPr>
          <w:rFonts w:hint="eastAsia" w:ascii="宋体" w:hAnsi="宋体" w:cs="宋体"/>
          <w:color w:val="0000FF"/>
          <w:sz w:val="30"/>
          <w:szCs w:val="30"/>
          <w:shd w:val="clear" w:color="auto" w:fill="FFFFFF"/>
        </w:rPr>
        <w:t>的除外)</w:t>
      </w:r>
      <w:r>
        <w:rPr>
          <w:rFonts w:hint="eastAsia" w:ascii="宋体" w:hAnsi="宋体" w:cs="宋体"/>
          <w:color w:val="0000FF"/>
          <w:sz w:val="30"/>
          <w:szCs w:val="30"/>
        </w:rPr>
        <w:t>。</w:t>
      </w:r>
    </w:p>
    <w:p>
      <w:pPr>
        <w:keepNext w:val="0"/>
        <w:keepLines w:val="0"/>
        <w:pageBreakBefore w:val="0"/>
        <w:widowControl/>
        <w:kinsoku/>
        <w:wordWrap/>
        <w:topLinePunct w:val="0"/>
        <w:bidi w:val="0"/>
        <w:snapToGrid w:val="0"/>
        <w:spacing w:line="360" w:lineRule="auto"/>
        <w:ind w:left="0" w:firstLine="600" w:firstLineChars="200"/>
        <w:jc w:val="left"/>
        <w:rPr>
          <w:rFonts w:hint="eastAsia" w:ascii="宋体" w:hAnsi="宋体" w:eastAsia="宋体" w:cs="宋体"/>
          <w:color w:val="0000FF"/>
          <w:kern w:val="0"/>
          <w:sz w:val="30"/>
          <w:szCs w:val="30"/>
          <w:shd w:val="clear" w:color="auto" w:fill="FFFFFF"/>
          <w:lang w:val="en-US" w:eastAsia="zh-CN" w:bidi="ar-SA"/>
        </w:rPr>
      </w:pPr>
      <w:r>
        <w:rPr>
          <w:rFonts w:hint="eastAsia" w:ascii="宋体" w:hAnsi="宋体" w:eastAsia="宋体" w:cs="宋体"/>
          <w:color w:val="0000FF"/>
          <w:kern w:val="0"/>
          <w:sz w:val="30"/>
          <w:szCs w:val="30"/>
          <w:shd w:val="clear" w:color="auto" w:fill="FFFFFF"/>
          <w:lang w:val="en-US" w:eastAsia="zh-CN" w:bidi="ar-SA"/>
        </w:rPr>
        <w:t>2.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供应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b/>
          <w:bCs/>
          <w:color w:val="000000"/>
          <w:sz w:val="30"/>
          <w:szCs w:val="30"/>
          <w:shd w:val="clear" w:color="auto" w:fill="FFFFFF"/>
        </w:rPr>
        <w:t>四、竞价保证金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1.竞价保证金</w:t>
      </w:r>
      <w:r>
        <w:rPr>
          <w:rFonts w:hint="eastAsia" w:ascii="宋体" w:hAnsi="宋体" w:cs="宋体"/>
          <w:color w:val="000000"/>
          <w:kern w:val="0"/>
          <w:sz w:val="30"/>
          <w:szCs w:val="30"/>
          <w:u w:val="single"/>
          <w:shd w:val="clear" w:color="auto" w:fill="FFFFFF"/>
          <w:lang w:val="en-US" w:eastAsia="zh-CN"/>
        </w:rPr>
        <w:t xml:space="preserve"> </w:t>
      </w:r>
      <w:r>
        <w:rPr>
          <w:rFonts w:hint="eastAsia" w:ascii="宋体" w:hAnsi="宋体" w:cs="宋体"/>
          <w:color w:val="0000FF"/>
          <w:kern w:val="0"/>
          <w:sz w:val="30"/>
          <w:szCs w:val="30"/>
          <w:u w:val="single"/>
          <w:shd w:val="clear" w:color="auto" w:fill="FFFFFF"/>
          <w:lang w:val="en-US" w:eastAsia="zh-CN"/>
        </w:rPr>
        <w:t>30000</w:t>
      </w:r>
      <w:r>
        <w:rPr>
          <w:rFonts w:hint="eastAsia" w:ascii="宋体" w:hAnsi="宋体" w:cs="宋体"/>
          <w:color w:val="0000FF"/>
          <w:kern w:val="0"/>
          <w:sz w:val="30"/>
          <w:szCs w:val="30"/>
          <w:shd w:val="clear" w:color="auto" w:fill="FFFFFF"/>
        </w:rPr>
        <w:t>元</w:t>
      </w:r>
      <w:r>
        <w:rPr>
          <w:rFonts w:hint="eastAsia" w:ascii="宋体" w:hAnsi="宋体" w:cs="宋体"/>
          <w:color w:val="000000"/>
          <w:kern w:val="0"/>
          <w:sz w:val="30"/>
          <w:szCs w:val="30"/>
          <w:shd w:val="clear" w:color="auto" w:fill="FFFFFF"/>
        </w:rPr>
        <w:t>，必须于</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u w:val="none"/>
          <w:shd w:val="clear" w:color="auto" w:fill="FFFFFF"/>
          <w:lang w:val="en-US" w:eastAsia="zh-CN"/>
        </w:rPr>
        <w:t>6月14</w:t>
      </w:r>
      <w:r>
        <w:rPr>
          <w:rFonts w:hint="eastAsia" w:ascii="宋体" w:hAnsi="宋体" w:cs="宋体"/>
          <w:color w:val="0000FF"/>
          <w:kern w:val="0"/>
          <w:sz w:val="30"/>
          <w:szCs w:val="30"/>
          <w:shd w:val="clear" w:color="auto" w:fill="FFFFFF"/>
        </w:rPr>
        <w:t>日</w:t>
      </w:r>
      <w:r>
        <w:rPr>
          <w:rFonts w:hint="eastAsia" w:ascii="宋体" w:hAnsi="宋体" w:cs="宋体"/>
          <w:color w:val="000000"/>
          <w:kern w:val="0"/>
          <w:sz w:val="30"/>
          <w:szCs w:val="30"/>
          <w:shd w:val="clear" w:color="auto" w:fill="FFFFFF"/>
        </w:rPr>
        <w:t>17时前汇到本公司指定账户（户名：连城县国有资产产权交易服务有限公司，开户行：农业银行连城县支行，账号：1377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2.竞价成交后，成交人必须在成交之日起3个工作日内与本公司签订《竞价结果通知书》，并在签订《竞价结果通知书》之日起2个工作日内与委托人办理签订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的相关手续。</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3.成交人的竞价保证金可以直接抵作交易服务费，如有剩余，在成交人与委托人签订</w:t>
      </w:r>
      <w:r>
        <w:rPr>
          <w:rFonts w:hint="eastAsia" w:ascii="宋体" w:hAnsi="宋体" w:cs="宋体"/>
          <w:color w:val="0000FF"/>
          <w:kern w:val="0"/>
          <w:sz w:val="30"/>
          <w:szCs w:val="30"/>
          <w:shd w:val="clear" w:color="auto" w:fill="FFFFFF"/>
        </w:rPr>
        <w:t>《供货合同》</w:t>
      </w:r>
      <w:r>
        <w:rPr>
          <w:rFonts w:hint="eastAsia" w:ascii="宋体" w:hAnsi="宋体" w:cs="宋体"/>
          <w:color w:val="000000"/>
          <w:kern w:val="0"/>
          <w:sz w:val="30"/>
          <w:szCs w:val="30"/>
          <w:shd w:val="clear" w:color="auto" w:fill="FFFFFF"/>
        </w:rPr>
        <w:t>并经委托人确认后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个工作日内一次性无息退回。</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4.未成交人的保证金，在竞价结束后</w:t>
      </w:r>
      <w:r>
        <w:rPr>
          <w:rFonts w:hint="eastAsia" w:ascii="宋体" w:hAnsi="宋体" w:cs="宋体"/>
          <w:color w:val="0000FF"/>
          <w:kern w:val="0"/>
          <w:sz w:val="30"/>
          <w:szCs w:val="30"/>
          <w:shd w:val="clear" w:color="auto" w:fill="FFFFFF"/>
        </w:rPr>
        <w:t>10</w:t>
      </w:r>
      <w:r>
        <w:rPr>
          <w:rFonts w:hint="eastAsia" w:ascii="宋体" w:hAnsi="宋体" w:cs="宋体"/>
          <w:color w:val="000000"/>
          <w:kern w:val="0"/>
          <w:sz w:val="30"/>
          <w:szCs w:val="3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五、竞价手续</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1.有意参加竞价会的竞价人应提供如下有效证照复印件：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（1）营业执照副本、法定代表人身份证复印件；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（2）签订完整的承诺书。</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如法定代表人无法亲自到现场办理竞价手续的，应提供《授权委托书》原件和委托代理人身份证复印件。</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以上材料复印件须注明与原件相符并加盖公章。</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2.报名方式</w:t>
      </w:r>
    </w:p>
    <w:p>
      <w:pPr>
        <w:keepNext w:val="0"/>
        <w:keepLines w:val="0"/>
        <w:pageBreakBefore w:val="0"/>
        <w:widowControl/>
        <w:kinsoku/>
        <w:wordWrap/>
        <w:topLinePunct w:val="0"/>
        <w:bidi w:val="0"/>
        <w:snapToGrid w:val="0"/>
        <w:spacing w:line="360" w:lineRule="auto"/>
        <w:ind w:left="0" w:firstLine="600" w:firstLineChars="200"/>
        <w:jc w:val="left"/>
        <w:rPr>
          <w:rFonts w:ascii="宋体" w:hAnsi="宋体" w:cs="宋体"/>
          <w:sz w:val="30"/>
          <w:szCs w:val="30"/>
        </w:rPr>
      </w:pPr>
      <w:r>
        <w:rPr>
          <w:rFonts w:hint="eastAsia" w:ascii="宋体" w:hAnsi="宋体" w:cs="宋体"/>
          <w:sz w:val="30"/>
          <w:szCs w:val="30"/>
        </w:rPr>
        <w:t>参加本次竞价会的竞价人在规定的时间前需交纳竞价保证金、登录权益云交易平台办理竞价报名相关手续，并将报名资料（营业执照、法人身份证复印件、承诺书）以邮件或现场的方式提交给我司。竞价人为法人或者其他组织的，应提供法人营业执照或登记证、法定代表人身份证明，并提交复印件（</w:t>
      </w:r>
      <w:r>
        <w:rPr>
          <w:rFonts w:hint="eastAsia" w:ascii="宋体" w:hAnsi="宋体" w:cs="宋体"/>
          <w:kern w:val="0"/>
          <w:sz w:val="30"/>
          <w:szCs w:val="30"/>
        </w:rPr>
        <w:t>复印件须注明与原件相符并加盖公章</w:t>
      </w:r>
      <w:r>
        <w:rPr>
          <w:rFonts w:hint="eastAsia" w:ascii="宋体" w:hAnsi="宋体" w:cs="宋体"/>
          <w:sz w:val="30"/>
          <w:szCs w:val="30"/>
        </w:rPr>
        <w:t>）。</w:t>
      </w:r>
      <w:r>
        <w:rPr>
          <w:rFonts w:hint="eastAsia" w:ascii="宋体" w:hAnsi="宋体" w:cs="宋体"/>
          <w:kern w:val="0"/>
          <w:sz w:val="30"/>
          <w:szCs w:val="30"/>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sz w:val="30"/>
          <w:szCs w:val="30"/>
        </w:rPr>
      </w:pPr>
      <w:r>
        <w:rPr>
          <w:rFonts w:hint="eastAsia" w:ascii="宋体" w:hAnsi="宋体" w:cs="宋体"/>
          <w:color w:val="000000"/>
          <w:kern w:val="0"/>
          <w:sz w:val="30"/>
          <w:szCs w:val="30"/>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六、竞价程序</w:t>
      </w:r>
    </w:p>
    <w:p>
      <w:pPr>
        <w:keepNext w:val="0"/>
        <w:keepLines w:val="0"/>
        <w:pageBreakBefore w:val="0"/>
        <w:widowControl/>
        <w:kinsoku/>
        <w:wordWrap/>
        <w:topLinePunct w:val="0"/>
        <w:bidi w:val="0"/>
        <w:spacing w:line="360" w:lineRule="auto"/>
        <w:ind w:left="0" w:firstLine="600" w:firstLineChars="200"/>
        <w:jc w:val="left"/>
        <w:textAlignment w:val="top"/>
        <w:rPr>
          <w:rFonts w:ascii="宋体" w:hAnsi="宋体" w:cs="宋体"/>
          <w:color w:val="000000"/>
          <w:sz w:val="30"/>
          <w:szCs w:val="30"/>
        </w:rPr>
      </w:pPr>
      <w:r>
        <w:rPr>
          <w:rFonts w:hint="eastAsia" w:ascii="宋体" w:hAnsi="宋体" w:cs="宋体"/>
          <w:color w:val="000000"/>
          <w:kern w:val="0"/>
          <w:sz w:val="30"/>
          <w:szCs w:val="30"/>
          <w:shd w:val="clear" w:color="auto" w:fill="FFFFFF"/>
        </w:rPr>
        <w:t>1.</w:t>
      </w:r>
      <w:r>
        <w:rPr>
          <w:rFonts w:hint="eastAsia" w:ascii="宋体" w:hAnsi="宋体" w:cs="宋体"/>
          <w:color w:val="000000"/>
          <w:sz w:val="30"/>
          <w:szCs w:val="30"/>
        </w:rPr>
        <w:t>本场竞价须</w:t>
      </w:r>
      <w:r>
        <w:rPr>
          <w:rFonts w:hint="eastAsia" w:ascii="宋体" w:hAnsi="宋体" w:cs="宋体"/>
          <w:b/>
          <w:color w:val="000000"/>
          <w:sz w:val="30"/>
          <w:szCs w:val="30"/>
        </w:rPr>
        <w:t>两家及以上竞价人</w:t>
      </w:r>
      <w:r>
        <w:rPr>
          <w:rFonts w:hint="eastAsia" w:ascii="宋体" w:hAnsi="宋体" w:cs="宋体"/>
          <w:color w:val="000000"/>
          <w:sz w:val="30"/>
          <w:szCs w:val="30"/>
        </w:rPr>
        <w:t>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2.意向竞价人应至权益云网站或微信公众号“权益云交易平台”注册用户名，并于报名截止时间前办理报名竞价手续，登录到权益云报价大厅申请参与本场竞价。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4.报价只要不高于最高限价即为有效报价。</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5.特别提示：标的经公开征集到的合格竞价人,应以不高于最高限价进行报价，同时成交人应签署</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等相关文件，否则视同为违约。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6.本公司有权就竞价时间做出调整，如有调整将在本公司网站进行公告。</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jc w:val="both"/>
        <w:rPr>
          <w:rFonts w:ascii="宋体" w:hAnsi="宋体" w:cs="宋体"/>
          <w:color w:val="000000"/>
          <w:sz w:val="30"/>
          <w:szCs w:val="30"/>
        </w:rPr>
      </w:pPr>
      <w:r>
        <w:rPr>
          <w:rFonts w:hint="eastAsia" w:ascii="宋体" w:hAnsi="宋体" w:cs="宋体"/>
          <w:b/>
          <w:bCs/>
          <w:color w:val="000000"/>
          <w:sz w:val="30"/>
          <w:szCs w:val="30"/>
          <w:shd w:val="clear" w:color="auto" w:fill="FFFFFF"/>
        </w:rPr>
        <w:t>七、交易服务费</w:t>
      </w:r>
    </w:p>
    <w:p>
      <w:pPr>
        <w:keepNext w:val="0"/>
        <w:keepLines w:val="0"/>
        <w:pageBreakBefore w:val="0"/>
        <w:kinsoku/>
        <w:wordWrap/>
        <w:topLinePunct w:val="0"/>
        <w:bidi w:val="0"/>
        <w:spacing w:line="360" w:lineRule="auto"/>
        <w:ind w:left="0" w:firstLine="600" w:firstLineChars="200"/>
        <w:rPr>
          <w:rFonts w:ascii="宋体" w:hAnsi="宋体" w:cs="宋体"/>
          <w:color w:val="000000"/>
          <w:sz w:val="30"/>
          <w:szCs w:val="30"/>
        </w:rPr>
      </w:pPr>
      <w:r>
        <w:rPr>
          <w:rFonts w:hint="eastAsia" w:ascii="宋体" w:hAnsi="宋体" w:cs="宋体"/>
          <w:color w:val="000000"/>
          <w:sz w:val="30"/>
          <w:szCs w:val="30"/>
        </w:rPr>
        <w:t>竞价成交后，成交人应按以下标准</w:t>
      </w:r>
      <w:r>
        <w:rPr>
          <w:rFonts w:hint="eastAsia" w:ascii="宋体" w:hAnsi="宋体" w:cs="宋体"/>
          <w:b/>
          <w:bCs/>
          <w:color w:val="000000"/>
          <w:sz w:val="30"/>
          <w:szCs w:val="30"/>
        </w:rPr>
        <w:t>向本公司支付交易服务费，</w:t>
      </w:r>
      <w:r>
        <w:rPr>
          <w:rFonts w:hint="eastAsia" w:ascii="宋体" w:hAnsi="宋体" w:cs="宋体"/>
          <w:color w:val="000000"/>
          <w:sz w:val="30"/>
          <w:szCs w:val="30"/>
        </w:rPr>
        <w:t>交易服务费直接由本公司从成交人缴纳的竞价保证金中扣收，不足的，成交人</w:t>
      </w:r>
      <w:r>
        <w:rPr>
          <w:rFonts w:hint="eastAsia" w:ascii="宋体" w:hAnsi="宋体" w:cs="宋体"/>
          <w:b/>
          <w:bCs/>
          <w:color w:val="000000"/>
          <w:sz w:val="30"/>
          <w:szCs w:val="30"/>
          <w:shd w:val="clear" w:color="auto" w:fill="FFFFFF"/>
        </w:rPr>
        <w:t>必须在成交之日起2个工作日</w:t>
      </w:r>
      <w:r>
        <w:rPr>
          <w:rFonts w:hint="eastAsia" w:ascii="宋体" w:hAnsi="宋体" w:cs="宋体"/>
          <w:color w:val="000000"/>
          <w:sz w:val="30"/>
          <w:szCs w:val="30"/>
        </w:rPr>
        <w:t>内补齐。交易服务费未按期付清的，视成交人根本违约，竞价保证金不予退回。</w:t>
      </w:r>
    </w:p>
    <w:p>
      <w:pPr>
        <w:pStyle w:val="4"/>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ascii="宋体" w:hAnsi="宋体" w:cs="宋体"/>
          <w:color w:val="000000"/>
          <w:sz w:val="30"/>
          <w:szCs w:val="30"/>
          <w:highlight w:val="none"/>
        </w:rPr>
      </w:pPr>
      <w:r>
        <w:rPr>
          <w:rFonts w:hint="eastAsia" w:ascii="宋体" w:hAnsi="宋体" w:cs="宋体"/>
          <w:color w:val="000000"/>
          <w:sz w:val="30"/>
          <w:szCs w:val="30"/>
          <w:shd w:val="clear" w:color="auto" w:fill="FFFFFF"/>
        </w:rPr>
        <w:t>成交人以成交价参照原龙发改价管[2018]27号文规定的标准向本公司支付交易服务费，上述交易服务费分档累进计算，</w:t>
      </w:r>
      <w:r>
        <w:rPr>
          <w:rFonts w:hint="eastAsia" w:ascii="宋体" w:hAnsi="宋体" w:cs="宋体"/>
          <w:sz w:val="30"/>
          <w:szCs w:val="30"/>
          <w:highlight w:val="none"/>
        </w:rPr>
        <w:t>不足200元的按200元收取，</w:t>
      </w:r>
      <w:r>
        <w:rPr>
          <w:rFonts w:hint="eastAsia" w:ascii="宋体" w:hAnsi="宋体" w:cs="宋体"/>
          <w:color w:val="000000"/>
          <w:sz w:val="30"/>
          <w:szCs w:val="30"/>
          <w:highlight w:val="none"/>
          <w:shd w:val="clear" w:color="auto" w:fill="FFFFFF"/>
        </w:rPr>
        <w:t>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sz w:val="30"/>
          <w:szCs w:val="30"/>
          <w:shd w:val="clear" w:color="auto" w:fill="FFFFFF"/>
        </w:rPr>
        <w:t>交易服务费</w:t>
      </w:r>
      <w:r>
        <w:rPr>
          <w:rFonts w:hint="eastAsia" w:ascii="宋体" w:hAnsi="宋体" w:cs="宋体"/>
          <w:color w:val="000000"/>
          <w:kern w:val="0"/>
          <w:sz w:val="30"/>
          <w:szCs w:val="30"/>
          <w:shd w:val="clear" w:color="auto" w:fill="FFFFFF"/>
        </w:rPr>
        <w:t>收费表：</w:t>
      </w:r>
    </w:p>
    <w:tbl>
      <w:tblPr>
        <w:tblStyle w:val="6"/>
        <w:tblW w:w="8813" w:type="dxa"/>
        <w:jc w:val="center"/>
        <w:shd w:val="clear" w:color="auto" w:fill="FFFFFF"/>
        <w:tblLayout w:type="fixed"/>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分档费率</w:t>
            </w:r>
          </w:p>
        </w:tc>
      </w:tr>
      <w:tr>
        <w:tblPrEx>
          <w:tblCellMar>
            <w:top w:w="0" w:type="dxa"/>
            <w:left w:w="0" w:type="dxa"/>
            <w:bottom w:w="0" w:type="dxa"/>
            <w:right w:w="0" w:type="dxa"/>
          </w:tblCellMar>
        </w:tblPrEx>
        <w:trPr>
          <w:trHeight w:val="495"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2.5%</w:t>
            </w:r>
          </w:p>
        </w:tc>
      </w:tr>
      <w:tr>
        <w:tblPrEx>
          <w:tblCellMar>
            <w:top w:w="0" w:type="dxa"/>
            <w:left w:w="0" w:type="dxa"/>
            <w:bottom w:w="0" w:type="dxa"/>
            <w:right w:w="0" w:type="dxa"/>
          </w:tblCellMar>
        </w:tblPrEx>
        <w:trPr>
          <w:trHeight w:val="57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w:t>
            </w:r>
          </w:p>
        </w:tc>
      </w:tr>
      <w:tr>
        <w:tblPrEx>
          <w:shd w:val="clear" w:color="auto" w:fill="FFFFFF"/>
          <w:tblCellMar>
            <w:top w:w="0" w:type="dxa"/>
            <w:left w:w="0" w:type="dxa"/>
            <w:bottom w:w="0" w:type="dxa"/>
            <w:right w:w="0" w:type="dxa"/>
          </w:tblCellMar>
        </w:tblPrEx>
        <w:trPr>
          <w:trHeight w:val="49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ascii="宋体" w:hAnsi="宋体" w:cs="宋体"/>
                <w:color w:val="000000"/>
                <w:sz w:val="30"/>
                <w:szCs w:val="30"/>
              </w:rPr>
            </w:pPr>
            <w:r>
              <w:rPr>
                <w:rFonts w:hint="eastAsia" w:ascii="宋体" w:hAnsi="宋体" w:cs="宋体"/>
                <w:color w:val="000000"/>
                <w:kern w:val="0"/>
                <w:sz w:val="30"/>
                <w:szCs w:val="30"/>
              </w:rPr>
              <w:t>1.5%</w:t>
            </w:r>
          </w:p>
        </w:tc>
      </w:tr>
    </w:tbl>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八、费用承担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1.竞价人自行承担参加竞价会有关的全部费用（包括但不限于差旅费、邮寄费、资料费等）。</w:t>
      </w:r>
    </w:p>
    <w:p>
      <w:pPr>
        <w:keepNext w:val="0"/>
        <w:keepLines w:val="0"/>
        <w:pageBreakBefore w:val="0"/>
        <w:kinsoku/>
        <w:wordWrap/>
        <w:topLinePunct w:val="0"/>
        <w:bidi w:val="0"/>
        <w:spacing w:line="360" w:lineRule="auto"/>
        <w:ind w:left="0" w:firstLine="600" w:firstLineChars="200"/>
        <w:rPr>
          <w:rFonts w:ascii="宋体" w:hAnsi="宋体" w:cs="宋体"/>
          <w:color w:val="0000FF"/>
          <w:sz w:val="30"/>
          <w:szCs w:val="30"/>
        </w:rPr>
      </w:pPr>
      <w:r>
        <w:rPr>
          <w:rFonts w:hint="eastAsia" w:ascii="宋体" w:hAnsi="宋体" w:cs="宋体"/>
          <w:color w:val="000000"/>
          <w:kern w:val="0"/>
          <w:sz w:val="30"/>
          <w:szCs w:val="30"/>
          <w:shd w:val="clear" w:color="auto" w:fill="FFFFFF"/>
        </w:rPr>
        <w:t>2</w:t>
      </w:r>
      <w:r>
        <w:rPr>
          <w:rFonts w:hint="eastAsia" w:ascii="宋体" w:hAnsi="宋体" w:cs="宋体"/>
          <w:color w:val="0000FF"/>
          <w:kern w:val="0"/>
          <w:sz w:val="30"/>
          <w:szCs w:val="30"/>
          <w:shd w:val="clear" w:color="auto" w:fill="FFFFFF"/>
        </w:rPr>
        <w:t>.成交价包含货物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九、违约责任</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成交人应价后反悔的，或不即时签订</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竞价结果通知书</w:t>
      </w:r>
      <w:r>
        <w:rPr>
          <w:rFonts w:hint="eastAsia" w:ascii="宋体" w:hAnsi="宋体" w:cs="宋体"/>
          <w:color w:val="000000"/>
          <w:sz w:val="30"/>
          <w:szCs w:val="30"/>
        </w:rPr>
        <w:t>》</w:t>
      </w:r>
      <w:r>
        <w:rPr>
          <w:rFonts w:hint="eastAsia" w:ascii="宋体" w:hAnsi="宋体" w:cs="宋体"/>
          <w:color w:val="000000"/>
          <w:kern w:val="0"/>
          <w:sz w:val="30"/>
          <w:szCs w:val="30"/>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line="360" w:lineRule="auto"/>
        <w:ind w:left="0" w:firstLine="482"/>
        <w:rPr>
          <w:rFonts w:ascii="宋体" w:hAnsi="宋体" w:cs="宋体"/>
          <w:color w:val="000000"/>
          <w:sz w:val="30"/>
          <w:szCs w:val="30"/>
        </w:rPr>
      </w:pPr>
      <w:r>
        <w:rPr>
          <w:rFonts w:hint="eastAsia" w:ascii="宋体" w:hAnsi="宋体" w:cs="宋体"/>
          <w:b/>
          <w:bCs/>
          <w:color w:val="000000"/>
          <w:kern w:val="0"/>
          <w:sz w:val="30"/>
          <w:szCs w:val="30"/>
          <w:shd w:val="clear" w:color="auto" w:fill="FFFFFF"/>
        </w:rPr>
        <w:t>十、注意事项</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3.竞价标的成交人即为供应商。成交后，成交人应当与委托人签订《供货合同》，并严格履行，双方的权利、义务以《供货合同》约定为准。</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4.对委托人、成交人的</w:t>
      </w:r>
      <w:r>
        <w:rPr>
          <w:rFonts w:hint="eastAsia" w:ascii="宋体" w:hAnsi="宋体" w:cs="宋体"/>
          <w:color w:val="000000"/>
          <w:kern w:val="0"/>
          <w:sz w:val="30"/>
          <w:szCs w:val="30"/>
          <w:shd w:val="clear" w:color="auto" w:fill="FFFFFF"/>
        </w:rPr>
        <w:t>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sz w:val="30"/>
          <w:szCs w:val="30"/>
        </w:rPr>
      </w:pPr>
      <w:r>
        <w:rPr>
          <w:rFonts w:hint="eastAsia" w:ascii="宋体" w:hAnsi="宋体" w:cs="宋体"/>
          <w:b/>
          <w:bCs/>
          <w:color w:val="000000"/>
          <w:kern w:val="0"/>
          <w:sz w:val="30"/>
          <w:szCs w:val="30"/>
          <w:shd w:val="clear" w:color="auto" w:fill="FFFFFF"/>
        </w:rPr>
        <w:t>十一、特别提示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rPr>
            </w:pPr>
            <w:r>
              <w:rPr>
                <w:rFonts w:hint="eastAsia" w:ascii="宋体" w:hAnsi="宋体" w:cs="宋体"/>
                <w:color w:val="000000"/>
                <w:kern w:val="0"/>
                <w:sz w:val="30"/>
                <w:szCs w:val="30"/>
              </w:rPr>
              <w:t>1.竞价人必须对本项目情况及竞价流程进行充分的咨询和了解，一旦参与竞价，视为无异议，并对项目存在或可能存在的瑕疵表示认可，自行承担由此造成的风险。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line="360" w:lineRule="auto"/>
              <w:ind w:left="0" w:firstLine="600" w:firstLineChars="200"/>
              <w:rPr>
                <w:rFonts w:ascii="宋体" w:hAnsi="宋体" w:cs="宋体"/>
                <w:color w:val="000000"/>
                <w:kern w:val="0"/>
                <w:sz w:val="30"/>
                <w:szCs w:val="30"/>
                <w:shd w:val="clear" w:color="auto" w:fill="FFFFFF"/>
              </w:rPr>
            </w:pPr>
            <w:r>
              <w:rPr>
                <w:rFonts w:hint="eastAsia" w:ascii="宋体" w:hAnsi="宋体" w:cs="宋体"/>
                <w:color w:val="000000"/>
                <w:kern w:val="0"/>
                <w:sz w:val="30"/>
                <w:szCs w:val="30"/>
              </w:rPr>
              <w:t>2.竞价文件如有更正修改，公告将在</w:t>
            </w:r>
            <w:r>
              <w:rPr>
                <w:rFonts w:hint="eastAsia" w:ascii="宋体" w:hAnsi="宋体" w:cs="宋体"/>
                <w:b/>
                <w:bCs/>
                <w:color w:val="000000"/>
                <w:sz w:val="30"/>
                <w:szCs w:val="30"/>
              </w:rPr>
              <w:t>连城产权交易网（网址：http://www.lcxcqjy.com/）、龙岩市公共资源交易中心网（网址：https://ggzy.longyan.gov.cn/lyztb/）</w:t>
            </w:r>
            <w:r>
              <w:rPr>
                <w:rFonts w:hint="eastAsia" w:ascii="宋体" w:hAnsi="宋体" w:cs="宋体"/>
                <w:color w:val="000000"/>
                <w:kern w:val="0"/>
                <w:sz w:val="30"/>
                <w:szCs w:val="30"/>
              </w:rPr>
              <w:t>上</w:t>
            </w:r>
            <w:r>
              <w:rPr>
                <w:rFonts w:hint="eastAsia" w:ascii="宋体" w:hAnsi="宋体" w:cs="宋体"/>
                <w:color w:val="000000"/>
                <w:kern w:val="0"/>
                <w:sz w:val="30"/>
                <w:szCs w:val="30"/>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sz w:val="30"/>
                <w:szCs w:val="30"/>
              </w:rPr>
            </w:pPr>
            <w:r>
              <w:rPr>
                <w:rFonts w:hint="eastAsia" w:ascii="宋体" w:hAnsi="宋体" w:cs="宋体"/>
                <w:color w:val="000000"/>
                <w:kern w:val="0"/>
                <w:sz w:val="30"/>
                <w:szCs w:val="30"/>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b/>
          <w:bCs/>
          <w:color w:val="000000"/>
          <w:kern w:val="0"/>
          <w:sz w:val="30"/>
          <w:szCs w:val="30"/>
          <w:shd w:val="clear" w:color="auto" w:fill="FFFFFF"/>
        </w:rPr>
      </w:pPr>
      <w:r>
        <w:rPr>
          <w:rFonts w:hint="eastAsia" w:ascii="宋体" w:hAnsi="宋体" w:cs="宋体"/>
          <w:b/>
          <w:bCs/>
          <w:color w:val="000000"/>
          <w:kern w:val="0"/>
          <w:sz w:val="30"/>
          <w:szCs w:val="30"/>
          <w:shd w:val="clear" w:color="auto" w:fill="FFFFFF"/>
        </w:rPr>
        <w:t>十二、竞价标的重要文件</w:t>
      </w:r>
    </w:p>
    <w:p>
      <w:pPr>
        <w:keepNext w:val="0"/>
        <w:keepLines w:val="0"/>
        <w:pageBreakBefore w:val="0"/>
        <w:widowControl/>
        <w:shd w:val="clear" w:color="auto" w:fill="FFFFFF"/>
        <w:kinsoku/>
        <w:wordWrap/>
        <w:topLinePunct w:val="0"/>
        <w:bidi w:val="0"/>
        <w:snapToGrid w:val="0"/>
        <w:spacing w:line="360" w:lineRule="auto"/>
        <w:ind w:left="0" w:firstLine="467"/>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上述竞价标的现有相关文件、材料复印件有：1.《供货合同》样本（已拟定的条款）；</w:t>
      </w:r>
      <w:r>
        <w:rPr>
          <w:rFonts w:hint="eastAsia" w:ascii="宋体" w:hAnsi="宋体" w:cs="宋体"/>
          <w:color w:val="000000" w:themeColor="text1"/>
          <w:sz w:val="30"/>
          <w:szCs w:val="30"/>
          <w14:textFill>
            <w14:solidFill>
              <w14:schemeClr w14:val="tx1"/>
            </w14:solidFill>
          </w14:textFill>
        </w:rPr>
        <w:t>2.《承诺书》。</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themeColor="text1"/>
          <w:kern w:val="0"/>
          <w:sz w:val="30"/>
          <w:szCs w:val="30"/>
          <w:shd w:val="clear" w:color="auto" w:fill="FFFFFF"/>
          <w14:textFill>
            <w14:solidFill>
              <w14:schemeClr w14:val="tx1"/>
            </w14:solidFill>
          </w14:textFill>
        </w:rPr>
      </w:pPr>
      <w:r>
        <w:rPr>
          <w:rFonts w:hint="eastAsia" w:ascii="宋体" w:hAnsi="宋体" w:cs="宋体"/>
          <w:color w:val="000000" w:themeColor="text1"/>
          <w:kern w:val="0"/>
          <w:sz w:val="30"/>
          <w:szCs w:val="30"/>
          <w:shd w:val="clear" w:color="auto" w:fill="FFFFFF"/>
          <w14:textFill>
            <w14:solidFill>
              <w14:schemeClr w14:val="tx1"/>
            </w14:solidFill>
          </w14:textFill>
        </w:rPr>
        <w:t>竞价一旦成交，受让人即成为上述《供货合同》的供应商，受该协议的约束。成交人作为《供货合同》的乙方（供应商），应在竞价成交后与委托人签署《供货合同》。因此，郑重提示各位竞价人认真阅读此《供货合同》样本，全面理解各方当事人的权利义务约定，同时，请各位竞价人认真阅读上述标的的相关文件。</w:t>
      </w:r>
    </w:p>
    <w:p>
      <w:pPr>
        <w:keepNext w:val="0"/>
        <w:keepLines w:val="0"/>
        <w:pageBreakBefore w:val="0"/>
        <w:widowControl/>
        <w:shd w:val="clear" w:color="auto" w:fill="FFFFFF"/>
        <w:kinsoku/>
        <w:wordWrap/>
        <w:topLinePunct w:val="0"/>
        <w:bidi w:val="0"/>
        <w:snapToGrid w:val="0"/>
        <w:spacing w:line="360" w:lineRule="auto"/>
        <w:ind w:left="0" w:firstLine="480"/>
        <w:rPr>
          <w:rFonts w:ascii="宋体" w:hAnsi="宋体" w:cs="宋体"/>
          <w:color w:val="000000"/>
          <w:kern w:val="0"/>
          <w:sz w:val="30"/>
          <w:szCs w:val="30"/>
          <w:shd w:val="clear" w:color="auto" w:fill="FFFFFF"/>
        </w:rPr>
      </w:pPr>
      <w:r>
        <w:rPr>
          <w:rFonts w:hint="eastAsia" w:ascii="宋体" w:hAnsi="宋体" w:cs="宋体"/>
          <w:color w:val="000000" w:themeColor="text1"/>
          <w:kern w:val="0"/>
          <w:sz w:val="30"/>
          <w:szCs w:val="30"/>
          <w:shd w:val="clear" w:color="auto" w:fill="FFFFFF"/>
          <w14:textFill>
            <w14:solidFill>
              <w14:schemeClr w14:val="tx1"/>
            </w14:solidFill>
          </w14:textFill>
        </w:rPr>
        <w:t>以上文件作为本《竞价须知》的附件，</w:t>
      </w:r>
      <w:r>
        <w:rPr>
          <w:rFonts w:hint="eastAsia" w:ascii="宋体" w:hAnsi="宋体" w:cs="宋体"/>
          <w:color w:val="000000"/>
          <w:kern w:val="0"/>
          <w:sz w:val="30"/>
          <w:szCs w:val="30"/>
          <w:shd w:val="clear" w:color="auto" w:fill="FFFFFF"/>
        </w:rPr>
        <w:t>竞价人参与竞价即表明全面接受其中的内容。</w:t>
      </w:r>
    </w:p>
    <w:p>
      <w:pPr>
        <w:keepNext w:val="0"/>
        <w:keepLines w:val="0"/>
        <w:pageBreakBefore w:val="0"/>
        <w:widowControl/>
        <w:shd w:val="clear" w:color="auto" w:fill="FFFFFF"/>
        <w:kinsoku/>
        <w:wordWrap/>
        <w:topLinePunct w:val="0"/>
        <w:bidi w:val="0"/>
        <w:snapToGrid w:val="0"/>
        <w:spacing w:line="360" w:lineRule="auto"/>
        <w:ind w:left="0" w:firstLine="465"/>
        <w:rPr>
          <w:rFonts w:ascii="宋体" w:hAnsi="宋体" w:cs="宋体"/>
          <w:color w:val="000000"/>
          <w:sz w:val="30"/>
          <w:szCs w:val="30"/>
        </w:rPr>
      </w:pPr>
      <w:r>
        <w:rPr>
          <w:rFonts w:hint="eastAsia" w:ascii="宋体" w:hAnsi="宋体" w:cs="宋体"/>
          <w:color w:val="000000"/>
          <w:kern w:val="0"/>
          <w:sz w:val="30"/>
          <w:szCs w:val="30"/>
          <w:shd w:val="clear" w:color="auto" w:fill="FFFFFF"/>
        </w:rPr>
        <w:t>         </w:t>
      </w:r>
      <w:r>
        <w:rPr>
          <w:rFonts w:hint="eastAsia" w:ascii="宋体" w:hAnsi="宋体" w:cs="宋体"/>
          <w:color w:val="000000"/>
          <w:sz w:val="30"/>
          <w:szCs w:val="30"/>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317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30"/>
          <w:szCs w:val="30"/>
        </w:rPr>
        <w:t>连城县国有资产产权交易服务有限公司</w:t>
      </w:r>
    </w:p>
    <w:p>
      <w:pPr>
        <w:keepNext w:val="0"/>
        <w:keepLines w:val="0"/>
        <w:pageBreakBefore w:val="0"/>
        <w:widowControl/>
        <w:shd w:val="clear" w:color="auto" w:fill="FFFFFF"/>
        <w:kinsoku/>
        <w:wordWrap/>
        <w:topLinePunct w:val="0"/>
        <w:bidi w:val="0"/>
        <w:snapToGrid w:val="0"/>
        <w:spacing w:line="360" w:lineRule="auto"/>
        <w:ind w:left="0" w:firstLine="465"/>
        <w:jc w:val="center"/>
        <w:rPr>
          <w:rFonts w:ascii="宋体" w:hAnsi="宋体" w:cs="宋体"/>
          <w:color w:val="0000FF"/>
          <w:kern w:val="0"/>
          <w:sz w:val="30"/>
          <w:szCs w:val="30"/>
          <w:shd w:val="clear" w:color="auto" w:fill="FFFFFF"/>
        </w:rPr>
      </w:pPr>
      <w:r>
        <w:rPr>
          <w:rFonts w:hint="eastAsia" w:ascii="宋体" w:hAnsi="宋体" w:cs="宋体"/>
          <w:color w:val="000000"/>
          <w:kern w:val="0"/>
          <w:sz w:val="30"/>
          <w:szCs w:val="30"/>
          <w:shd w:val="clear" w:color="auto" w:fill="FFFFFF"/>
        </w:rPr>
        <w:t xml:space="preserve">                                </w:t>
      </w:r>
      <w:r>
        <w:rPr>
          <w:rFonts w:hint="eastAsia" w:ascii="宋体" w:hAnsi="宋体" w:cs="宋体"/>
          <w:color w:val="0000FF"/>
          <w:kern w:val="0"/>
          <w:sz w:val="30"/>
          <w:szCs w:val="30"/>
          <w:shd w:val="clear" w:color="auto" w:fill="FFFFFF"/>
        </w:rPr>
        <w:t>2022年</w:t>
      </w:r>
      <w:r>
        <w:rPr>
          <w:rFonts w:hint="eastAsia" w:ascii="宋体" w:hAnsi="宋体" w:cs="宋体"/>
          <w:color w:val="0000FF"/>
          <w:kern w:val="0"/>
          <w:sz w:val="30"/>
          <w:szCs w:val="30"/>
          <w:shd w:val="clear" w:color="auto" w:fill="FFFFFF"/>
          <w:lang w:val="en-US" w:eastAsia="zh-CN"/>
        </w:rPr>
        <w:t>5月</w:t>
      </w:r>
      <w:r>
        <w:rPr>
          <w:rFonts w:hint="eastAsia" w:ascii="宋体" w:hAnsi="宋体" w:cs="宋体"/>
          <w:color w:val="0000FF"/>
          <w:kern w:val="0"/>
          <w:sz w:val="30"/>
          <w:szCs w:val="30"/>
          <w:u w:val="none"/>
          <w:shd w:val="clear" w:color="auto" w:fill="FFFFFF"/>
          <w:lang w:val="en-US" w:eastAsia="zh-CN"/>
        </w:rPr>
        <w:t>31</w:t>
      </w:r>
      <w:r>
        <w:rPr>
          <w:rFonts w:hint="eastAsia" w:ascii="宋体" w:hAnsi="宋体" w:cs="宋体"/>
          <w:color w:val="0000FF"/>
          <w:kern w:val="0"/>
          <w:sz w:val="30"/>
          <w:szCs w:val="30"/>
          <w:shd w:val="clear" w:color="auto" w:fill="FFFFFF"/>
        </w:rPr>
        <w:t>日</w:t>
      </w:r>
    </w:p>
    <w:p>
      <w:pPr>
        <w:keepNext w:val="0"/>
        <w:keepLines w:val="0"/>
        <w:pageBreakBefore w:val="0"/>
        <w:widowControl/>
        <w:kinsoku/>
        <w:wordWrap/>
        <w:topLinePunct w:val="0"/>
        <w:bidi w:val="0"/>
        <w:spacing w:line="360" w:lineRule="auto"/>
        <w:ind w:left="0"/>
        <w:jc w:val="center"/>
        <w:rPr>
          <w:rFonts w:ascii="宋体" w:hAnsi="宋体" w:cs="宋体"/>
          <w:b/>
          <w:color w:val="000000"/>
          <w:sz w:val="30"/>
          <w:szCs w:val="30"/>
        </w:rPr>
      </w:pPr>
      <w:r>
        <w:rPr>
          <w:rFonts w:hint="eastAsia" w:ascii="宋体" w:hAnsi="宋体" w:cs="宋体"/>
          <w:b/>
          <w:color w:val="000000"/>
          <w:sz w:val="30"/>
          <w:szCs w:val="30"/>
        </w:rPr>
        <w:t>承 诺 书</w:t>
      </w:r>
    </w:p>
    <w:p>
      <w:pPr>
        <w:keepNext w:val="0"/>
        <w:keepLines w:val="0"/>
        <w:pageBreakBefore w:val="0"/>
        <w:kinsoku/>
        <w:wordWrap/>
        <w:topLinePunct w:val="0"/>
        <w:bidi w:val="0"/>
        <w:spacing w:line="360" w:lineRule="auto"/>
        <w:ind w:left="0" w:firstLine="6300" w:firstLineChars="2100"/>
        <w:jc w:val="left"/>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u w:val="single"/>
        </w:rPr>
      </w:pPr>
      <w:r>
        <w:rPr>
          <w:rFonts w:hint="eastAsia" w:ascii="宋体" w:hAnsi="宋体" w:cs="宋体"/>
          <w:b/>
          <w:bCs/>
          <w:color w:val="000000"/>
          <w:sz w:val="30"/>
          <w:szCs w:val="30"/>
        </w:rPr>
        <w:t>连城县国有资产产权交易服务有限公司</w:t>
      </w:r>
      <w:r>
        <w:rPr>
          <w:rFonts w:hint="eastAsia" w:ascii="宋体" w:hAnsi="宋体" w:cs="宋体"/>
          <w:color w:val="000000"/>
          <w:sz w:val="30"/>
          <w:szCs w:val="30"/>
        </w:rPr>
        <w:t>：</w:t>
      </w:r>
    </w:p>
    <w:p>
      <w:pPr>
        <w:keepNext w:val="0"/>
        <w:keepLines w:val="0"/>
        <w:pageBreakBefore w:val="0"/>
        <w:kinsoku/>
        <w:wordWrap/>
        <w:topLinePunct w:val="0"/>
        <w:bidi w:val="0"/>
        <w:spacing w:line="360" w:lineRule="auto"/>
        <w:ind w:left="0"/>
        <w:rPr>
          <w:rFonts w:ascii="宋体" w:hAnsi="宋体" w:cs="宋体"/>
          <w:color w:val="000000"/>
          <w:sz w:val="30"/>
          <w:szCs w:val="30"/>
        </w:rPr>
      </w:pPr>
      <w:r>
        <w:rPr>
          <w:rFonts w:hint="eastAsia" w:ascii="宋体" w:hAnsi="宋体" w:cs="宋体"/>
          <w:color w:val="000000"/>
          <w:sz w:val="30"/>
          <w:szCs w:val="30"/>
        </w:rPr>
        <w:t xml:space="preserve">    本人（公司）承诺提供的报名材料真实、合法、有效，自愿报名参加贵司于</w:t>
      </w:r>
      <w:r>
        <w:rPr>
          <w:rFonts w:hint="eastAsia" w:ascii="宋体" w:hAnsi="宋体" w:cs="宋体"/>
          <w:color w:val="000000"/>
          <w:sz w:val="30"/>
          <w:szCs w:val="30"/>
          <w:u w:val="single"/>
        </w:rPr>
        <w:t xml:space="preserve"> </w:t>
      </w:r>
      <w:r>
        <w:rPr>
          <w:rFonts w:hint="eastAsia" w:ascii="宋体" w:hAnsi="宋体" w:cs="宋体"/>
          <w:color w:val="0000FF"/>
          <w:sz w:val="30"/>
          <w:szCs w:val="30"/>
          <w:u w:val="single"/>
        </w:rPr>
        <w:t>2022</w:t>
      </w:r>
      <w:r>
        <w:rPr>
          <w:rFonts w:hint="eastAsia" w:ascii="宋体" w:hAnsi="宋体" w:cs="宋体"/>
          <w:color w:val="0000FF"/>
          <w:sz w:val="30"/>
          <w:szCs w:val="30"/>
        </w:rPr>
        <w:t>年</w:t>
      </w:r>
      <w:r>
        <w:rPr>
          <w:rFonts w:hint="eastAsia" w:ascii="宋体" w:hAnsi="宋体" w:cs="宋体"/>
          <w:color w:val="0000FF"/>
          <w:sz w:val="30"/>
          <w:szCs w:val="30"/>
          <w:u w:val="single"/>
          <w:lang w:val="en-US" w:eastAsia="zh-CN"/>
        </w:rPr>
        <w:t>6月15</w:t>
      </w:r>
      <w:r>
        <w:rPr>
          <w:rFonts w:hint="eastAsia" w:ascii="宋体" w:hAnsi="宋体" w:cs="宋体"/>
          <w:color w:val="000000"/>
          <w:sz w:val="30"/>
          <w:szCs w:val="30"/>
        </w:rPr>
        <w:t>日上午举行的 “权益云反向一次报价”</w:t>
      </w:r>
      <w:r>
        <w:rPr>
          <w:rFonts w:hint="eastAsia" w:ascii="宋体" w:hAnsi="宋体" w:cs="宋体"/>
          <w:color w:val="0000FF"/>
          <w:sz w:val="30"/>
          <w:szCs w:val="30"/>
          <w:u w:val="single"/>
          <w:shd w:val="clear" w:color="auto" w:fill="FFFFFF"/>
          <w:lang w:val="en-US" w:eastAsia="zh-CN"/>
        </w:rPr>
        <w:t>连城县鸿盾保安服务有限公司公开竞价选取办公空调供应商的竞价</w:t>
      </w:r>
      <w:r>
        <w:rPr>
          <w:rFonts w:hint="eastAsia" w:ascii="宋体" w:hAnsi="宋体" w:cs="宋体"/>
          <w:color w:val="000000"/>
          <w:sz w:val="30"/>
          <w:szCs w:val="30"/>
        </w:rPr>
        <w:t>。收悉项目编号为</w:t>
      </w:r>
      <w:r>
        <w:rPr>
          <w:rFonts w:hint="eastAsia" w:ascii="宋体" w:hAnsi="宋体" w:cs="宋体"/>
          <w:b/>
          <w:bCs/>
          <w:color w:val="0000FF"/>
          <w:sz w:val="30"/>
          <w:szCs w:val="30"/>
          <w:lang w:eastAsia="zh-CN"/>
        </w:rPr>
        <w:t>GYS20220615</w:t>
      </w:r>
      <w:r>
        <w:rPr>
          <w:rFonts w:hint="eastAsia" w:ascii="宋体" w:hAnsi="宋体" w:cs="宋体"/>
          <w:color w:val="000000"/>
          <w:sz w:val="30"/>
          <w:szCs w:val="30"/>
        </w:rPr>
        <w:t>的《网络竞价须知》，并保证遵守和全面履行该次《网络竞价须知》中的各项条款。若有违反该次《网络竞价须知》条款的行为，竞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firstLine="4200" w:firstLineChars="1400"/>
        <w:rPr>
          <w:rFonts w:ascii="宋体" w:hAnsi="宋体" w:cs="宋体"/>
          <w:color w:val="000000"/>
          <w:sz w:val="30"/>
          <w:szCs w:val="30"/>
        </w:rPr>
      </w:pPr>
      <w:r>
        <w:rPr>
          <w:rFonts w:hint="eastAsia" w:ascii="宋体" w:hAnsi="宋体" w:cs="宋体"/>
          <w:color w:val="000000"/>
          <w:sz w:val="30"/>
          <w:szCs w:val="30"/>
        </w:rPr>
        <w:t>承诺人（竞价人签章）：</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jc w:val="right"/>
        <w:rPr>
          <w:rFonts w:ascii="宋体" w:hAnsi="宋体" w:cs="宋体"/>
          <w:color w:val="000000"/>
          <w:sz w:val="30"/>
          <w:szCs w:val="30"/>
        </w:rPr>
      </w:pPr>
      <w:r>
        <w:rPr>
          <w:rFonts w:hint="eastAsia" w:ascii="宋体" w:hAnsi="宋体" w:cs="宋体"/>
          <w:color w:val="000000"/>
          <w:sz w:val="30"/>
          <w:szCs w:val="30"/>
        </w:rPr>
        <w:t xml:space="preserve">法定代表人或授权代理人（签章）： </w:t>
      </w:r>
    </w:p>
    <w:p>
      <w:pPr>
        <w:keepNext w:val="0"/>
        <w:keepLines w:val="0"/>
        <w:pageBreakBefore w:val="0"/>
        <w:kinsoku/>
        <w:wordWrap/>
        <w:topLinePunct w:val="0"/>
        <w:bidi w:val="0"/>
        <w:spacing w:line="360" w:lineRule="auto"/>
        <w:ind w:left="0"/>
        <w:rPr>
          <w:rFonts w:ascii="宋体" w:hAnsi="宋体" w:cs="宋体"/>
          <w:color w:val="000000"/>
          <w:sz w:val="30"/>
          <w:szCs w:val="30"/>
        </w:rPr>
      </w:pPr>
    </w:p>
    <w:p>
      <w:pPr>
        <w:keepNext w:val="0"/>
        <w:keepLines w:val="0"/>
        <w:pageBreakBefore w:val="0"/>
        <w:kinsoku/>
        <w:wordWrap/>
        <w:topLinePunct w:val="0"/>
        <w:bidi w:val="0"/>
        <w:spacing w:line="360" w:lineRule="auto"/>
        <w:ind w:left="0" w:firstLine="4800" w:firstLineChars="1600"/>
        <w:rPr>
          <w:rFonts w:ascii="宋体" w:hAnsi="宋体" w:cs="宋体"/>
          <w:color w:val="000000"/>
          <w:sz w:val="30"/>
          <w:szCs w:val="30"/>
        </w:rPr>
      </w:pPr>
      <w:r>
        <w:rPr>
          <w:rFonts w:hint="eastAsia" w:ascii="宋体" w:hAnsi="宋体" w:cs="宋体"/>
          <w:color w:val="000000"/>
          <w:sz w:val="30"/>
          <w:szCs w:val="30"/>
        </w:rPr>
        <w:t>联系电话：</w:t>
      </w:r>
    </w:p>
    <w:p>
      <w:pPr>
        <w:keepNext w:val="0"/>
        <w:keepLines w:val="0"/>
        <w:pageBreakBefore w:val="0"/>
        <w:kinsoku/>
        <w:wordWrap/>
        <w:topLinePunct w:val="0"/>
        <w:bidi w:val="0"/>
        <w:spacing w:line="360" w:lineRule="auto"/>
        <w:ind w:left="0"/>
        <w:rPr>
          <w:rFonts w:ascii="宋体" w:hAnsi="宋体" w:cs="宋体"/>
          <w:color w:val="000000"/>
          <w:sz w:val="30"/>
          <w:szCs w:val="30"/>
        </w:rPr>
      </w:pPr>
    </w:p>
    <w:p>
      <w:r>
        <w:rPr>
          <w:rFonts w:hint="eastAsia" w:ascii="宋体" w:hAnsi="宋体" w:cs="宋体"/>
          <w:color w:val="000000"/>
          <w:sz w:val="30"/>
          <w:szCs w:val="30"/>
        </w:rPr>
        <w:t xml:space="preserve">              </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70547"/>
    <w:multiLevelType w:val="singleLevel"/>
    <w:tmpl w:val="DF370547"/>
    <w:lvl w:ilvl="0" w:tentative="0">
      <w:start w:val="1"/>
      <w:numFmt w:val="chineseCounting"/>
      <w:suff w:val="nothing"/>
      <w:lvlText w:val="（%1）"/>
      <w:lvlJc w:val="left"/>
      <w:pPr>
        <w:ind w:left="420"/>
      </w:pPr>
      <w:rPr>
        <w:rFonts w:hint="eastAsia"/>
      </w:rPr>
    </w:lvl>
  </w:abstractNum>
  <w:abstractNum w:abstractNumId="1">
    <w:nsid w:val="FD80DE95"/>
    <w:multiLevelType w:val="singleLevel"/>
    <w:tmpl w:val="FD80DE9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ZmRhMzBmNzcwZTdiYTg2YTAwMDI5ODQ2MDdjYWMifQ=="/>
  </w:docVars>
  <w:rsids>
    <w:rsidRoot w:val="29882A2E"/>
    <w:rsid w:val="2988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ody Text"/>
    <w:basedOn w:val="1"/>
    <w:next w:val="1"/>
    <w:semiHidden/>
    <w:unhideWhenUsed/>
    <w:qFormat/>
    <w:uiPriority w:val="99"/>
    <w:pPr>
      <w:spacing w:after="120"/>
    </w:p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5">
    <w:name w:val="Body Text First Indent"/>
    <w:basedOn w:val="3"/>
    <w:qFormat/>
    <w:uiPriority w:val="99"/>
    <w:pPr>
      <w:ind w:firstLine="420" w:firstLineChars="100"/>
    </w:pPr>
    <w:rPr>
      <w:kern w:val="0"/>
      <w:sz w:val="20"/>
      <w:szCs w:val="20"/>
    </w:rPr>
  </w:style>
  <w:style w:type="character" w:styleId="8">
    <w:name w:val="Strong"/>
    <w:basedOn w:val="7"/>
    <w:qFormat/>
    <w:uiPriority w:val="22"/>
    <w:rPr>
      <w:b/>
      <w:bCs/>
    </w:rPr>
  </w:style>
  <w:style w:type="character" w:customStyle="1" w:styleId="9">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2022-05-30T08:16:00Z</dcterms:created>
  <dc:creator>LCCQ-TY</dc:creator>
  <cp:lastModifiedBy>LCCQ-TY</cp:lastModifiedBy>
  <dcterms:modified xsi:type="dcterms:W3CDTF">2022-05-30T08:17:03Z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59A6390A6B454BA881EC0EDAC0358BCA</vt:lpwstr>
  </property>
</Properties>
</file>