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napToGrid w:val="0"/>
        <w:spacing w:before="225" w:line="360" w:lineRule="auto"/>
        <w:ind w:left="-14" w:firstLine="759"/>
        <w:jc w:val="center"/>
        <w:rPr>
          <w:rFonts w:ascii="宋体" w:hAnsi="宋体" w:cs="宋体"/>
          <w:color w:val="000000"/>
          <w:sz w:val="28"/>
          <w:szCs w:val="28"/>
        </w:rPr>
      </w:pPr>
      <w:r>
        <w:rPr>
          <w:rFonts w:hint="eastAsia" w:ascii="宋体" w:hAnsi="宋体" w:cs="宋体"/>
          <w:b/>
          <w:bCs/>
          <w:color w:val="000000"/>
          <w:kern w:val="0"/>
          <w:sz w:val="28"/>
          <w:szCs w:val="28"/>
          <w:shd w:val="clear" w:color="auto" w:fill="FFFFFF"/>
        </w:rPr>
        <w:t>网络竞价须知</w:t>
      </w:r>
    </w:p>
    <w:p>
      <w:pPr>
        <w:widowControl/>
        <w:shd w:val="clear" w:color="auto" w:fill="FFFFFF"/>
        <w:snapToGrid w:val="0"/>
        <w:spacing w:before="225" w:line="360" w:lineRule="auto"/>
        <w:ind w:left="-14" w:firstLine="506"/>
        <w:jc w:val="center"/>
        <w:rPr>
          <w:rFonts w:ascii="宋体" w:hAnsi="宋体" w:cs="宋体"/>
          <w:color w:val="000000"/>
          <w:sz w:val="28"/>
          <w:szCs w:val="28"/>
        </w:rPr>
      </w:pPr>
      <w:r>
        <w:rPr>
          <w:rFonts w:hint="eastAsia" w:ascii="宋体" w:hAnsi="宋体" w:cs="宋体"/>
          <w:b/>
          <w:bCs/>
          <w:color w:val="000000"/>
          <w:kern w:val="0"/>
          <w:sz w:val="28"/>
          <w:szCs w:val="28"/>
          <w:shd w:val="clear" w:color="auto" w:fill="FFFFFF"/>
        </w:rPr>
        <w:t>（项目编号:</w:t>
      </w:r>
      <w:r>
        <w:rPr>
          <w:rFonts w:hint="eastAsia" w:ascii="宋体" w:hAnsi="宋体" w:cs="宋体"/>
          <w:b/>
          <w:bCs/>
          <w:color w:val="0000FF"/>
          <w:kern w:val="0"/>
          <w:sz w:val="28"/>
          <w:szCs w:val="28"/>
          <w:shd w:val="clear" w:color="auto" w:fill="FFFFFF"/>
          <w:lang w:eastAsia="zh-CN"/>
        </w:rPr>
        <w:t>GKJC202</w:t>
      </w:r>
      <w:r>
        <w:rPr>
          <w:rFonts w:hint="eastAsia" w:ascii="宋体" w:hAnsi="宋体" w:cs="宋体"/>
          <w:b/>
          <w:bCs/>
          <w:color w:val="0000FF"/>
          <w:kern w:val="0"/>
          <w:sz w:val="28"/>
          <w:szCs w:val="28"/>
          <w:shd w:val="clear" w:color="auto" w:fill="FFFFFF"/>
          <w:lang w:val="en-US" w:eastAsia="zh-CN"/>
        </w:rPr>
        <w:t>20119</w:t>
      </w:r>
      <w:r>
        <w:rPr>
          <w:rFonts w:hint="eastAsia" w:ascii="宋体" w:hAnsi="宋体" w:cs="宋体"/>
          <w:b/>
          <w:bCs/>
          <w:color w:val="000000"/>
          <w:kern w:val="0"/>
          <w:sz w:val="28"/>
          <w:szCs w:val="28"/>
          <w:shd w:val="clear" w:color="auto" w:fill="FFFFFF"/>
        </w:rPr>
        <w:t>）</w:t>
      </w:r>
    </w:p>
    <w:p>
      <w:pPr>
        <w:widowControl/>
        <w:shd w:val="clear" w:color="auto" w:fill="FFFFFF"/>
        <w:snapToGrid w:val="0"/>
        <w:spacing w:before="225" w:line="440" w:lineRule="exact"/>
        <w:ind w:firstLine="480" w:firstLineChars="200"/>
        <w:rPr>
          <w:rFonts w:ascii="宋体" w:hAnsi="宋体" w:cs="宋体"/>
          <w:color w:val="000000"/>
          <w:sz w:val="24"/>
          <w:szCs w:val="24"/>
        </w:rPr>
      </w:pPr>
      <w:r>
        <w:rPr>
          <w:rFonts w:hint="eastAsia" w:ascii="宋体" w:hAnsi="宋体" w:cs="宋体"/>
          <w:color w:val="000000"/>
          <w:sz w:val="24"/>
          <w:szCs w:val="24"/>
          <w:shd w:val="clear" w:color="auto" w:fill="FFFFFF"/>
        </w:rPr>
        <w:t>连城县国有资产产权交易服务有限公司</w:t>
      </w:r>
      <w:r>
        <w:rPr>
          <w:rFonts w:hint="eastAsia" w:ascii="宋体" w:hAnsi="宋体" w:cs="宋体"/>
          <w:color w:val="000000"/>
          <w:kern w:val="0"/>
          <w:sz w:val="24"/>
          <w:szCs w:val="24"/>
          <w:shd w:val="clear" w:color="auto" w:fill="FFFFFF"/>
        </w:rPr>
        <w:t>（以下简称本公司）遵循“公开、公平、公正、诚实信用”的原则，依照国家法律、法规、政策为本次竞价活动提供服务。现将有关竞价事项告知如下：</w:t>
      </w:r>
    </w:p>
    <w:p>
      <w:pPr>
        <w:widowControl/>
        <w:shd w:val="clear" w:color="auto" w:fill="FFFFFF"/>
        <w:snapToGrid w:val="0"/>
        <w:spacing w:before="225" w:line="440" w:lineRule="exact"/>
        <w:ind w:left="14" w:firstLine="482"/>
        <w:rPr>
          <w:rFonts w:ascii="宋体" w:hAnsi="宋体" w:cs="宋体"/>
          <w:color w:val="000000"/>
          <w:sz w:val="24"/>
          <w:szCs w:val="24"/>
        </w:rPr>
      </w:pPr>
      <w:r>
        <w:rPr>
          <w:rFonts w:hint="eastAsia" w:ascii="宋体" w:hAnsi="宋体" w:cs="宋体"/>
          <w:b/>
          <w:bCs/>
          <w:color w:val="000000"/>
          <w:kern w:val="0"/>
          <w:sz w:val="24"/>
          <w:szCs w:val="24"/>
          <w:shd w:val="clear" w:color="auto" w:fill="FFFFFF"/>
        </w:rPr>
        <w:t>一、公开竞价、报名时间、地点</w:t>
      </w:r>
    </w:p>
    <w:p>
      <w:pPr>
        <w:widowControl/>
        <w:shd w:val="clear" w:color="auto" w:fill="FFFFFF"/>
        <w:snapToGrid w:val="0"/>
        <w:spacing w:before="225" w:line="440" w:lineRule="exact"/>
        <w:ind w:left="14" w:firstLine="480"/>
        <w:rPr>
          <w:rFonts w:ascii="宋体" w:hAnsi="宋体" w:cs="宋体"/>
          <w:color w:val="000000"/>
          <w:sz w:val="24"/>
          <w:szCs w:val="24"/>
        </w:rPr>
      </w:pPr>
      <w:r>
        <w:rPr>
          <w:rFonts w:hint="eastAsia" w:ascii="宋体" w:hAnsi="宋体" w:cs="宋体"/>
          <w:color w:val="000000"/>
          <w:kern w:val="0"/>
          <w:sz w:val="24"/>
          <w:szCs w:val="24"/>
          <w:shd w:val="clear" w:color="auto" w:fill="FFFFFF"/>
        </w:rPr>
        <w:t>竞价时间：</w:t>
      </w:r>
      <w:r>
        <w:rPr>
          <w:rFonts w:hint="eastAsia" w:ascii="宋体" w:hAnsi="宋体" w:cs="宋体"/>
          <w:color w:val="0000FF"/>
          <w:kern w:val="0"/>
          <w:sz w:val="24"/>
          <w:szCs w:val="24"/>
          <w:shd w:val="clear" w:color="auto" w:fill="FFFFFF"/>
          <w:lang w:eastAsia="zh-CN"/>
        </w:rPr>
        <w:t>202</w:t>
      </w:r>
      <w:r>
        <w:rPr>
          <w:rFonts w:hint="eastAsia" w:ascii="宋体" w:hAnsi="宋体" w:cs="宋体"/>
          <w:color w:val="0000FF"/>
          <w:kern w:val="0"/>
          <w:sz w:val="24"/>
          <w:szCs w:val="24"/>
          <w:shd w:val="clear" w:color="auto" w:fill="FFFFFF"/>
          <w:lang w:val="en-US" w:eastAsia="zh-CN"/>
        </w:rPr>
        <w:t>2</w:t>
      </w:r>
      <w:r>
        <w:rPr>
          <w:rFonts w:hint="eastAsia" w:ascii="宋体" w:hAnsi="宋体" w:cs="宋体"/>
          <w:color w:val="0000FF"/>
          <w:kern w:val="0"/>
          <w:sz w:val="24"/>
          <w:szCs w:val="24"/>
          <w:shd w:val="clear" w:color="auto" w:fill="FFFFFF"/>
          <w:lang w:eastAsia="zh-CN"/>
        </w:rPr>
        <w:t>年</w:t>
      </w:r>
      <w:r>
        <w:rPr>
          <w:rFonts w:hint="eastAsia" w:ascii="宋体" w:hAnsi="宋体" w:cs="宋体"/>
          <w:color w:val="0000FF"/>
          <w:kern w:val="0"/>
          <w:sz w:val="24"/>
          <w:szCs w:val="24"/>
          <w:shd w:val="clear" w:color="auto" w:fill="FFFFFF"/>
          <w:lang w:val="en-US" w:eastAsia="zh-CN"/>
        </w:rPr>
        <w:t>1月19日</w:t>
      </w:r>
      <w:r>
        <w:rPr>
          <w:rFonts w:hint="eastAsia" w:ascii="宋体" w:hAnsi="宋体" w:cs="宋体"/>
          <w:color w:val="0000FF"/>
          <w:kern w:val="0"/>
          <w:sz w:val="24"/>
          <w:szCs w:val="24"/>
          <w:shd w:val="clear" w:color="auto" w:fill="FFFFFF"/>
        </w:rPr>
        <w:t>9:30开始至9:50止（20分钟）。</w:t>
      </w:r>
    </w:p>
    <w:p>
      <w:pPr>
        <w:widowControl/>
        <w:shd w:val="clear" w:color="auto" w:fill="FFFFFF"/>
        <w:snapToGrid w:val="0"/>
        <w:spacing w:before="225" w:line="440" w:lineRule="exact"/>
        <w:ind w:firstLine="480" w:firstLineChars="200"/>
        <w:rPr>
          <w:rFonts w:ascii="宋体" w:hAnsi="宋体" w:cs="宋体"/>
          <w:color w:val="000000"/>
          <w:sz w:val="24"/>
          <w:szCs w:val="24"/>
        </w:rPr>
      </w:pPr>
      <w:r>
        <w:rPr>
          <w:rFonts w:hint="eastAsia" w:ascii="宋体" w:hAnsi="宋体" w:cs="宋体"/>
          <w:color w:val="000000"/>
          <w:kern w:val="0"/>
          <w:sz w:val="24"/>
          <w:szCs w:val="24"/>
          <w:shd w:val="clear" w:color="auto" w:fill="FFFFFF"/>
        </w:rPr>
        <w:t>竞价地点</w:t>
      </w:r>
      <w:r>
        <w:rPr>
          <w:rFonts w:hint="eastAsia" w:ascii="宋体" w:hAnsi="宋体" w:cs="宋体"/>
          <w:color w:val="000000"/>
          <w:spacing w:val="-20"/>
          <w:kern w:val="0"/>
          <w:sz w:val="24"/>
          <w:szCs w:val="24"/>
          <w:shd w:val="clear" w:color="auto" w:fill="FFFFFF"/>
        </w:rPr>
        <w:t>：</w:t>
      </w:r>
      <w:r>
        <w:rPr>
          <w:rFonts w:hint="eastAsia" w:ascii="宋体" w:hAnsi="宋体" w:cs="宋体"/>
          <w:color w:val="000000"/>
          <w:kern w:val="0"/>
          <w:sz w:val="24"/>
          <w:szCs w:val="24"/>
          <w:shd w:val="clear" w:color="auto" w:fill="FFFFFF"/>
        </w:rPr>
        <w:t>权益云交易平台或微信公众号“权益云交易平台”</w:t>
      </w:r>
    </w:p>
    <w:p>
      <w:pPr>
        <w:widowControl/>
        <w:shd w:val="clear" w:color="auto" w:fill="FFFFFF"/>
        <w:snapToGrid w:val="0"/>
        <w:spacing w:before="225" w:line="440" w:lineRule="exact"/>
        <w:ind w:left="14" w:firstLine="480"/>
        <w:rPr>
          <w:rFonts w:ascii="宋体" w:hAnsi="宋体" w:cs="宋体"/>
          <w:color w:val="000000"/>
          <w:sz w:val="24"/>
          <w:szCs w:val="24"/>
        </w:rPr>
      </w:pPr>
      <w:r>
        <w:rPr>
          <w:rFonts w:hint="eastAsia" w:ascii="宋体" w:hAnsi="宋体" w:cs="宋体"/>
          <w:color w:val="000000"/>
          <w:kern w:val="0"/>
          <w:sz w:val="24"/>
          <w:szCs w:val="24"/>
          <w:shd w:val="clear" w:color="auto" w:fill="FFFFFF"/>
        </w:rPr>
        <w:t>报名时间：</w:t>
      </w:r>
      <w:r>
        <w:rPr>
          <w:rFonts w:hint="eastAsia" w:ascii="宋体" w:hAnsi="宋体" w:cs="宋体"/>
          <w:color w:val="0000FF"/>
          <w:kern w:val="0"/>
          <w:sz w:val="24"/>
          <w:szCs w:val="24"/>
          <w:shd w:val="clear" w:color="auto" w:fill="FFFFFF"/>
        </w:rPr>
        <w:t>202</w:t>
      </w:r>
      <w:r>
        <w:rPr>
          <w:rFonts w:hint="eastAsia" w:ascii="宋体" w:hAnsi="宋体" w:cs="宋体"/>
          <w:color w:val="0000FF"/>
          <w:kern w:val="0"/>
          <w:sz w:val="24"/>
          <w:szCs w:val="24"/>
          <w:shd w:val="clear" w:color="auto" w:fill="FFFFFF"/>
          <w:lang w:val="en-US" w:eastAsia="zh-CN"/>
        </w:rPr>
        <w:t>2</w:t>
      </w:r>
      <w:r>
        <w:rPr>
          <w:rFonts w:hint="eastAsia" w:ascii="宋体" w:hAnsi="宋体" w:cs="宋体"/>
          <w:color w:val="0000FF"/>
          <w:kern w:val="0"/>
          <w:sz w:val="24"/>
          <w:szCs w:val="24"/>
          <w:shd w:val="clear" w:color="auto" w:fill="FFFFFF"/>
        </w:rPr>
        <w:t>年</w:t>
      </w:r>
      <w:r>
        <w:rPr>
          <w:rFonts w:hint="eastAsia" w:ascii="宋体" w:hAnsi="宋体" w:cs="宋体"/>
          <w:color w:val="0000FF"/>
          <w:kern w:val="0"/>
          <w:sz w:val="24"/>
          <w:szCs w:val="24"/>
          <w:shd w:val="clear" w:color="auto" w:fill="FFFFFF"/>
          <w:lang w:val="en-US" w:eastAsia="zh-CN"/>
        </w:rPr>
        <w:t>1</w:t>
      </w:r>
      <w:r>
        <w:rPr>
          <w:rFonts w:hint="eastAsia" w:ascii="宋体" w:hAnsi="宋体" w:cs="宋体"/>
          <w:color w:val="0000FF"/>
          <w:kern w:val="0"/>
          <w:sz w:val="24"/>
          <w:szCs w:val="24"/>
          <w:shd w:val="clear" w:color="auto" w:fill="FFFFFF"/>
        </w:rPr>
        <w:t>月</w:t>
      </w:r>
      <w:r>
        <w:rPr>
          <w:rFonts w:hint="eastAsia" w:ascii="宋体" w:hAnsi="宋体" w:cs="宋体"/>
          <w:color w:val="0000FF"/>
          <w:kern w:val="0"/>
          <w:sz w:val="24"/>
          <w:szCs w:val="24"/>
          <w:shd w:val="clear" w:color="auto" w:fill="FFFFFF"/>
          <w:lang w:val="en-US" w:eastAsia="zh-CN"/>
        </w:rPr>
        <w:t>14</w:t>
      </w:r>
      <w:r>
        <w:rPr>
          <w:rFonts w:hint="eastAsia" w:ascii="宋体" w:hAnsi="宋体" w:cs="宋体"/>
          <w:color w:val="0000FF"/>
          <w:kern w:val="0"/>
          <w:sz w:val="24"/>
          <w:szCs w:val="24"/>
          <w:shd w:val="clear" w:color="auto" w:fill="FFFFFF"/>
        </w:rPr>
        <w:t>日至202</w:t>
      </w:r>
      <w:r>
        <w:rPr>
          <w:rFonts w:hint="eastAsia" w:ascii="宋体" w:hAnsi="宋体" w:cs="宋体"/>
          <w:color w:val="0000FF"/>
          <w:kern w:val="0"/>
          <w:sz w:val="24"/>
          <w:szCs w:val="24"/>
          <w:shd w:val="clear" w:color="auto" w:fill="FFFFFF"/>
          <w:lang w:val="en-US" w:eastAsia="zh-CN"/>
        </w:rPr>
        <w:t>2</w:t>
      </w:r>
      <w:r>
        <w:rPr>
          <w:rFonts w:hint="eastAsia" w:ascii="宋体" w:hAnsi="宋体" w:cs="宋体"/>
          <w:color w:val="0000FF"/>
          <w:kern w:val="0"/>
          <w:sz w:val="24"/>
          <w:szCs w:val="24"/>
          <w:shd w:val="clear" w:color="auto" w:fill="FFFFFF"/>
        </w:rPr>
        <w:t>年</w:t>
      </w:r>
      <w:r>
        <w:rPr>
          <w:rFonts w:hint="eastAsia" w:ascii="宋体" w:hAnsi="宋体" w:cs="宋体"/>
          <w:color w:val="0000FF"/>
          <w:kern w:val="0"/>
          <w:sz w:val="24"/>
          <w:szCs w:val="24"/>
          <w:shd w:val="clear" w:color="auto" w:fill="FFFFFF"/>
          <w:lang w:val="en-US" w:eastAsia="zh-CN"/>
        </w:rPr>
        <w:t>1</w:t>
      </w:r>
      <w:r>
        <w:rPr>
          <w:rFonts w:hint="eastAsia" w:ascii="宋体" w:hAnsi="宋体" w:cs="宋体"/>
          <w:color w:val="0000FF"/>
          <w:kern w:val="0"/>
          <w:sz w:val="24"/>
          <w:szCs w:val="24"/>
          <w:shd w:val="clear" w:color="auto" w:fill="FFFFFF"/>
        </w:rPr>
        <w:t>月</w:t>
      </w:r>
      <w:r>
        <w:rPr>
          <w:rFonts w:hint="eastAsia" w:ascii="宋体" w:hAnsi="宋体" w:cs="宋体"/>
          <w:color w:val="0000FF"/>
          <w:kern w:val="0"/>
          <w:sz w:val="24"/>
          <w:szCs w:val="24"/>
          <w:shd w:val="clear" w:color="auto" w:fill="FFFFFF"/>
          <w:lang w:val="en-US" w:eastAsia="zh-CN"/>
        </w:rPr>
        <w:t>18</w:t>
      </w:r>
      <w:r>
        <w:rPr>
          <w:rFonts w:hint="eastAsia" w:ascii="宋体" w:hAnsi="宋体" w:cs="宋体"/>
          <w:color w:val="0000FF"/>
          <w:kern w:val="0"/>
          <w:sz w:val="24"/>
          <w:szCs w:val="24"/>
          <w:shd w:val="clear" w:color="auto" w:fill="FFFFFF"/>
        </w:rPr>
        <w:t>日17时</w:t>
      </w:r>
      <w:r>
        <w:rPr>
          <w:rFonts w:hint="eastAsia" w:ascii="宋体" w:hAnsi="宋体" w:cs="宋体"/>
          <w:color w:val="000000"/>
          <w:kern w:val="0"/>
          <w:sz w:val="24"/>
          <w:szCs w:val="24"/>
          <w:shd w:val="clear" w:color="auto" w:fill="FFFFFF"/>
        </w:rPr>
        <w:t>(节假日除外)</w:t>
      </w:r>
    </w:p>
    <w:p>
      <w:pPr>
        <w:pStyle w:val="7"/>
        <w:shd w:val="clear" w:color="auto" w:fill="FFFFFF"/>
        <w:snapToGrid w:val="0"/>
        <w:spacing w:beforeAutospacing="0" w:afterAutospacing="0" w:line="440" w:lineRule="exact"/>
        <w:ind w:left="15" w:firstLine="465"/>
        <w:jc w:val="both"/>
        <w:rPr>
          <w:rFonts w:cs="宋体"/>
          <w:color w:val="000000"/>
        </w:rPr>
      </w:pPr>
      <w:r>
        <w:rPr>
          <w:rFonts w:hint="eastAsia" w:cs="宋体"/>
          <w:color w:val="000000"/>
          <w:shd w:val="clear" w:color="auto" w:fill="FFFFFF"/>
        </w:rPr>
        <w:t>报名地点：连城县国有资产产权交易服务有限公司（连城县农业银行7楼）</w:t>
      </w:r>
    </w:p>
    <w:p>
      <w:pPr>
        <w:pStyle w:val="7"/>
        <w:shd w:val="clear" w:color="auto" w:fill="FFFFFF"/>
        <w:snapToGrid w:val="0"/>
        <w:spacing w:beforeAutospacing="0" w:afterAutospacing="0" w:line="440" w:lineRule="exact"/>
        <w:ind w:left="15" w:firstLine="465"/>
        <w:jc w:val="both"/>
        <w:rPr>
          <w:rFonts w:cs="宋体"/>
          <w:color w:val="000000"/>
          <w:shd w:val="clear" w:color="auto" w:fill="FFFFFF"/>
        </w:rPr>
      </w:pPr>
      <w:r>
        <w:rPr>
          <w:rFonts w:hint="eastAsia" w:cs="宋体"/>
          <w:color w:val="000000"/>
          <w:shd w:val="clear" w:color="auto" w:fill="FFFFFF"/>
        </w:rPr>
        <w:t>联系电话：0597-8911670</w:t>
      </w:r>
    </w:p>
    <w:p>
      <w:pPr>
        <w:widowControl/>
        <w:shd w:val="clear" w:color="auto" w:fill="FFFFFF"/>
        <w:snapToGrid w:val="0"/>
        <w:spacing w:before="225" w:line="440" w:lineRule="exact"/>
        <w:ind w:left="14" w:firstLine="482"/>
        <w:rPr>
          <w:rFonts w:ascii="宋体" w:hAnsi="宋体" w:cs="宋体"/>
          <w:b/>
          <w:bCs/>
          <w:color w:val="000000"/>
          <w:kern w:val="0"/>
          <w:sz w:val="24"/>
          <w:szCs w:val="24"/>
          <w:shd w:val="clear" w:color="auto" w:fill="FFFFFF"/>
        </w:rPr>
      </w:pPr>
      <w:r>
        <w:rPr>
          <w:rFonts w:hint="eastAsia" w:ascii="宋体" w:hAnsi="宋体" w:cs="宋体"/>
          <w:b/>
          <w:bCs/>
          <w:color w:val="000000"/>
          <w:kern w:val="0"/>
          <w:sz w:val="24"/>
          <w:szCs w:val="24"/>
          <w:shd w:val="clear" w:color="auto" w:fill="FFFFFF"/>
        </w:rPr>
        <w:t>二、项目名称及工作要求</w:t>
      </w:r>
    </w:p>
    <w:p>
      <w:pPr>
        <w:pStyle w:val="7"/>
        <w:shd w:val="clear" w:color="auto" w:fill="FFFFFF"/>
        <w:snapToGrid w:val="0"/>
        <w:spacing w:beforeAutospacing="0" w:afterAutospacing="0" w:line="440" w:lineRule="exact"/>
        <w:ind w:left="15" w:firstLine="480"/>
        <w:jc w:val="both"/>
        <w:rPr>
          <w:rFonts w:hint="eastAsia" w:cs="宋体"/>
          <w:color w:val="000000"/>
          <w:shd w:val="clear" w:color="auto" w:fill="FFFFFF"/>
        </w:rPr>
      </w:pPr>
      <w:r>
        <w:rPr>
          <w:rFonts w:hint="eastAsia" w:cs="宋体"/>
          <w:color w:val="000000"/>
          <w:shd w:val="clear" w:color="auto" w:fill="FFFFFF"/>
        </w:rPr>
        <w:t>1.项目名称：</w:t>
      </w:r>
      <w:r>
        <w:rPr>
          <w:rFonts w:hint="eastAsia" w:eastAsia="宋体" w:cs="宋体"/>
          <w:color w:val="0000FF"/>
          <w:kern w:val="0"/>
          <w:sz w:val="24"/>
          <w:szCs w:val="24"/>
          <w:u w:val="single"/>
          <w:lang w:val="en-US" w:eastAsia="zh-CN"/>
        </w:rPr>
        <w:t>连城县新泉中心小学建设</w:t>
      </w:r>
      <w:r>
        <w:rPr>
          <w:rFonts w:hint="eastAsia" w:ascii="宋体" w:hAnsi="宋体" w:eastAsia="宋体" w:cs="宋体"/>
          <w:color w:val="0000FF"/>
          <w:kern w:val="0"/>
          <w:sz w:val="24"/>
          <w:szCs w:val="24"/>
          <w:u w:val="single"/>
          <w:lang w:eastAsia="zh-CN"/>
        </w:rPr>
        <w:t>项目</w:t>
      </w:r>
      <w:r>
        <w:rPr>
          <w:rFonts w:hint="eastAsia" w:ascii="宋体" w:hAnsi="宋体" w:eastAsia="宋体" w:cs="宋体"/>
          <w:color w:val="0000FF"/>
          <w:kern w:val="0"/>
          <w:sz w:val="24"/>
          <w:szCs w:val="24"/>
          <w:u w:val="single"/>
          <w:lang w:val="en-US" w:eastAsia="zh-CN"/>
        </w:rPr>
        <w:t>消防检测</w:t>
      </w:r>
      <w:r>
        <w:rPr>
          <w:rFonts w:hint="eastAsia" w:ascii="宋体" w:hAnsi="宋体" w:eastAsia="宋体" w:cs="宋体"/>
          <w:color w:val="0000FF"/>
          <w:kern w:val="0"/>
          <w:sz w:val="24"/>
          <w:szCs w:val="24"/>
          <w:u w:val="single"/>
        </w:rPr>
        <w:t xml:space="preserve"> </w:t>
      </w:r>
      <w:r>
        <w:rPr>
          <w:rFonts w:hint="eastAsia" w:ascii="宋体" w:hAnsi="宋体" w:eastAsia="宋体" w:cs="宋体"/>
          <w:color w:val="0000FF"/>
          <w:kern w:val="0"/>
          <w:sz w:val="24"/>
          <w:szCs w:val="24"/>
          <w:u w:val="single"/>
          <w:lang w:eastAsia="zh-CN"/>
        </w:rPr>
        <w:t>，</w:t>
      </w:r>
      <w:r>
        <w:rPr>
          <w:rFonts w:hint="eastAsia" w:ascii="宋体" w:hAnsi="宋体" w:eastAsia="宋体" w:cs="宋体"/>
          <w:color w:val="0000FF"/>
          <w:kern w:val="0"/>
          <w:sz w:val="24"/>
          <w:szCs w:val="24"/>
          <w:u w:val="single"/>
          <w:lang w:val="en-US" w:eastAsia="zh-CN"/>
        </w:rPr>
        <w:t>该项目检测费用最高限价为</w:t>
      </w:r>
      <w:r>
        <w:rPr>
          <w:rFonts w:hint="eastAsia" w:eastAsia="宋体" w:cs="宋体"/>
          <w:color w:val="0000FF"/>
          <w:kern w:val="0"/>
          <w:sz w:val="24"/>
          <w:szCs w:val="24"/>
          <w:u w:val="single"/>
          <w:lang w:val="en-US" w:eastAsia="zh-CN"/>
        </w:rPr>
        <w:t>3153</w:t>
      </w:r>
      <w:r>
        <w:rPr>
          <w:rFonts w:hint="eastAsia" w:ascii="宋体" w:hAnsi="宋体" w:eastAsia="宋体" w:cs="宋体"/>
          <w:color w:val="0000FF"/>
          <w:kern w:val="0"/>
          <w:sz w:val="24"/>
          <w:szCs w:val="24"/>
          <w:u w:val="single"/>
          <w:lang w:val="en-US" w:eastAsia="zh-CN"/>
        </w:rPr>
        <w:t>元（建筑面积</w:t>
      </w:r>
      <w:r>
        <w:rPr>
          <w:rFonts w:hint="eastAsia" w:eastAsia="宋体" w:cs="宋体"/>
          <w:color w:val="0000FF"/>
          <w:kern w:val="0"/>
          <w:sz w:val="24"/>
          <w:szCs w:val="24"/>
          <w:u w:val="single"/>
          <w:lang w:val="en-US" w:eastAsia="zh-CN"/>
        </w:rPr>
        <w:t>2102㎡</w:t>
      </w:r>
      <w:r>
        <w:rPr>
          <w:rFonts w:hint="eastAsia" w:ascii="宋体" w:hAnsi="宋体" w:eastAsia="宋体" w:cs="宋体"/>
          <w:color w:val="0000FF"/>
          <w:kern w:val="0"/>
          <w:sz w:val="24"/>
          <w:szCs w:val="24"/>
          <w:u w:val="single"/>
          <w:lang w:val="en-US" w:eastAsia="zh-CN"/>
        </w:rPr>
        <w:t>×</w:t>
      </w:r>
      <w:r>
        <w:rPr>
          <w:rFonts w:hint="eastAsia" w:eastAsia="宋体" w:cs="宋体"/>
          <w:color w:val="0000FF"/>
          <w:kern w:val="0"/>
          <w:sz w:val="24"/>
          <w:szCs w:val="24"/>
          <w:u w:val="single"/>
          <w:lang w:val="en-US" w:eastAsia="zh-CN"/>
        </w:rPr>
        <w:t>1.5元/㎡</w:t>
      </w:r>
      <w:r>
        <w:rPr>
          <w:rFonts w:hint="eastAsia" w:ascii="宋体" w:hAnsi="宋体" w:eastAsia="宋体" w:cs="宋体"/>
          <w:color w:val="0000FF"/>
          <w:kern w:val="0"/>
          <w:sz w:val="24"/>
          <w:szCs w:val="24"/>
          <w:u w:val="single"/>
          <w:lang w:val="en-US" w:eastAsia="zh-CN"/>
        </w:rPr>
        <w:t>）</w:t>
      </w:r>
      <w:r>
        <w:rPr>
          <w:rFonts w:hint="eastAsia" w:ascii="宋体" w:hAnsi="宋体" w:eastAsia="宋体" w:cs="宋体"/>
          <w:color w:val="0000FF"/>
          <w:kern w:val="0"/>
          <w:sz w:val="24"/>
          <w:szCs w:val="24"/>
          <w:u w:val="single"/>
          <w:lang w:val="en-US" w:eastAsia="zh-CN"/>
        </w:rPr>
        <w:t>。</w:t>
      </w:r>
      <w:r>
        <w:rPr>
          <w:rFonts w:hint="eastAsia" w:cs="宋体"/>
          <w:color w:val="0000FF"/>
          <w:shd w:val="clear" w:color="auto" w:fill="FFFFFF"/>
        </w:rPr>
        <w:t xml:space="preserve"> </w:t>
      </w:r>
      <w:r>
        <w:rPr>
          <w:rFonts w:hint="eastAsia" w:cs="宋体"/>
          <w:color w:val="000000"/>
          <w:shd w:val="clear" w:color="auto" w:fill="FFFFFF"/>
        </w:rPr>
        <w:t xml:space="preserve">       </w:t>
      </w:r>
    </w:p>
    <w:p>
      <w:pPr>
        <w:pStyle w:val="7"/>
        <w:widowControl/>
        <w:shd w:val="clear" w:color="auto" w:fill="FFFFFF"/>
        <w:snapToGrid w:val="0"/>
        <w:spacing w:before="100" w:beforeAutospacing="0" w:after="100" w:afterAutospacing="0" w:line="440" w:lineRule="exact"/>
        <w:ind w:left="15" w:firstLine="480" w:firstLineChars="200"/>
        <w:jc w:val="both"/>
        <w:rPr>
          <w:rFonts w:hint="eastAsia" w:ascii="宋体" w:hAnsi="宋体" w:cs="宋体" w:eastAsiaTheme="minorEastAsia"/>
          <w:color w:val="000000"/>
          <w:sz w:val="24"/>
          <w:szCs w:val="24"/>
          <w:shd w:val="clear" w:color="auto" w:fill="FFFFFF"/>
          <w:lang w:val="en-US" w:eastAsia="zh-CN"/>
        </w:rPr>
      </w:pPr>
      <w:r>
        <w:rPr>
          <w:rFonts w:hint="eastAsia" w:cs="宋体"/>
          <w:color w:val="000000"/>
          <w:shd w:val="clear" w:color="auto" w:fill="FFFFFF"/>
        </w:rPr>
        <w:t>2.项目地址：</w:t>
      </w:r>
      <w:r>
        <w:rPr>
          <w:rFonts w:hint="eastAsia" w:cs="宋体"/>
          <w:color w:val="000000"/>
          <w:shd w:val="clear" w:color="auto" w:fill="FFFFFF"/>
          <w:lang w:val="en-US" w:eastAsia="zh-CN"/>
        </w:rPr>
        <w:t>连城县新泉中心小学</w:t>
      </w:r>
      <w:r>
        <w:rPr>
          <w:rFonts w:hint="eastAsia" w:ascii="宋体" w:hAnsi="宋体" w:cs="宋体" w:eastAsiaTheme="minorEastAsia"/>
          <w:color w:val="000000"/>
          <w:sz w:val="24"/>
          <w:szCs w:val="24"/>
          <w:shd w:val="clear" w:color="auto" w:fill="FFFFFF"/>
          <w:lang w:val="en-US" w:eastAsia="zh-CN"/>
        </w:rPr>
        <w:t>。</w:t>
      </w:r>
    </w:p>
    <w:p>
      <w:pPr>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FF"/>
          <w:sz w:val="24"/>
          <w:szCs w:val="24"/>
          <w:lang w:eastAsia="zh-CN"/>
        </w:rPr>
      </w:pPr>
      <w:r>
        <w:rPr>
          <w:rFonts w:hint="eastAsia" w:ascii="宋体" w:hAnsi="宋体" w:cs="宋体" w:eastAsiaTheme="minorEastAsia"/>
          <w:color w:val="000000"/>
          <w:sz w:val="24"/>
          <w:szCs w:val="24"/>
          <w:shd w:val="clear" w:color="auto" w:fill="FFFFFF"/>
        </w:rPr>
        <w:t>3.项目</w:t>
      </w:r>
      <w:r>
        <w:rPr>
          <w:rFonts w:hint="eastAsia" w:ascii="宋体" w:hAnsi="宋体" w:cs="宋体" w:eastAsiaTheme="minorEastAsia"/>
          <w:color w:val="000000"/>
          <w:sz w:val="24"/>
          <w:szCs w:val="24"/>
          <w:shd w:val="clear" w:color="auto" w:fill="FFFFFF"/>
          <w:lang w:val="en-US" w:eastAsia="zh-CN"/>
        </w:rPr>
        <w:t>检测</w:t>
      </w:r>
      <w:r>
        <w:rPr>
          <w:rFonts w:hint="eastAsia" w:ascii="宋体" w:hAnsi="宋体" w:cs="宋体" w:eastAsiaTheme="minorEastAsia"/>
          <w:color w:val="000000"/>
          <w:sz w:val="24"/>
          <w:szCs w:val="24"/>
          <w:shd w:val="clear" w:color="auto" w:fill="FFFFFF"/>
        </w:rPr>
        <w:t>内容：</w:t>
      </w:r>
      <w:r>
        <w:rPr>
          <w:rFonts w:hint="eastAsia" w:ascii="宋体" w:hAnsi="宋体" w:eastAsia="宋体" w:cs="宋体"/>
          <w:color w:val="0000FF"/>
          <w:sz w:val="24"/>
          <w:szCs w:val="24"/>
          <w:shd w:val="clear"/>
          <w:lang w:val="en-US" w:eastAsia="zh-CN"/>
        </w:rPr>
        <w:t>根据委托人提供的施工图纸开展项目相关现场消防检测工作，</w:t>
      </w:r>
      <w:r>
        <w:rPr>
          <w:rFonts w:hint="eastAsia" w:ascii="宋体" w:hAnsi="宋体" w:eastAsia="宋体" w:cs="宋体"/>
          <w:color w:val="0000FF"/>
          <w:sz w:val="24"/>
          <w:szCs w:val="24"/>
          <w:lang w:val="en-US" w:eastAsia="zh-CN"/>
        </w:rPr>
        <w:t>包括但不限于消防给水、消防栓系统、自动喷水灭火系统、气体灭火系统、水灾自动报警系统、电器火灾监控系统、防排烟系统、防火门、窗和防火卷帘、消防电源及其配电、灭火器、消防应急照明和疏散指示系统等</w:t>
      </w:r>
      <w:r>
        <w:rPr>
          <w:rFonts w:hint="eastAsia" w:ascii="宋体" w:hAnsi="宋体" w:eastAsia="宋体" w:cs="宋体"/>
          <w:color w:val="0000FF"/>
          <w:sz w:val="24"/>
          <w:szCs w:val="24"/>
          <w:lang w:eastAsia="zh-CN"/>
        </w:rPr>
        <w:t>消防检测</w:t>
      </w:r>
      <w:r>
        <w:rPr>
          <w:rFonts w:hint="eastAsia" w:ascii="宋体" w:hAnsi="宋体" w:eastAsia="宋体" w:cs="宋体"/>
          <w:color w:val="0000FF"/>
          <w:sz w:val="24"/>
          <w:szCs w:val="24"/>
        </w:rPr>
        <w:t>工作</w:t>
      </w:r>
      <w:r>
        <w:rPr>
          <w:rFonts w:hint="eastAsia" w:ascii="宋体" w:hAnsi="宋体" w:eastAsia="宋体" w:cs="宋体"/>
          <w:color w:val="0000FF"/>
          <w:sz w:val="24"/>
          <w:szCs w:val="24"/>
          <w:lang w:eastAsia="zh-CN"/>
        </w:rPr>
        <w:t>。</w:t>
      </w:r>
    </w:p>
    <w:p>
      <w:pPr>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FF"/>
          <w:sz w:val="28"/>
          <w:szCs w:val="28"/>
        </w:rPr>
      </w:pPr>
      <w:r>
        <w:rPr>
          <w:rFonts w:hint="eastAsia" w:ascii="宋体" w:hAnsi="宋体" w:eastAsia="宋体" w:cs="宋体"/>
          <w:color w:val="0000FF"/>
          <w:sz w:val="24"/>
          <w:szCs w:val="24"/>
          <w:lang w:val="en-US" w:eastAsia="zh-CN"/>
        </w:rPr>
        <w:t>备注：本项目不涉及地下室相关检测。如需勘察现场请自行前往，相关费用自行承担</w:t>
      </w:r>
      <w:r>
        <w:rPr>
          <w:rFonts w:hint="eastAsia" w:ascii="宋体" w:hAnsi="宋体" w:eastAsia="宋体" w:cs="宋体"/>
          <w:color w:val="0000FF"/>
          <w:sz w:val="24"/>
          <w:szCs w:val="24"/>
        </w:rPr>
        <w:t>。</w:t>
      </w:r>
    </w:p>
    <w:p>
      <w:pPr>
        <w:pStyle w:val="7"/>
        <w:shd w:val="clear" w:color="auto" w:fill="FFFFFF"/>
        <w:snapToGrid w:val="0"/>
        <w:spacing w:beforeAutospacing="0" w:afterAutospacing="0" w:line="440" w:lineRule="exact"/>
        <w:ind w:left="15" w:firstLine="480"/>
        <w:jc w:val="both"/>
        <w:rPr>
          <w:rFonts w:hint="eastAsia" w:ascii="宋体" w:hAnsi="宋体" w:cs="宋体"/>
          <w:color w:val="000000"/>
          <w:sz w:val="24"/>
          <w:szCs w:val="24"/>
          <w:shd w:val="clear" w:color="auto" w:fill="FFFFFF"/>
        </w:rPr>
      </w:pPr>
      <w:r>
        <w:rPr>
          <w:rFonts w:hint="eastAsia" w:cs="宋体"/>
          <w:color w:val="000000"/>
          <w:sz w:val="24"/>
          <w:szCs w:val="24"/>
          <w:shd w:val="clear" w:color="auto" w:fill="FFFFFF"/>
          <w:lang w:eastAsia="zh-CN"/>
        </w:rPr>
        <w:t>4</w:t>
      </w:r>
      <w:r>
        <w:rPr>
          <w:rFonts w:hint="eastAsia" w:ascii="宋体" w:hAnsi="宋体" w:cs="宋体"/>
          <w:color w:val="000000"/>
          <w:sz w:val="24"/>
          <w:szCs w:val="24"/>
          <w:shd w:val="clear" w:color="auto" w:fill="FFFFFF"/>
        </w:rPr>
        <w:t>.工作要求：</w:t>
      </w:r>
    </w:p>
    <w:p>
      <w:pPr>
        <w:pStyle w:val="7"/>
        <w:shd w:val="clear" w:color="auto" w:fill="FFFFFF"/>
        <w:snapToGrid w:val="0"/>
        <w:spacing w:beforeAutospacing="0" w:afterAutospacing="0" w:line="440" w:lineRule="exact"/>
        <w:ind w:left="15" w:firstLine="480"/>
        <w:jc w:val="both"/>
        <w:rPr>
          <w:rFonts w:hint="eastAsia" w:ascii="宋体" w:hAnsi="宋体" w:cs="宋体" w:eastAsiaTheme="minorEastAsia"/>
          <w:color w:val="000000"/>
          <w:sz w:val="24"/>
          <w:szCs w:val="24"/>
          <w:shd w:val="clear" w:color="auto" w:fill="FFFFFF"/>
          <w:lang w:val="en-US" w:eastAsia="zh-CN"/>
        </w:rPr>
      </w:pPr>
      <w:r>
        <w:rPr>
          <w:rFonts w:hint="eastAsia" w:ascii="宋体" w:hAnsi="宋体" w:cs="宋体" w:eastAsiaTheme="minorEastAsia"/>
          <w:color w:val="000000"/>
          <w:sz w:val="24"/>
          <w:szCs w:val="24"/>
          <w:shd w:val="clear" w:color="auto" w:fill="FFFFFF"/>
          <w:lang w:val="en-US" w:eastAsia="zh-CN"/>
        </w:rPr>
        <w:t>(1)符合现行国家及行业标准。</w:t>
      </w:r>
    </w:p>
    <w:p>
      <w:pPr>
        <w:pStyle w:val="7"/>
        <w:shd w:val="clear" w:color="auto" w:fill="FFFFFF"/>
        <w:snapToGrid w:val="0"/>
        <w:spacing w:beforeAutospacing="0" w:afterAutospacing="0" w:line="440" w:lineRule="exact"/>
        <w:ind w:left="15" w:firstLine="480" w:firstLineChars="200"/>
        <w:jc w:val="both"/>
        <w:rPr>
          <w:rFonts w:hint="eastAsia" w:ascii="宋体" w:hAnsi="宋体" w:cs="宋体" w:eastAsiaTheme="minorEastAsia"/>
          <w:color w:val="000000"/>
          <w:sz w:val="24"/>
          <w:szCs w:val="24"/>
          <w:shd w:val="clear" w:color="auto" w:fill="FFFFFF"/>
          <w:lang w:val="en-US" w:eastAsia="zh-CN"/>
        </w:rPr>
      </w:pPr>
      <w:r>
        <w:rPr>
          <w:rFonts w:hint="eastAsia" w:ascii="宋体" w:hAnsi="宋体" w:cs="宋体" w:eastAsiaTheme="minorEastAsia"/>
          <w:color w:val="000000"/>
          <w:sz w:val="24"/>
          <w:szCs w:val="24"/>
          <w:shd w:val="clear" w:color="auto" w:fill="FFFFFF"/>
          <w:lang w:val="en-US" w:eastAsia="zh-CN"/>
        </w:rPr>
        <w:t>(2)成交人在收到</w:t>
      </w:r>
      <w:r>
        <w:rPr>
          <w:rFonts w:hint="eastAsia" w:cs="宋体"/>
          <w:color w:val="000000"/>
          <w:sz w:val="24"/>
          <w:szCs w:val="24"/>
          <w:shd w:val="clear" w:color="auto" w:fill="FFFFFF"/>
          <w:lang w:val="en-US" w:eastAsia="zh-CN"/>
        </w:rPr>
        <w:t>委托方</w:t>
      </w:r>
      <w:r>
        <w:rPr>
          <w:rFonts w:hint="eastAsia" w:ascii="宋体" w:hAnsi="宋体" w:cs="宋体" w:eastAsiaTheme="minorEastAsia"/>
          <w:color w:val="000000"/>
          <w:sz w:val="24"/>
          <w:szCs w:val="24"/>
          <w:shd w:val="clear" w:color="auto" w:fill="FFFFFF"/>
          <w:lang w:val="en-US" w:eastAsia="zh-CN"/>
        </w:rPr>
        <w:t>完整资料后</w:t>
      </w:r>
      <w:r>
        <w:rPr>
          <w:rFonts w:hint="eastAsia" w:ascii="宋体" w:hAnsi="宋体" w:cs="宋体" w:eastAsiaTheme="minorEastAsia"/>
          <w:color w:val="0000FF"/>
          <w:sz w:val="24"/>
          <w:szCs w:val="24"/>
          <w:shd w:val="clear" w:color="auto" w:fill="FFFFFF"/>
          <w:lang w:val="en-US" w:eastAsia="zh-CN"/>
        </w:rPr>
        <w:t>30日</w:t>
      </w:r>
      <w:r>
        <w:rPr>
          <w:rFonts w:hint="eastAsia" w:ascii="宋体" w:hAnsi="宋体" w:cs="宋体" w:eastAsiaTheme="minorEastAsia"/>
          <w:color w:val="000000"/>
          <w:sz w:val="24"/>
          <w:szCs w:val="24"/>
          <w:shd w:val="clear" w:color="auto" w:fill="FFFFFF"/>
          <w:lang w:val="en-US" w:eastAsia="zh-CN"/>
        </w:rPr>
        <w:t>完成现场检测。</w:t>
      </w:r>
    </w:p>
    <w:p>
      <w:pPr>
        <w:pStyle w:val="7"/>
        <w:widowControl/>
        <w:shd w:val="clear" w:color="auto" w:fill="FFFFFF"/>
        <w:snapToGrid w:val="0"/>
        <w:spacing w:before="225" w:line="440" w:lineRule="exact"/>
        <w:ind w:left="15" w:firstLine="480" w:firstLineChars="200"/>
        <w:rPr>
          <w:rFonts w:hint="eastAsia" w:ascii="宋体" w:hAnsi="宋体" w:cs="宋体" w:eastAsiaTheme="minorEastAsia"/>
          <w:color w:val="000000"/>
          <w:sz w:val="24"/>
          <w:szCs w:val="24"/>
          <w:shd w:val="clear" w:color="auto" w:fill="FFFFFF"/>
          <w:lang w:val="en-US" w:eastAsia="zh-CN"/>
        </w:rPr>
      </w:pPr>
      <w:r>
        <w:rPr>
          <w:rFonts w:hint="eastAsia" w:ascii="宋体" w:hAnsi="宋体" w:cs="宋体" w:eastAsiaTheme="minorEastAsia"/>
          <w:color w:val="000000"/>
          <w:sz w:val="24"/>
          <w:szCs w:val="24"/>
          <w:shd w:val="clear" w:color="auto" w:fill="FFFFFF"/>
          <w:lang w:val="en-US" w:eastAsia="zh-CN"/>
        </w:rPr>
        <w:t>(3)如该项目符合《福建省建筑消防设施技术规程》的技术要求，检测方应五日内充成合格的检测报告。如有整改项，检洲方应在检测完成后三日内将整改项汇总递交</w:t>
      </w:r>
      <w:r>
        <w:rPr>
          <w:rFonts w:hint="eastAsia" w:cs="宋体"/>
          <w:color w:val="000000"/>
          <w:sz w:val="24"/>
          <w:szCs w:val="24"/>
          <w:shd w:val="clear" w:color="auto" w:fill="FFFFFF"/>
          <w:lang w:val="en-US" w:eastAsia="zh-CN"/>
        </w:rPr>
        <w:t>委托方</w:t>
      </w:r>
      <w:r>
        <w:rPr>
          <w:rFonts w:hint="eastAsia" w:ascii="宋体" w:hAnsi="宋体" w:cs="宋体" w:eastAsiaTheme="minorEastAsia"/>
          <w:color w:val="000000"/>
          <w:sz w:val="24"/>
          <w:szCs w:val="24"/>
          <w:shd w:val="clear" w:color="auto" w:fill="FFFFFF"/>
          <w:lang w:val="en-US" w:eastAsia="zh-CN"/>
        </w:rPr>
        <w:t>以便</w:t>
      </w:r>
      <w:r>
        <w:rPr>
          <w:rFonts w:hint="eastAsia" w:cs="宋体"/>
          <w:color w:val="000000"/>
          <w:sz w:val="24"/>
          <w:szCs w:val="24"/>
          <w:shd w:val="clear" w:color="auto" w:fill="FFFFFF"/>
          <w:lang w:val="en-US" w:eastAsia="zh-CN"/>
        </w:rPr>
        <w:t>委托方</w:t>
      </w:r>
      <w:r>
        <w:rPr>
          <w:rFonts w:hint="eastAsia" w:ascii="宋体" w:hAnsi="宋体" w:cs="宋体" w:eastAsiaTheme="minorEastAsia"/>
          <w:color w:val="000000"/>
          <w:sz w:val="24"/>
          <w:szCs w:val="24"/>
          <w:shd w:val="clear" w:color="auto" w:fill="FFFFFF"/>
          <w:lang w:val="en-US" w:eastAsia="zh-CN"/>
        </w:rPr>
        <w:t>及时整改，</w:t>
      </w:r>
      <w:r>
        <w:rPr>
          <w:rFonts w:hint="eastAsia" w:cs="宋体"/>
          <w:color w:val="000000"/>
          <w:sz w:val="24"/>
          <w:szCs w:val="24"/>
          <w:shd w:val="clear" w:color="auto" w:fill="FFFFFF"/>
          <w:lang w:val="en-US" w:eastAsia="zh-CN"/>
        </w:rPr>
        <w:t>委托方</w:t>
      </w:r>
      <w:r>
        <w:rPr>
          <w:rFonts w:hint="eastAsia" w:ascii="宋体" w:hAnsi="宋体" w:cs="宋体" w:eastAsiaTheme="minorEastAsia"/>
          <w:color w:val="000000"/>
          <w:sz w:val="24"/>
          <w:szCs w:val="24"/>
          <w:shd w:val="clear" w:color="auto" w:fill="FFFFFF"/>
          <w:lang w:val="en-US" w:eastAsia="zh-CN"/>
        </w:rPr>
        <w:t>整改完毕后通知检测方进行复检工作，复检工作应于15日内完成并出具报告。</w:t>
      </w:r>
    </w:p>
    <w:p>
      <w:pPr>
        <w:pStyle w:val="7"/>
        <w:pageBreakBefore w:val="0"/>
        <w:widowControl/>
        <w:shd w:val="clear" w:color="auto" w:fill="FFFFFF"/>
        <w:kinsoku/>
        <w:wordWrap/>
        <w:overflowPunct/>
        <w:topLinePunct w:val="0"/>
        <w:autoSpaceDE/>
        <w:autoSpaceDN/>
        <w:bidi w:val="0"/>
        <w:adjustRightInd/>
        <w:snapToGrid w:val="0"/>
        <w:spacing w:before="0" w:beforeAutospacing="0" w:after="0" w:afterAutospacing="0" w:line="440" w:lineRule="exact"/>
        <w:ind w:left="0" w:firstLine="482" w:firstLineChars="200"/>
        <w:textAlignment w:val="auto"/>
        <w:rPr>
          <w:rFonts w:hint="eastAsia" w:ascii="宋体" w:hAnsi="宋体" w:cs="宋体"/>
          <w:b/>
          <w:bCs/>
          <w:color w:val="000000"/>
          <w:kern w:val="0"/>
          <w:sz w:val="24"/>
          <w:szCs w:val="24"/>
          <w:shd w:val="clear" w:color="auto" w:fill="FFFFFF"/>
        </w:rPr>
      </w:pPr>
      <w:r>
        <w:rPr>
          <w:rFonts w:hint="eastAsia" w:ascii="宋体" w:hAnsi="宋体" w:cs="宋体"/>
          <w:b/>
          <w:bCs/>
          <w:color w:val="000000"/>
          <w:kern w:val="0"/>
          <w:sz w:val="24"/>
          <w:szCs w:val="24"/>
          <w:shd w:val="clear" w:color="auto" w:fill="FFFFFF"/>
        </w:rPr>
        <w:t>三、竞价资格</w:t>
      </w:r>
    </w:p>
    <w:p>
      <w:pPr>
        <w:pStyle w:val="7"/>
        <w:pageBreakBefore w:val="0"/>
        <w:widowControl/>
        <w:shd w:val="clear" w:color="auto" w:fill="FFFFFF"/>
        <w:kinsoku/>
        <w:wordWrap/>
        <w:overflowPunct/>
        <w:topLinePunct w:val="0"/>
        <w:autoSpaceDE/>
        <w:autoSpaceDN/>
        <w:bidi w:val="0"/>
        <w:adjustRightInd/>
        <w:snapToGrid w:val="0"/>
        <w:spacing w:before="0" w:beforeAutospacing="0" w:after="0" w:afterAutospacing="0" w:line="440" w:lineRule="exact"/>
        <w:ind w:left="0" w:firstLine="480" w:firstLineChars="200"/>
        <w:textAlignment w:val="auto"/>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1.遵守中华人民共和国法律、法规，且能够诚信经营，具有独立法人资格的国内企业（失信被执行人除外）。同时竞价前已入选福建连城国有投资集团有限公司设立的中介机构库消防检测类名单（含处于公示期间的中介服务机构，委托方另有通知除外）。</w:t>
      </w:r>
    </w:p>
    <w:p>
      <w:pPr>
        <w:pStyle w:val="8"/>
        <w:pageBreakBefore w:val="0"/>
        <w:kinsoku/>
        <w:wordWrap/>
        <w:overflowPunct/>
        <w:topLinePunct w:val="0"/>
        <w:autoSpaceDE/>
        <w:autoSpaceDN/>
        <w:bidi w:val="0"/>
        <w:adjustRightInd/>
        <w:spacing w:before="0" w:beforeAutospacing="0" w:after="0" w:afterAutospacing="0"/>
        <w:ind w:left="0"/>
        <w:textAlignment w:val="auto"/>
        <w:rPr>
          <w:rFonts w:hint="default"/>
          <w:color w:val="0000FF"/>
          <w:sz w:val="24"/>
          <w:szCs w:val="24"/>
          <w:lang w:val="en-US" w:eastAsia="zh-CN"/>
        </w:rPr>
      </w:pPr>
      <w:r>
        <w:rPr>
          <w:rFonts w:hint="eastAsia" w:ascii="宋体" w:hAnsi="宋体" w:eastAsia="宋体" w:cs="宋体"/>
          <w:color w:val="000000"/>
          <w:kern w:val="0"/>
          <w:sz w:val="24"/>
          <w:szCs w:val="24"/>
          <w:shd w:val="clear" w:color="auto" w:fill="FFFFFF"/>
          <w:lang w:val="en-US" w:eastAsia="zh-CN" w:bidi="ar-SA"/>
        </w:rPr>
        <w:t xml:space="preserve">    </w:t>
      </w:r>
      <w:r>
        <w:rPr>
          <w:rFonts w:hint="eastAsia" w:ascii="宋体" w:hAnsi="宋体" w:eastAsia="宋体" w:cs="宋体"/>
          <w:color w:val="0000FF"/>
          <w:kern w:val="0"/>
          <w:sz w:val="24"/>
          <w:szCs w:val="24"/>
          <w:shd w:val="clear" w:color="auto" w:fill="FFFFFF"/>
          <w:lang w:val="en-US" w:eastAsia="zh-CN" w:bidi="ar-SA"/>
        </w:rPr>
        <w:t>2.</w:t>
      </w:r>
      <w:r>
        <w:rPr>
          <w:rFonts w:hint="eastAsia" w:cs="宋体" w:asciiTheme="minorEastAsia" w:hAnsiTheme="minorEastAsia" w:eastAsiaTheme="minorEastAsia"/>
          <w:color w:val="0000FF"/>
          <w:sz w:val="24"/>
          <w:szCs w:val="24"/>
          <w:shd w:val="clear" w:color="auto" w:fill="FFFFFF"/>
        </w:rPr>
        <w:t>竞价资格（及限制性条件）认定由</w:t>
      </w:r>
      <w:r>
        <w:rPr>
          <w:rFonts w:hint="eastAsia" w:cs="宋体" w:asciiTheme="minorEastAsia" w:hAnsiTheme="minorEastAsia" w:eastAsiaTheme="minorEastAsia"/>
          <w:color w:val="0000FF"/>
          <w:sz w:val="24"/>
          <w:szCs w:val="24"/>
          <w:highlight w:val="none"/>
          <w:shd w:val="clear" w:color="auto" w:fill="FFFFFF"/>
        </w:rPr>
        <w:t>竞价人</w:t>
      </w:r>
      <w:r>
        <w:rPr>
          <w:rFonts w:hint="eastAsia" w:cs="宋体" w:asciiTheme="minorEastAsia" w:hAnsiTheme="minorEastAsia" w:eastAsiaTheme="minorEastAsia"/>
          <w:color w:val="0000FF"/>
          <w:sz w:val="24"/>
          <w:szCs w:val="24"/>
          <w:shd w:val="clear" w:color="auto" w:fill="FFFFFF"/>
        </w:rPr>
        <w:t>自行审查</w:t>
      </w:r>
      <w:r>
        <w:rPr>
          <w:rFonts w:cs="宋体" w:asciiTheme="minorEastAsia" w:hAnsiTheme="minorEastAsia" w:eastAsiaTheme="minorEastAsia"/>
          <w:color w:val="0000FF"/>
          <w:sz w:val="24"/>
          <w:szCs w:val="24"/>
          <w:shd w:val="clear" w:color="auto" w:fill="FFFFFF"/>
        </w:rPr>
        <w:t>,因此产生</w:t>
      </w:r>
      <w:r>
        <w:rPr>
          <w:rFonts w:hint="eastAsia" w:cs="宋体" w:asciiTheme="minorEastAsia" w:hAnsiTheme="minorEastAsia" w:eastAsiaTheme="minorEastAsia"/>
          <w:color w:val="0000FF"/>
          <w:sz w:val="24"/>
          <w:szCs w:val="24"/>
          <w:shd w:val="clear" w:color="auto" w:fill="FFFFFF"/>
        </w:rPr>
        <w:t>委托人不予签订合同及其它一切后果由</w:t>
      </w:r>
      <w:r>
        <w:rPr>
          <w:rFonts w:hint="eastAsia" w:cs="宋体" w:asciiTheme="minorEastAsia" w:hAnsiTheme="minorEastAsia" w:eastAsiaTheme="minorEastAsia"/>
          <w:color w:val="0000FF"/>
          <w:sz w:val="24"/>
          <w:szCs w:val="24"/>
          <w:highlight w:val="none"/>
          <w:shd w:val="clear" w:color="auto" w:fill="FFFFFF"/>
        </w:rPr>
        <w:t>竞价人</w:t>
      </w:r>
      <w:r>
        <w:rPr>
          <w:rFonts w:hint="eastAsia" w:cs="宋体" w:asciiTheme="minorEastAsia" w:hAnsiTheme="minorEastAsia" w:eastAsiaTheme="minorEastAsia"/>
          <w:color w:val="0000FF"/>
          <w:sz w:val="24"/>
          <w:szCs w:val="24"/>
          <w:shd w:val="clear" w:color="auto" w:fill="FFFFFF"/>
        </w:rPr>
        <w:t>自行负责。</w:t>
      </w:r>
      <w:r>
        <w:rPr>
          <w:rFonts w:hint="eastAsia" w:cs="宋体" w:asciiTheme="minorEastAsia" w:hAnsiTheme="minorEastAsia" w:eastAsiaTheme="minorEastAsia"/>
          <w:color w:val="0000FF"/>
          <w:sz w:val="24"/>
          <w:szCs w:val="24"/>
          <w:highlight w:val="none"/>
          <w:shd w:val="clear" w:color="auto" w:fill="FFFFFF"/>
        </w:rPr>
        <w:t>竞价人</w:t>
      </w:r>
      <w:r>
        <w:rPr>
          <w:rFonts w:hint="eastAsia" w:cs="宋体" w:asciiTheme="minorEastAsia" w:hAnsiTheme="minorEastAsia" w:eastAsiaTheme="minorEastAsia"/>
          <w:color w:val="0000FF"/>
          <w:sz w:val="24"/>
          <w:szCs w:val="24"/>
          <w:shd w:val="clear" w:color="auto" w:fill="FFFFFF"/>
        </w:rPr>
        <w:t>提供虚假材料或资质不符合条件的，视为恶意</w:t>
      </w:r>
      <w:r>
        <w:rPr>
          <w:rFonts w:hint="eastAsia" w:cs="宋体" w:asciiTheme="minorEastAsia" w:hAnsiTheme="minorEastAsia" w:eastAsiaTheme="minorEastAsia"/>
          <w:color w:val="0000FF"/>
          <w:sz w:val="24"/>
          <w:szCs w:val="24"/>
          <w:highlight w:val="none"/>
          <w:shd w:val="clear" w:color="auto" w:fill="FFFFFF"/>
        </w:rPr>
        <w:t>竞价</w:t>
      </w:r>
      <w:r>
        <w:rPr>
          <w:rFonts w:hint="eastAsia" w:cs="宋体" w:asciiTheme="minorEastAsia" w:hAnsiTheme="minorEastAsia" w:eastAsiaTheme="minorEastAsia"/>
          <w:color w:val="0000FF"/>
          <w:sz w:val="24"/>
          <w:szCs w:val="24"/>
          <w:shd w:val="clear" w:color="auto" w:fill="FFFFFF"/>
        </w:rPr>
        <w:t>，保证金不予退回，按违约处理，委托人可</w:t>
      </w:r>
      <w:r>
        <w:rPr>
          <w:rFonts w:hint="eastAsia" w:cs="宋体" w:asciiTheme="minorEastAsia" w:hAnsiTheme="minorEastAsia" w:eastAsiaTheme="minorEastAsia"/>
          <w:color w:val="0000FF"/>
          <w:sz w:val="24"/>
          <w:szCs w:val="24"/>
          <w:highlight w:val="none"/>
          <w:shd w:val="clear" w:color="auto" w:fill="FFFFFF"/>
        </w:rPr>
        <w:t>另行选取中介服务机构</w:t>
      </w:r>
      <w:r>
        <w:rPr>
          <w:rFonts w:hint="eastAsia" w:cs="宋体" w:asciiTheme="minorEastAsia" w:hAnsiTheme="minorEastAsia" w:eastAsiaTheme="minorEastAsia"/>
          <w:color w:val="0000FF"/>
          <w:sz w:val="24"/>
          <w:szCs w:val="24"/>
          <w:shd w:val="clear" w:color="auto" w:fill="FFFFFF"/>
        </w:rPr>
        <w:t>。</w:t>
      </w:r>
    </w:p>
    <w:p>
      <w:pPr>
        <w:pStyle w:val="7"/>
        <w:spacing w:line="440" w:lineRule="exact"/>
        <w:ind w:firstLine="482" w:firstLineChars="200"/>
        <w:rPr>
          <w:rFonts w:cs="宋体"/>
          <w:b/>
          <w:bCs/>
          <w:color w:val="000000"/>
          <w:shd w:val="clear" w:color="auto" w:fill="FFFFFF"/>
        </w:rPr>
      </w:pPr>
      <w:r>
        <w:rPr>
          <w:rFonts w:hint="eastAsia" w:cs="宋体"/>
          <w:b/>
          <w:bCs/>
          <w:color w:val="000000"/>
          <w:shd w:val="clear" w:color="auto" w:fill="FFFFFF"/>
        </w:rPr>
        <w:t>四、竞价保证金</w:t>
      </w:r>
    </w:p>
    <w:p>
      <w:pPr>
        <w:pStyle w:val="7"/>
        <w:spacing w:line="440" w:lineRule="exact"/>
        <w:ind w:firstLine="480" w:firstLineChars="200"/>
        <w:rPr>
          <w:rFonts w:eastAsia="宋体" w:cs="宋体"/>
          <w:color w:val="000000"/>
          <w:shd w:val="clear" w:color="auto" w:fill="FFFFFF"/>
        </w:rPr>
      </w:pPr>
      <w:r>
        <w:rPr>
          <w:rFonts w:hint="eastAsia" w:eastAsia="宋体" w:cs="宋体"/>
          <w:color w:val="000000"/>
          <w:shd w:val="clear" w:color="auto" w:fill="FFFFFF"/>
        </w:rPr>
        <w:t>1.保证金</w:t>
      </w:r>
      <w:r>
        <w:rPr>
          <w:rFonts w:hint="eastAsia" w:eastAsia="宋体" w:cs="宋体"/>
          <w:color w:val="0000FF"/>
          <w:shd w:val="clear" w:color="auto" w:fill="FFFFFF"/>
          <w:lang w:val="en-US" w:eastAsia="zh-CN"/>
        </w:rPr>
        <w:t>1000</w:t>
      </w:r>
      <w:r>
        <w:rPr>
          <w:rFonts w:hint="eastAsia" w:eastAsia="宋体" w:cs="宋体"/>
          <w:color w:val="000000"/>
          <w:shd w:val="clear" w:color="auto" w:fill="FFFFFF"/>
        </w:rPr>
        <w:t>元，必须于</w:t>
      </w:r>
      <w:r>
        <w:rPr>
          <w:rFonts w:hint="eastAsia" w:eastAsia="宋体" w:cs="宋体"/>
          <w:color w:val="0000FF"/>
          <w:shd w:val="clear" w:color="auto" w:fill="FFFFFF"/>
        </w:rPr>
        <w:t>202</w:t>
      </w:r>
      <w:r>
        <w:rPr>
          <w:rFonts w:hint="eastAsia" w:eastAsia="宋体" w:cs="宋体"/>
          <w:color w:val="0000FF"/>
          <w:shd w:val="clear" w:color="auto" w:fill="FFFFFF"/>
          <w:lang w:val="en-US" w:eastAsia="zh-CN"/>
        </w:rPr>
        <w:t>2</w:t>
      </w:r>
      <w:r>
        <w:rPr>
          <w:rFonts w:hint="eastAsia" w:eastAsia="宋体" w:cs="宋体"/>
          <w:color w:val="0000FF"/>
          <w:shd w:val="clear" w:color="auto" w:fill="FFFFFF"/>
        </w:rPr>
        <w:t>年</w:t>
      </w:r>
      <w:r>
        <w:rPr>
          <w:rFonts w:hint="eastAsia" w:eastAsia="宋体" w:cs="宋体"/>
          <w:color w:val="0000FF"/>
          <w:shd w:val="clear" w:color="auto" w:fill="FFFFFF"/>
          <w:lang w:val="en-US" w:eastAsia="zh-CN"/>
        </w:rPr>
        <w:t>1</w:t>
      </w:r>
      <w:r>
        <w:rPr>
          <w:rFonts w:hint="eastAsia" w:eastAsia="宋体" w:cs="宋体"/>
          <w:color w:val="0000FF"/>
          <w:shd w:val="clear" w:color="auto" w:fill="FFFFFF"/>
        </w:rPr>
        <w:t>月</w:t>
      </w:r>
      <w:r>
        <w:rPr>
          <w:rFonts w:hint="eastAsia" w:eastAsia="宋体" w:cs="宋体"/>
          <w:color w:val="0000FF"/>
          <w:shd w:val="clear" w:color="auto" w:fill="FFFFFF"/>
          <w:lang w:val="en-US" w:eastAsia="zh-CN"/>
        </w:rPr>
        <w:t>18</w:t>
      </w:r>
      <w:r>
        <w:rPr>
          <w:rFonts w:hint="eastAsia" w:eastAsia="宋体" w:cs="宋体"/>
          <w:color w:val="0000FF"/>
          <w:shd w:val="clear" w:color="auto" w:fill="FFFFFF"/>
        </w:rPr>
        <w:t>日17时</w:t>
      </w:r>
      <w:r>
        <w:rPr>
          <w:rFonts w:hint="eastAsia" w:eastAsia="宋体" w:cs="宋体"/>
          <w:color w:val="000000"/>
          <w:shd w:val="clear" w:color="auto" w:fill="FFFFFF"/>
        </w:rPr>
        <w:t>前汇到本公司指定账户（户名：连城县国有资产产权交易服务有限公司，开户行：农业银行连城县支行，账号：1377 0101 0400 18263）</w:t>
      </w:r>
      <w:r>
        <w:rPr>
          <w:rFonts w:hint="eastAsia" w:eastAsia="宋体" w:cs="宋体"/>
          <w:color w:val="000000"/>
          <w:shd w:val="clear" w:color="auto" w:fill="FFFFFF"/>
          <w:lang w:eastAsia="zh-CN"/>
        </w:rPr>
        <w:t>。</w:t>
      </w:r>
      <w:r>
        <w:rPr>
          <w:rFonts w:hint="eastAsia" w:eastAsia="宋体" w:cs="宋体"/>
          <w:color w:val="000000"/>
          <w:shd w:val="clear" w:color="auto" w:fill="FFFFFF"/>
        </w:rPr>
        <w:t>报名参加的竞价</w:t>
      </w:r>
      <w:r>
        <w:rPr>
          <w:rFonts w:hint="eastAsia" w:eastAsia="宋体" w:cs="宋体"/>
          <w:color w:val="000000"/>
          <w:shd w:val="clear" w:color="auto" w:fill="FFFFFF"/>
          <w:lang w:val="en-US" w:eastAsia="zh-CN"/>
        </w:rPr>
        <w:t>人</w:t>
      </w:r>
      <w:r>
        <w:rPr>
          <w:rFonts w:hint="eastAsia" w:eastAsia="宋体" w:cs="宋体"/>
          <w:color w:val="000000"/>
          <w:shd w:val="clear" w:color="auto" w:fill="FFFFFF"/>
        </w:rPr>
        <w:t>与缴交竞价保证金的名称要一致。竞价保证金缴至以上账户时，交款单中“款项来源”或“用途”一栏内须填写“****人的竞价保证金”。</w:t>
      </w:r>
    </w:p>
    <w:p>
      <w:pPr>
        <w:pStyle w:val="7"/>
        <w:shd w:val="clear" w:color="auto" w:fill="FFFFFF"/>
        <w:snapToGrid w:val="0"/>
        <w:spacing w:before="225" w:line="440" w:lineRule="exact"/>
        <w:ind w:left="14" w:firstLine="480" w:firstLineChars="200"/>
        <w:rPr>
          <w:rFonts w:eastAsia="宋体" w:cs="宋体"/>
          <w:color w:val="000000"/>
          <w:shd w:val="clear" w:color="auto" w:fill="FFFFFF"/>
        </w:rPr>
      </w:pPr>
      <w:r>
        <w:rPr>
          <w:rFonts w:hint="eastAsia" w:eastAsia="宋体" w:cs="宋体"/>
          <w:color w:val="000000"/>
          <w:shd w:val="clear" w:color="auto" w:fill="FFFFFF"/>
        </w:rPr>
        <w:t>2.竞价成交后，成交人必须在成交之日起3个工作日内与本公司签订《竞价结果通知书》，并在签订《竞价结果通知书》之日起3个工作日内向委托人提供《</w:t>
      </w:r>
      <w:r>
        <w:rPr>
          <w:rFonts w:hint="eastAsia" w:eastAsia="宋体" w:cs="宋体"/>
          <w:color w:val="000000"/>
          <w:shd w:val="clear" w:color="auto" w:fill="FFFFFF"/>
          <w:lang w:eastAsia="zh-CN"/>
        </w:rPr>
        <w:t>建设消防设施检测合同</w:t>
      </w:r>
      <w:r>
        <w:rPr>
          <w:rFonts w:hint="eastAsia" w:eastAsia="宋体" w:cs="宋体"/>
          <w:color w:val="000000"/>
          <w:shd w:val="clear" w:color="auto" w:fill="FFFFFF"/>
        </w:rPr>
        <w:t>》，由委托人经过相应审批程序后签订。</w:t>
      </w:r>
    </w:p>
    <w:p>
      <w:pPr>
        <w:pStyle w:val="7"/>
        <w:shd w:val="clear" w:color="auto" w:fill="FFFFFF"/>
        <w:snapToGrid w:val="0"/>
        <w:spacing w:before="225" w:line="440" w:lineRule="exact"/>
        <w:ind w:left="14" w:firstLine="480" w:firstLineChars="200"/>
        <w:rPr>
          <w:rFonts w:eastAsia="宋体" w:cs="宋体"/>
          <w:color w:val="000000"/>
          <w:shd w:val="clear" w:color="auto" w:fill="FFFFFF"/>
        </w:rPr>
      </w:pPr>
      <w:r>
        <w:rPr>
          <w:rFonts w:hint="eastAsia" w:eastAsia="宋体" w:cs="宋体"/>
          <w:color w:val="000000"/>
          <w:shd w:val="clear" w:color="auto" w:fill="FFFFFF"/>
        </w:rPr>
        <w:t>3.成交人的竞价保证金可以直接抵作交易服务费，如有剩余，在成交人与委托人签订《</w:t>
      </w:r>
      <w:r>
        <w:rPr>
          <w:rFonts w:hint="eastAsia" w:eastAsia="宋体" w:cs="宋体"/>
          <w:color w:val="000000"/>
          <w:shd w:val="clear" w:color="auto" w:fill="FFFFFF"/>
          <w:lang w:eastAsia="zh-CN"/>
        </w:rPr>
        <w:t>建设消防设施检测合同</w:t>
      </w:r>
      <w:r>
        <w:rPr>
          <w:rFonts w:hint="eastAsia" w:eastAsia="宋体" w:cs="宋体"/>
          <w:color w:val="000000"/>
          <w:shd w:val="clear" w:color="auto" w:fill="FFFFFF"/>
        </w:rPr>
        <w:t>》后5个工作日内一次性无息退回。</w:t>
      </w:r>
    </w:p>
    <w:p>
      <w:pPr>
        <w:pStyle w:val="7"/>
        <w:shd w:val="clear" w:color="auto" w:fill="FFFFFF"/>
        <w:snapToGrid w:val="0"/>
        <w:spacing w:before="225" w:line="440" w:lineRule="exact"/>
        <w:ind w:firstLine="480" w:firstLineChars="200"/>
        <w:rPr>
          <w:rFonts w:eastAsia="宋体" w:cs="宋体"/>
          <w:color w:val="000000"/>
          <w:shd w:val="clear" w:color="auto" w:fill="FFFFFF"/>
        </w:rPr>
      </w:pPr>
      <w:r>
        <w:rPr>
          <w:rFonts w:hint="eastAsia" w:eastAsia="宋体" w:cs="宋体"/>
          <w:color w:val="000000"/>
          <w:shd w:val="clear" w:color="auto" w:fill="FFFFFF"/>
        </w:rPr>
        <w:t>4.未成交人的保证金，在竞价结束后5个工作日内（遇法定节假日顺延）无息退回。</w:t>
      </w:r>
    </w:p>
    <w:p>
      <w:pPr>
        <w:widowControl/>
        <w:shd w:val="clear" w:color="auto" w:fill="FFFFFF"/>
        <w:snapToGrid w:val="0"/>
        <w:spacing w:before="225" w:line="440" w:lineRule="exact"/>
        <w:ind w:left="14" w:firstLine="482"/>
        <w:rPr>
          <w:rFonts w:ascii="宋体" w:hAnsi="宋体" w:cs="宋体"/>
          <w:color w:val="000000"/>
          <w:sz w:val="24"/>
          <w:szCs w:val="24"/>
        </w:rPr>
      </w:pPr>
      <w:r>
        <w:rPr>
          <w:rFonts w:hint="eastAsia" w:ascii="宋体" w:hAnsi="宋体" w:cs="宋体"/>
          <w:b/>
          <w:bCs/>
          <w:color w:val="000000"/>
          <w:kern w:val="0"/>
          <w:sz w:val="24"/>
          <w:szCs w:val="24"/>
          <w:shd w:val="clear" w:color="auto" w:fill="FFFFFF"/>
        </w:rPr>
        <w:t>五、竞价手续</w:t>
      </w:r>
    </w:p>
    <w:p>
      <w:pPr>
        <w:widowControl/>
        <w:shd w:val="clear" w:color="auto" w:fill="FFFFFF"/>
        <w:snapToGrid w:val="0"/>
        <w:spacing w:before="225" w:line="440" w:lineRule="exact"/>
        <w:ind w:left="14" w:firstLine="48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1.有意参加</w:t>
      </w:r>
      <w:r>
        <w:rPr>
          <w:rFonts w:hint="eastAsia" w:ascii="宋体" w:hAnsi="宋体" w:cs="宋体"/>
          <w:color w:val="000000" w:themeColor="text1"/>
          <w:kern w:val="0"/>
          <w:sz w:val="24"/>
          <w:szCs w:val="24"/>
          <w:shd w:val="clear" w:color="auto" w:fill="FFFFFF"/>
          <w:lang w:val="en-US" w:eastAsia="zh-CN"/>
          <w14:textFill>
            <w14:solidFill>
              <w14:schemeClr w14:val="tx1"/>
            </w14:solidFill>
          </w14:textFill>
        </w:rPr>
        <w:t>竞价会的</w:t>
      </w:r>
      <w:r>
        <w:rPr>
          <w:rFonts w:hint="eastAsia" w:ascii="宋体" w:hAnsi="宋体" w:cs="宋体"/>
          <w:color w:val="000000" w:themeColor="text1"/>
          <w:kern w:val="0"/>
          <w:sz w:val="24"/>
          <w:szCs w:val="24"/>
          <w:shd w:val="clear" w:color="auto" w:fill="FFFFFF"/>
          <w14:textFill>
            <w14:solidFill>
              <w14:schemeClr w14:val="tx1"/>
            </w14:solidFill>
          </w14:textFill>
        </w:rPr>
        <w:t>竞价</w:t>
      </w:r>
      <w:r>
        <w:rPr>
          <w:rFonts w:hint="eastAsia" w:ascii="宋体" w:hAnsi="宋体" w:cs="宋体"/>
          <w:color w:val="000000" w:themeColor="text1"/>
          <w:kern w:val="0"/>
          <w:sz w:val="24"/>
          <w:szCs w:val="24"/>
          <w:shd w:val="clear" w:color="auto" w:fill="FFFFFF"/>
          <w:lang w:val="en-US" w:eastAsia="zh-CN"/>
          <w14:textFill>
            <w14:solidFill>
              <w14:schemeClr w14:val="tx1"/>
            </w14:solidFill>
          </w14:textFill>
        </w:rPr>
        <w:t>人</w:t>
      </w:r>
      <w:r>
        <w:rPr>
          <w:rFonts w:hint="eastAsia" w:ascii="宋体" w:hAnsi="宋体" w:cs="宋体"/>
          <w:color w:val="000000" w:themeColor="text1"/>
          <w:kern w:val="0"/>
          <w:sz w:val="24"/>
          <w:szCs w:val="24"/>
          <w:shd w:val="clear" w:color="auto" w:fill="FFFFFF"/>
          <w14:textFill>
            <w14:solidFill>
              <w14:schemeClr w14:val="tx1"/>
            </w14:solidFill>
          </w14:textFill>
        </w:rPr>
        <w:t>应提供如下</w:t>
      </w:r>
      <w:r>
        <w:rPr>
          <w:rFonts w:hint="eastAsia" w:ascii="宋体" w:hAnsi="宋体" w:cs="宋体"/>
          <w:color w:val="000000"/>
          <w:kern w:val="0"/>
          <w:sz w:val="24"/>
          <w:szCs w:val="24"/>
          <w:shd w:val="clear" w:color="auto" w:fill="FFFFFF"/>
        </w:rPr>
        <w:t>有效证照复印件：</w:t>
      </w:r>
    </w:p>
    <w:p>
      <w:pPr>
        <w:widowControl/>
        <w:shd w:val="clear" w:color="auto" w:fill="FFFFFF"/>
        <w:snapToGrid w:val="0"/>
        <w:spacing w:before="225" w:line="440" w:lineRule="exact"/>
        <w:ind w:left="14" w:firstLine="48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（1）营业执照副本、法定代表人身份证复印件；</w:t>
      </w:r>
    </w:p>
    <w:p>
      <w:pPr>
        <w:widowControl/>
        <w:shd w:val="clear" w:color="auto" w:fill="FFFFFF"/>
        <w:snapToGrid w:val="0"/>
        <w:spacing w:before="225" w:line="440" w:lineRule="exact"/>
        <w:ind w:left="14" w:firstLine="48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（2）签订完整的承诺书。</w:t>
      </w:r>
    </w:p>
    <w:p>
      <w:pPr>
        <w:widowControl/>
        <w:shd w:val="clear" w:color="auto" w:fill="FFFFFF"/>
        <w:snapToGrid w:val="0"/>
        <w:spacing w:before="225" w:line="440" w:lineRule="exact"/>
        <w:ind w:left="14" w:firstLine="48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如法定代表人无法亲自到现场办理竞价手续的，应提供《授权委托书》原件和委托代理人身份证复印件。</w:t>
      </w:r>
    </w:p>
    <w:p>
      <w:pPr>
        <w:widowControl/>
        <w:shd w:val="clear" w:color="auto" w:fill="FFFFFF"/>
        <w:snapToGrid w:val="0"/>
        <w:spacing w:before="225" w:line="440" w:lineRule="exact"/>
        <w:ind w:left="14" w:firstLine="48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以上材料复印件须注明与原件相符并加盖公章。</w:t>
      </w:r>
    </w:p>
    <w:p>
      <w:pPr>
        <w:widowControl/>
        <w:shd w:val="clear" w:color="auto" w:fill="FFFFFF"/>
        <w:snapToGrid w:val="0"/>
        <w:spacing w:before="225" w:line="440" w:lineRule="exact"/>
        <w:ind w:left="14" w:firstLine="48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2.报名方式</w:t>
      </w:r>
    </w:p>
    <w:p>
      <w:pPr>
        <w:widowControl/>
        <w:shd w:val="clear" w:color="auto" w:fill="FFFFFF"/>
        <w:snapToGrid w:val="0"/>
        <w:spacing w:before="225" w:line="440" w:lineRule="exact"/>
        <w:ind w:left="14" w:firstLine="48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参加本次竞价会的竞价人需在规定的时间前交纳竞价保证金并登录权益云交易平台办理竞价登记手续，同时将报名资料递交给我司，材料可以采用现场或邮件方式递交。</w:t>
      </w:r>
    </w:p>
    <w:p>
      <w:pPr>
        <w:widowControl/>
        <w:shd w:val="clear" w:color="auto" w:fill="FFFFFF"/>
        <w:snapToGrid w:val="0"/>
        <w:spacing w:before="225" w:line="440" w:lineRule="exact"/>
        <w:ind w:firstLine="480" w:firstLineChars="200"/>
        <w:rPr>
          <w:rFonts w:ascii="宋体" w:hAnsi="宋体" w:cs="宋体"/>
          <w:color w:val="000000"/>
          <w:sz w:val="24"/>
          <w:szCs w:val="24"/>
        </w:rPr>
      </w:pPr>
      <w:r>
        <w:rPr>
          <w:rFonts w:hint="eastAsia" w:ascii="宋体" w:hAnsi="宋体" w:cs="宋体"/>
          <w:color w:val="000000"/>
          <w:kern w:val="0"/>
          <w:sz w:val="24"/>
          <w:szCs w:val="24"/>
          <w:shd w:val="clear" w:color="auto" w:fill="FFFFFF"/>
        </w:rPr>
        <w:t>3.竞价</w:t>
      </w:r>
      <w:r>
        <w:rPr>
          <w:rFonts w:hint="eastAsia" w:ascii="宋体" w:hAnsi="宋体" w:cs="宋体"/>
          <w:color w:val="0000FF"/>
          <w:kern w:val="0"/>
          <w:sz w:val="24"/>
          <w:szCs w:val="24"/>
          <w:shd w:val="clear" w:color="auto" w:fill="FFFFFF"/>
          <w:lang w:val="en-US" w:eastAsia="zh-CN"/>
        </w:rPr>
        <w:t>人</w:t>
      </w:r>
      <w:r>
        <w:rPr>
          <w:rFonts w:hint="eastAsia" w:ascii="宋体" w:hAnsi="宋体" w:cs="宋体"/>
          <w:color w:val="000000"/>
          <w:kern w:val="0"/>
          <w:sz w:val="24"/>
          <w:szCs w:val="24"/>
          <w:shd w:val="clear" w:color="auto" w:fill="FFFFFF"/>
        </w:rPr>
        <w:t>应自行至权益云网站学习竞价流程，注册竞价系统账号并在报名截止时间之前登录竞价系统申请竞价（支持微信公众号“权益云交易平台”），根据流程上传相关资料，若有疑问应及时咨询本公司业务部门；由于竞价</w:t>
      </w:r>
      <w:r>
        <w:rPr>
          <w:rFonts w:hint="eastAsia" w:ascii="宋体" w:hAnsi="宋体" w:cs="宋体"/>
          <w:color w:val="0000FF"/>
          <w:kern w:val="0"/>
          <w:sz w:val="24"/>
          <w:szCs w:val="24"/>
          <w:shd w:val="clear" w:color="auto" w:fill="FFFFFF"/>
          <w:lang w:val="en-US" w:eastAsia="zh-CN"/>
        </w:rPr>
        <w:t>人</w:t>
      </w:r>
      <w:r>
        <w:rPr>
          <w:rFonts w:hint="eastAsia" w:ascii="宋体" w:hAnsi="宋体" w:cs="宋体"/>
          <w:color w:val="000000"/>
          <w:kern w:val="0"/>
          <w:sz w:val="24"/>
          <w:szCs w:val="24"/>
          <w:shd w:val="clear" w:color="auto" w:fill="FFFFFF"/>
        </w:rPr>
        <w:t>竞价材料未按时提交、或者竞价申请未按时提交而导致本公司无法进行资格审核、或者竞价账号未注册或者未激活的，均视为竞价</w:t>
      </w:r>
      <w:r>
        <w:rPr>
          <w:rFonts w:hint="eastAsia" w:ascii="宋体" w:hAnsi="宋体" w:cs="宋体"/>
          <w:color w:val="0000FF"/>
          <w:kern w:val="0"/>
          <w:sz w:val="24"/>
          <w:szCs w:val="24"/>
          <w:shd w:val="clear" w:color="auto" w:fill="FFFFFF"/>
          <w:lang w:val="en-US" w:eastAsia="zh-CN"/>
        </w:rPr>
        <w:t>人</w:t>
      </w:r>
      <w:r>
        <w:rPr>
          <w:rFonts w:hint="eastAsia" w:ascii="宋体" w:hAnsi="宋体" w:cs="宋体"/>
          <w:color w:val="000000"/>
          <w:kern w:val="0"/>
          <w:sz w:val="24"/>
          <w:szCs w:val="24"/>
          <w:shd w:val="clear" w:color="auto" w:fill="FFFFFF"/>
        </w:rPr>
        <w:t>放弃本次竞价报名。</w:t>
      </w:r>
    </w:p>
    <w:p>
      <w:pPr>
        <w:widowControl/>
        <w:shd w:val="clear" w:color="auto" w:fill="FFFFFF"/>
        <w:snapToGrid w:val="0"/>
        <w:spacing w:before="225" w:line="440" w:lineRule="exact"/>
        <w:ind w:left="14" w:firstLine="480"/>
        <w:rPr>
          <w:rFonts w:ascii="宋体" w:hAnsi="宋体" w:cs="宋体"/>
          <w:color w:val="000000"/>
          <w:sz w:val="24"/>
          <w:szCs w:val="24"/>
        </w:rPr>
      </w:pPr>
      <w:r>
        <w:rPr>
          <w:rFonts w:hint="eastAsia" w:ascii="宋体" w:hAnsi="宋体" w:cs="宋体"/>
          <w:color w:val="000000"/>
          <w:kern w:val="0"/>
          <w:sz w:val="24"/>
          <w:szCs w:val="24"/>
          <w:shd w:val="clear" w:color="auto" w:fill="FFFFFF"/>
        </w:rPr>
        <w:t>4.如委托人撤回竞价标的，竞价</w:t>
      </w:r>
      <w:r>
        <w:rPr>
          <w:rFonts w:hint="eastAsia" w:ascii="宋体" w:hAnsi="宋体" w:cs="宋体"/>
          <w:color w:val="0000FF"/>
          <w:kern w:val="0"/>
          <w:sz w:val="24"/>
          <w:szCs w:val="24"/>
          <w:shd w:val="clear" w:color="auto" w:fill="FFFFFF"/>
          <w:lang w:val="en-US" w:eastAsia="zh-CN"/>
        </w:rPr>
        <w:t>人</w:t>
      </w:r>
      <w:r>
        <w:rPr>
          <w:rFonts w:hint="eastAsia" w:ascii="宋体" w:hAnsi="宋体" w:cs="宋体"/>
          <w:color w:val="000000"/>
          <w:kern w:val="0"/>
          <w:sz w:val="24"/>
          <w:szCs w:val="24"/>
          <w:shd w:val="clear" w:color="auto" w:fill="FFFFFF"/>
        </w:rPr>
        <w:t>已经交保证金的，保证金即予无息退还，竞价</w:t>
      </w:r>
      <w:r>
        <w:rPr>
          <w:rFonts w:hint="eastAsia" w:ascii="宋体" w:hAnsi="宋体" w:cs="宋体"/>
          <w:color w:val="0000FF"/>
          <w:kern w:val="0"/>
          <w:sz w:val="24"/>
          <w:szCs w:val="24"/>
          <w:shd w:val="clear" w:color="auto" w:fill="FFFFFF"/>
          <w:lang w:val="en-US" w:eastAsia="zh-CN"/>
        </w:rPr>
        <w:t>人</w:t>
      </w:r>
      <w:r>
        <w:rPr>
          <w:rFonts w:hint="eastAsia" w:ascii="宋体" w:hAnsi="宋体" w:cs="宋体"/>
          <w:color w:val="000000"/>
          <w:kern w:val="0"/>
          <w:sz w:val="24"/>
          <w:szCs w:val="24"/>
          <w:shd w:val="clear" w:color="auto" w:fill="FFFFFF"/>
        </w:rPr>
        <w:t>对此不得有异议，且本公司不对竞价</w:t>
      </w:r>
      <w:r>
        <w:rPr>
          <w:rFonts w:hint="eastAsia" w:ascii="宋体" w:hAnsi="宋体" w:cs="宋体"/>
          <w:color w:val="0000FF"/>
          <w:kern w:val="0"/>
          <w:sz w:val="24"/>
          <w:szCs w:val="24"/>
          <w:shd w:val="clear" w:color="auto" w:fill="FFFFFF"/>
          <w:lang w:val="en-US" w:eastAsia="zh-CN"/>
        </w:rPr>
        <w:t>人</w:t>
      </w:r>
      <w:r>
        <w:rPr>
          <w:rFonts w:hint="eastAsia" w:ascii="宋体" w:hAnsi="宋体" w:cs="宋体"/>
          <w:color w:val="000000"/>
          <w:kern w:val="0"/>
          <w:sz w:val="24"/>
          <w:szCs w:val="24"/>
          <w:shd w:val="clear" w:color="auto" w:fill="FFFFFF"/>
        </w:rPr>
        <w:t>承担任何损失，此是竞价</w:t>
      </w:r>
      <w:r>
        <w:rPr>
          <w:rFonts w:hint="eastAsia" w:ascii="宋体" w:hAnsi="宋体" w:cs="宋体"/>
          <w:color w:val="0000FF"/>
          <w:kern w:val="0"/>
          <w:sz w:val="24"/>
          <w:szCs w:val="24"/>
          <w:shd w:val="clear" w:color="auto" w:fill="FFFFFF"/>
          <w:lang w:val="en-US" w:eastAsia="zh-CN"/>
        </w:rPr>
        <w:t>人</w:t>
      </w:r>
      <w:r>
        <w:rPr>
          <w:rFonts w:hint="eastAsia" w:ascii="宋体" w:hAnsi="宋体" w:cs="宋体"/>
          <w:color w:val="000000"/>
          <w:kern w:val="0"/>
          <w:sz w:val="24"/>
          <w:szCs w:val="24"/>
          <w:shd w:val="clear" w:color="auto" w:fill="FFFFFF"/>
        </w:rPr>
        <w:t>参与本次竞价的先决条件。竞价</w:t>
      </w:r>
      <w:r>
        <w:rPr>
          <w:rFonts w:hint="eastAsia" w:ascii="宋体" w:hAnsi="宋体" w:cs="宋体"/>
          <w:color w:val="0000FF"/>
          <w:kern w:val="0"/>
          <w:sz w:val="24"/>
          <w:szCs w:val="24"/>
          <w:shd w:val="clear" w:color="auto" w:fill="FFFFFF"/>
          <w:lang w:val="en-US" w:eastAsia="zh-CN"/>
        </w:rPr>
        <w:t>人</w:t>
      </w:r>
      <w:r>
        <w:rPr>
          <w:rFonts w:hint="eastAsia" w:ascii="宋体" w:hAnsi="宋体" w:cs="宋体"/>
          <w:color w:val="000000"/>
          <w:kern w:val="0"/>
          <w:sz w:val="24"/>
          <w:szCs w:val="24"/>
          <w:shd w:val="clear" w:color="auto" w:fill="FFFFFF"/>
        </w:rPr>
        <w:t>一旦报名成功，即视为同意本公司的前述免责内容。</w:t>
      </w:r>
    </w:p>
    <w:p>
      <w:pPr>
        <w:widowControl/>
        <w:shd w:val="clear" w:color="auto" w:fill="FFFFFF"/>
        <w:snapToGrid w:val="0"/>
        <w:spacing w:before="225" w:line="440" w:lineRule="exact"/>
        <w:ind w:left="14" w:firstLine="482"/>
        <w:rPr>
          <w:rFonts w:ascii="宋体" w:hAnsi="宋体" w:cs="宋体"/>
          <w:color w:val="000000"/>
          <w:sz w:val="24"/>
          <w:szCs w:val="24"/>
        </w:rPr>
      </w:pPr>
      <w:r>
        <w:rPr>
          <w:rFonts w:hint="eastAsia" w:ascii="宋体" w:hAnsi="宋体" w:cs="宋体"/>
          <w:b/>
          <w:bCs/>
          <w:color w:val="000000"/>
          <w:kern w:val="0"/>
          <w:sz w:val="24"/>
          <w:szCs w:val="24"/>
          <w:shd w:val="clear" w:color="auto" w:fill="FFFFFF"/>
        </w:rPr>
        <w:t>六、竞价程序</w:t>
      </w:r>
    </w:p>
    <w:p>
      <w:pPr>
        <w:widowControl/>
        <w:shd w:val="clear" w:color="auto" w:fill="FFFFFF"/>
        <w:snapToGrid w:val="0"/>
        <w:spacing w:before="225" w:line="440" w:lineRule="exact"/>
        <w:ind w:left="14" w:firstLine="480"/>
        <w:rPr>
          <w:rFonts w:ascii="宋体" w:hAnsi="宋体" w:cs="宋体"/>
          <w:color w:val="000000" w:themeColor="text1"/>
          <w:kern w:val="0"/>
          <w:sz w:val="24"/>
          <w:szCs w:val="24"/>
          <w:shd w:val="clear" w:color="auto" w:fill="FFFFFF"/>
          <w14:textFill>
            <w14:solidFill>
              <w14:schemeClr w14:val="tx1"/>
            </w14:solidFill>
          </w14:textFill>
        </w:rPr>
      </w:pPr>
      <w:r>
        <w:rPr>
          <w:rFonts w:hint="eastAsia" w:ascii="宋体" w:hAnsi="宋体" w:cs="宋体"/>
          <w:color w:val="000000"/>
          <w:kern w:val="0"/>
          <w:sz w:val="24"/>
          <w:szCs w:val="24"/>
          <w:shd w:val="clear" w:color="auto" w:fill="FFFFFF"/>
        </w:rPr>
        <w:t>1.意</w:t>
      </w:r>
      <w:r>
        <w:rPr>
          <w:rFonts w:hint="eastAsia" w:ascii="宋体" w:hAnsi="宋体" w:cs="宋体"/>
          <w:color w:val="000000" w:themeColor="text1"/>
          <w:kern w:val="0"/>
          <w:sz w:val="24"/>
          <w:szCs w:val="24"/>
          <w:shd w:val="clear" w:color="auto" w:fill="FFFFFF"/>
          <w14:textFill>
            <w14:solidFill>
              <w14:schemeClr w14:val="tx1"/>
            </w14:solidFill>
          </w14:textFill>
        </w:rPr>
        <w:t>向竞价</w:t>
      </w:r>
      <w:r>
        <w:rPr>
          <w:rFonts w:hint="eastAsia" w:ascii="宋体" w:hAnsi="宋体" w:cs="宋体"/>
          <w:color w:val="000000" w:themeColor="text1"/>
          <w:kern w:val="0"/>
          <w:sz w:val="24"/>
          <w:szCs w:val="24"/>
          <w:shd w:val="clear" w:color="auto" w:fill="FFFFFF"/>
          <w:lang w:val="en-US" w:eastAsia="zh-CN"/>
          <w14:textFill>
            <w14:solidFill>
              <w14:schemeClr w14:val="tx1"/>
            </w14:solidFill>
          </w14:textFill>
        </w:rPr>
        <w:t>人</w:t>
      </w:r>
      <w:r>
        <w:rPr>
          <w:rFonts w:hint="eastAsia" w:ascii="宋体" w:hAnsi="宋体" w:cs="宋体"/>
          <w:color w:val="000000" w:themeColor="text1"/>
          <w:kern w:val="0"/>
          <w:sz w:val="24"/>
          <w:szCs w:val="24"/>
          <w:shd w:val="clear" w:color="auto" w:fill="FFFFFF"/>
          <w14:textFill>
            <w14:solidFill>
              <w14:schemeClr w14:val="tx1"/>
            </w14:solidFill>
          </w14:textFill>
        </w:rPr>
        <w:t>应至权益云网站或微信公众号“权益云交易平台”注册用户名，并于报名截止时间前至本公司办理报名竞价手续，登录到权益云报价大厅申请参与本场竞价。</w:t>
      </w:r>
    </w:p>
    <w:p>
      <w:pPr>
        <w:widowControl/>
        <w:shd w:val="clear" w:color="auto" w:fill="FFFFFF"/>
        <w:snapToGrid w:val="0"/>
        <w:spacing w:before="225" w:line="440" w:lineRule="exact"/>
        <w:ind w:left="14" w:firstLine="480"/>
        <w:rPr>
          <w:rFonts w:ascii="宋体" w:hAnsi="宋体" w:cs="宋体"/>
          <w:color w:val="000000" w:themeColor="text1"/>
          <w:kern w:val="0"/>
          <w:sz w:val="24"/>
          <w:szCs w:val="24"/>
          <w:shd w:val="clear" w:color="auto" w:fill="FFFFFF"/>
          <w14:textFill>
            <w14:solidFill>
              <w14:schemeClr w14:val="tx1"/>
            </w14:solidFill>
          </w14:textFill>
        </w:rPr>
      </w:pPr>
      <w:r>
        <w:rPr>
          <w:rFonts w:hint="eastAsia" w:ascii="宋体" w:hAnsi="宋体" w:cs="宋体"/>
          <w:color w:val="000000" w:themeColor="text1"/>
          <w:kern w:val="0"/>
          <w:sz w:val="24"/>
          <w:szCs w:val="24"/>
          <w:shd w:val="clear" w:color="auto" w:fill="FFFFFF"/>
          <w14:textFill>
            <w14:solidFill>
              <w14:schemeClr w14:val="tx1"/>
            </w14:solidFill>
          </w14:textFill>
        </w:rPr>
        <w:t>2.采用网络</w:t>
      </w:r>
      <w:r>
        <w:rPr>
          <w:rFonts w:hint="eastAsia" w:ascii="宋体" w:hAnsi="宋体" w:cs="宋体"/>
          <w:color w:val="000000" w:themeColor="text1"/>
          <w:kern w:val="0"/>
          <w:sz w:val="24"/>
          <w:szCs w:val="24"/>
          <w:shd w:val="clear" w:color="auto" w:fill="FFFFFF"/>
          <w:lang w:eastAsia="zh-CN"/>
          <w14:textFill>
            <w14:solidFill>
              <w14:schemeClr w14:val="tx1"/>
            </w14:solidFill>
          </w14:textFill>
        </w:rPr>
        <w:t>反向一次性报价</w:t>
      </w:r>
      <w:r>
        <w:rPr>
          <w:rFonts w:hint="eastAsia" w:ascii="宋体" w:hAnsi="宋体" w:cs="宋体"/>
          <w:color w:val="000000" w:themeColor="text1"/>
          <w:kern w:val="0"/>
          <w:sz w:val="24"/>
          <w:szCs w:val="24"/>
          <w:shd w:val="clear" w:color="auto" w:fill="FFFFFF"/>
          <w14:textFill>
            <w14:solidFill>
              <w14:schemeClr w14:val="tx1"/>
            </w14:solidFill>
          </w14:textFill>
        </w:rPr>
        <w:t>的交易方式，以“价格优先，时间优先”（即同等价格时，以报价时间优先）确定本次竞价标的的成交人。</w:t>
      </w:r>
    </w:p>
    <w:p>
      <w:pPr>
        <w:widowControl/>
        <w:shd w:val="clear" w:color="auto" w:fill="FFFFFF"/>
        <w:snapToGrid w:val="0"/>
        <w:spacing w:before="225" w:line="520" w:lineRule="exact"/>
        <w:ind w:left="14" w:firstLine="48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shd w:val="clear" w:color="auto" w:fill="FFFFFF"/>
          <w:lang w:bidi="ar"/>
          <w14:textFill>
            <w14:solidFill>
              <w14:schemeClr w14:val="tx1"/>
            </w14:solidFill>
          </w14:textFill>
        </w:rPr>
        <w:t>3.报价只要不高于最高限价即为有效报价。</w:t>
      </w:r>
    </w:p>
    <w:p>
      <w:pPr>
        <w:widowControl/>
        <w:shd w:val="clear" w:color="auto" w:fill="FFFFFF"/>
        <w:snapToGrid w:val="0"/>
        <w:spacing w:before="225" w:line="440" w:lineRule="exact"/>
        <w:ind w:left="14" w:firstLine="480"/>
        <w:rPr>
          <w:rFonts w:ascii="宋体" w:hAnsi="宋体" w:cs="宋体"/>
          <w:color w:val="000000"/>
          <w:sz w:val="24"/>
          <w:szCs w:val="24"/>
        </w:rPr>
      </w:pPr>
      <w:r>
        <w:rPr>
          <w:rFonts w:hint="eastAsia" w:ascii="宋体" w:hAnsi="宋体" w:cs="宋体"/>
          <w:color w:val="000000" w:themeColor="text1"/>
          <w:kern w:val="0"/>
          <w:sz w:val="24"/>
          <w:szCs w:val="24"/>
          <w:highlight w:val="none"/>
          <w:shd w:val="clear" w:color="auto" w:fill="FFFFFF"/>
          <w:lang w:bidi="ar"/>
          <w14:textFill>
            <w14:solidFill>
              <w14:schemeClr w14:val="tx1"/>
            </w14:solidFill>
          </w14:textFill>
        </w:rPr>
        <w:t>4.特别提示：标的经公开征集到</w:t>
      </w:r>
      <w:r>
        <w:rPr>
          <w:rFonts w:hint="eastAsia" w:ascii="宋体" w:hAnsi="宋体" w:cs="宋体"/>
          <w:color w:val="000000" w:themeColor="text1"/>
          <w:kern w:val="0"/>
          <w:sz w:val="24"/>
          <w:szCs w:val="24"/>
          <w:highlight w:val="none"/>
          <w:shd w:val="clear" w:color="auto" w:fill="FFFFFF"/>
          <w:lang w:val="en-US" w:eastAsia="zh-CN" w:bidi="ar"/>
          <w14:textFill>
            <w14:solidFill>
              <w14:schemeClr w14:val="tx1"/>
            </w14:solidFill>
          </w14:textFill>
        </w:rPr>
        <w:t>的</w:t>
      </w:r>
      <w:r>
        <w:rPr>
          <w:rFonts w:hint="eastAsia" w:ascii="宋体" w:hAnsi="宋体" w:cs="宋体"/>
          <w:color w:val="000000" w:themeColor="text1"/>
          <w:kern w:val="0"/>
          <w:sz w:val="24"/>
          <w:szCs w:val="24"/>
          <w:highlight w:val="none"/>
          <w:shd w:val="clear" w:color="auto" w:fill="FFFFFF"/>
          <w:lang w:bidi="ar"/>
          <w14:textFill>
            <w14:solidFill>
              <w14:schemeClr w14:val="tx1"/>
            </w14:solidFill>
          </w14:textFill>
        </w:rPr>
        <w:t>合格</w:t>
      </w:r>
      <w:r>
        <w:rPr>
          <w:rFonts w:hint="eastAsia" w:ascii="宋体" w:hAnsi="宋体" w:cs="宋体"/>
          <w:color w:val="000000" w:themeColor="text1"/>
          <w:kern w:val="0"/>
          <w:sz w:val="24"/>
          <w:szCs w:val="24"/>
          <w:shd w:val="clear" w:color="auto" w:fill="FFFFFF"/>
          <w14:textFill>
            <w14:solidFill>
              <w14:schemeClr w14:val="tx1"/>
            </w14:solidFill>
          </w14:textFill>
        </w:rPr>
        <w:t>竞价</w:t>
      </w:r>
      <w:r>
        <w:rPr>
          <w:rFonts w:hint="eastAsia" w:ascii="宋体" w:hAnsi="宋体" w:cs="宋体"/>
          <w:color w:val="000000" w:themeColor="text1"/>
          <w:kern w:val="0"/>
          <w:sz w:val="24"/>
          <w:szCs w:val="24"/>
          <w:shd w:val="clear" w:color="auto" w:fill="FFFFFF"/>
          <w:lang w:val="en-US" w:eastAsia="zh-CN"/>
          <w14:textFill>
            <w14:solidFill>
              <w14:schemeClr w14:val="tx1"/>
            </w14:solidFill>
          </w14:textFill>
        </w:rPr>
        <w:t>人</w:t>
      </w:r>
      <w:r>
        <w:rPr>
          <w:rFonts w:hint="eastAsia" w:ascii="宋体" w:hAnsi="宋体" w:cs="宋体"/>
          <w:color w:val="000000" w:themeColor="text1"/>
          <w:kern w:val="0"/>
          <w:sz w:val="24"/>
          <w:szCs w:val="24"/>
          <w:highlight w:val="none"/>
          <w:shd w:val="clear" w:color="auto" w:fill="FFFFFF"/>
          <w:lang w:bidi="ar"/>
          <w14:textFill>
            <w14:solidFill>
              <w14:schemeClr w14:val="tx1"/>
            </w14:solidFill>
          </w14:textFill>
        </w:rPr>
        <w:t>,则</w:t>
      </w:r>
      <w:r>
        <w:rPr>
          <w:rFonts w:hint="eastAsia" w:ascii="宋体" w:hAnsi="宋体" w:cs="宋体"/>
          <w:color w:val="000000" w:themeColor="text1"/>
          <w:kern w:val="0"/>
          <w:sz w:val="24"/>
          <w:szCs w:val="24"/>
          <w:shd w:val="clear" w:color="auto" w:fill="FFFFFF"/>
          <w14:textFill>
            <w14:solidFill>
              <w14:schemeClr w14:val="tx1"/>
            </w14:solidFill>
          </w14:textFill>
        </w:rPr>
        <w:t>竞价</w:t>
      </w:r>
      <w:r>
        <w:rPr>
          <w:rFonts w:hint="eastAsia" w:ascii="宋体" w:hAnsi="宋体" w:cs="宋体"/>
          <w:color w:val="000000" w:themeColor="text1"/>
          <w:kern w:val="0"/>
          <w:sz w:val="24"/>
          <w:szCs w:val="24"/>
          <w:shd w:val="clear" w:color="auto" w:fill="FFFFFF"/>
          <w:lang w:val="en-US" w:eastAsia="zh-CN"/>
          <w14:textFill>
            <w14:solidFill>
              <w14:schemeClr w14:val="tx1"/>
            </w14:solidFill>
          </w14:textFill>
        </w:rPr>
        <w:t>人</w:t>
      </w:r>
      <w:r>
        <w:rPr>
          <w:rFonts w:hint="eastAsia" w:ascii="宋体" w:hAnsi="宋体" w:cs="宋体"/>
          <w:color w:val="000000" w:themeColor="text1"/>
          <w:kern w:val="0"/>
          <w:sz w:val="24"/>
          <w:szCs w:val="24"/>
          <w:highlight w:val="none"/>
          <w:shd w:val="clear" w:color="auto" w:fill="FFFFFF"/>
          <w:lang w:bidi="ar"/>
          <w14:textFill>
            <w14:solidFill>
              <w14:schemeClr w14:val="tx1"/>
            </w14:solidFill>
          </w14:textFill>
        </w:rPr>
        <w:t>均应以不高于最高限价进行报价，</w:t>
      </w:r>
      <w:r>
        <w:rPr>
          <w:rFonts w:hint="eastAsia" w:ascii="宋体" w:hAnsi="宋体" w:cs="宋体"/>
          <w:color w:val="000000" w:themeColor="text1"/>
          <w:kern w:val="0"/>
          <w:sz w:val="24"/>
          <w:szCs w:val="24"/>
          <w:highlight w:val="none"/>
          <w:shd w:val="clear" w:color="auto" w:fill="FFFFFF"/>
          <w:lang w:val="en-US" w:eastAsia="zh-CN" w:bidi="ar"/>
          <w14:textFill>
            <w14:solidFill>
              <w14:schemeClr w14:val="tx1"/>
            </w14:solidFill>
          </w14:textFill>
        </w:rPr>
        <w:t>同时</w:t>
      </w:r>
      <w:r>
        <w:rPr>
          <w:rFonts w:hint="eastAsia" w:ascii="宋体" w:hAnsi="宋体" w:cs="宋体"/>
          <w:color w:val="000000" w:themeColor="text1"/>
          <w:kern w:val="0"/>
          <w:sz w:val="24"/>
          <w:szCs w:val="24"/>
          <w:highlight w:val="none"/>
          <w:shd w:val="clear" w:color="auto" w:fill="FFFFFF"/>
          <w:lang w:bidi="ar"/>
          <w14:textFill>
            <w14:solidFill>
              <w14:schemeClr w14:val="tx1"/>
            </w14:solidFill>
          </w14:textFill>
        </w:rPr>
        <w:t>成交人应签</w:t>
      </w:r>
      <w:r>
        <w:rPr>
          <w:rFonts w:hint="eastAsia" w:ascii="宋体" w:hAnsi="宋体" w:cs="宋体"/>
          <w:color w:val="000000"/>
          <w:kern w:val="0"/>
          <w:sz w:val="24"/>
          <w:szCs w:val="24"/>
          <w:highlight w:val="none"/>
          <w:shd w:val="clear" w:color="auto" w:fill="FFFFFF"/>
          <w:lang w:bidi="ar"/>
        </w:rPr>
        <w:t>署</w:t>
      </w:r>
      <w:r>
        <w:rPr>
          <w:rFonts w:hint="eastAsia" w:ascii="宋体" w:hAnsi="宋体" w:cs="宋体"/>
          <w:color w:val="000000"/>
          <w:sz w:val="24"/>
          <w:szCs w:val="24"/>
          <w:highlight w:val="none"/>
        </w:rPr>
        <w:t>《</w:t>
      </w:r>
      <w:r>
        <w:rPr>
          <w:rFonts w:hint="eastAsia" w:ascii="宋体" w:hAnsi="宋体" w:cs="宋体"/>
          <w:color w:val="000000"/>
          <w:kern w:val="0"/>
          <w:sz w:val="24"/>
          <w:szCs w:val="24"/>
          <w:highlight w:val="none"/>
          <w:shd w:val="clear" w:color="auto" w:fill="FFFFFF"/>
          <w:lang w:bidi="ar"/>
        </w:rPr>
        <w:t>竞价结果通知书</w:t>
      </w:r>
      <w:r>
        <w:rPr>
          <w:rFonts w:hint="eastAsia" w:ascii="宋体" w:hAnsi="宋体" w:cs="宋体"/>
          <w:color w:val="000000"/>
          <w:sz w:val="24"/>
          <w:szCs w:val="24"/>
          <w:highlight w:val="none"/>
        </w:rPr>
        <w:t>》</w:t>
      </w:r>
      <w:r>
        <w:rPr>
          <w:rFonts w:hint="eastAsia" w:ascii="宋体" w:hAnsi="宋体" w:cs="宋体"/>
          <w:color w:val="000000"/>
          <w:kern w:val="0"/>
          <w:sz w:val="24"/>
          <w:szCs w:val="24"/>
          <w:highlight w:val="none"/>
          <w:shd w:val="clear" w:color="auto" w:fill="FFFFFF"/>
          <w:lang w:bidi="ar"/>
        </w:rPr>
        <w:t>等相关文件，否则视同为违约。</w:t>
      </w:r>
    </w:p>
    <w:p>
      <w:pPr>
        <w:widowControl/>
        <w:shd w:val="clear" w:color="auto" w:fill="FFFFFF"/>
        <w:snapToGrid w:val="0"/>
        <w:spacing w:before="225" w:line="440" w:lineRule="exact"/>
        <w:ind w:left="14" w:firstLine="480"/>
        <w:rPr>
          <w:rFonts w:ascii="宋体" w:hAnsi="宋体" w:cs="宋体"/>
          <w:color w:val="000000"/>
          <w:sz w:val="24"/>
          <w:szCs w:val="24"/>
        </w:rPr>
      </w:pPr>
      <w:r>
        <w:rPr>
          <w:rFonts w:hint="eastAsia" w:ascii="宋体" w:hAnsi="宋体" w:cs="宋体"/>
          <w:color w:val="000000"/>
          <w:kern w:val="0"/>
          <w:sz w:val="24"/>
          <w:szCs w:val="24"/>
          <w:shd w:val="clear" w:color="auto" w:fill="FFFFFF"/>
        </w:rPr>
        <w:t>5.本公司有权就竞价时间做出调整，如有调整将在本公司网站进行公告。</w:t>
      </w:r>
    </w:p>
    <w:p>
      <w:pPr>
        <w:pStyle w:val="7"/>
        <w:shd w:val="clear" w:color="auto" w:fill="FFFFFF"/>
        <w:snapToGrid w:val="0"/>
        <w:spacing w:before="225" w:beforeAutospacing="0" w:after="0" w:afterAutospacing="0" w:line="440" w:lineRule="exact"/>
        <w:ind w:left="28" w:firstLine="482"/>
        <w:jc w:val="both"/>
        <w:rPr>
          <w:rFonts w:cs="宋体"/>
          <w:color w:val="000000"/>
        </w:rPr>
      </w:pPr>
      <w:r>
        <w:rPr>
          <w:rFonts w:hint="eastAsia" w:cs="宋体"/>
          <w:b/>
          <w:bCs/>
          <w:color w:val="000000"/>
          <w:shd w:val="clear" w:color="auto" w:fill="FFFFFF"/>
        </w:rPr>
        <w:t>七、交易服务费</w:t>
      </w:r>
    </w:p>
    <w:p>
      <w:pPr>
        <w:spacing w:line="440" w:lineRule="exact"/>
        <w:ind w:firstLine="480" w:firstLineChars="200"/>
        <w:rPr>
          <w:rFonts w:hint="eastAsia" w:ascii="宋体"/>
          <w:color w:val="000000"/>
          <w:sz w:val="24"/>
        </w:rPr>
      </w:pPr>
      <w:r>
        <w:rPr>
          <w:rFonts w:hint="eastAsia" w:ascii="宋体"/>
          <w:color w:val="000000"/>
          <w:sz w:val="24"/>
        </w:rPr>
        <w:t>竞价成交后，成交人应</w:t>
      </w:r>
      <w:r>
        <w:rPr>
          <w:rFonts w:hint="eastAsia" w:ascii="宋体"/>
          <w:b/>
          <w:bCs/>
          <w:color w:val="000000"/>
          <w:sz w:val="24"/>
        </w:rPr>
        <w:t>向本公司支付交易服务费，</w:t>
      </w:r>
      <w:r>
        <w:rPr>
          <w:rFonts w:hint="eastAsia" w:ascii="宋体"/>
          <w:color w:val="000000"/>
          <w:sz w:val="24"/>
        </w:rPr>
        <w:t>交易服务费直接由本公司从成交人缴纳的竞价保证金中扣收，不足的，成交人</w:t>
      </w:r>
      <w:r>
        <w:rPr>
          <w:rFonts w:hint="eastAsia" w:ascii="宋体" w:hAnsi="宋体" w:cs="宋体"/>
          <w:b/>
          <w:bCs/>
          <w:color w:val="000000"/>
          <w:sz w:val="24"/>
          <w:szCs w:val="24"/>
          <w:shd w:val="clear" w:color="auto" w:fill="FFFFFF"/>
        </w:rPr>
        <w:t>必须在成交之日起2个工作日</w:t>
      </w:r>
      <w:r>
        <w:rPr>
          <w:rFonts w:hint="eastAsia" w:ascii="宋体"/>
          <w:color w:val="000000"/>
          <w:sz w:val="24"/>
        </w:rPr>
        <w:t>内补齐。交易服务费未按期付清的，视成交人根本违约，竞价保证金不予退回。</w:t>
      </w:r>
    </w:p>
    <w:p>
      <w:pPr>
        <w:widowControl/>
        <w:shd w:val="clear" w:color="auto" w:fill="FFFFFF"/>
        <w:snapToGrid w:val="0"/>
        <w:spacing w:before="225" w:line="440" w:lineRule="exact"/>
        <w:ind w:left="11" w:firstLine="482"/>
        <w:rPr>
          <w:rFonts w:ascii="宋体" w:hAnsi="宋体" w:cs="宋体"/>
          <w:b/>
          <w:bCs/>
          <w:color w:val="000000"/>
          <w:kern w:val="0"/>
          <w:sz w:val="24"/>
          <w:szCs w:val="24"/>
          <w:shd w:val="clear" w:color="auto" w:fill="FFFFFF"/>
        </w:rPr>
      </w:pPr>
      <w:r>
        <w:rPr>
          <w:rFonts w:hint="eastAsia" w:ascii="宋体" w:hAnsi="宋体" w:cs="宋体"/>
          <w:b/>
          <w:bCs/>
          <w:color w:val="000000"/>
          <w:kern w:val="0"/>
          <w:sz w:val="24"/>
          <w:szCs w:val="24"/>
          <w:shd w:val="clear" w:color="auto" w:fill="FFFFFF"/>
        </w:rPr>
        <w:t>八、付款方式</w:t>
      </w:r>
    </w:p>
    <w:p>
      <w:pPr>
        <w:widowControl/>
        <w:shd w:val="clear" w:color="auto" w:fill="FFFFFF"/>
        <w:snapToGrid w:val="0"/>
        <w:spacing w:before="225" w:line="440" w:lineRule="exact"/>
        <w:ind w:left="11" w:firstLine="482"/>
        <w:rPr>
          <w:rFonts w:hint="eastAsia" w:ascii="宋体" w:hAnsi="宋体" w:cs="宋体" w:eastAsiaTheme="minorEastAsia"/>
          <w:color w:val="000000"/>
          <w:kern w:val="0"/>
          <w:sz w:val="24"/>
          <w:szCs w:val="24"/>
          <w:shd w:val="clear" w:color="auto" w:fill="FFFFFF"/>
        </w:rPr>
      </w:pPr>
      <w:r>
        <w:rPr>
          <w:rFonts w:hint="eastAsia" w:ascii="宋体" w:hAnsi="宋体" w:cs="宋体" w:eastAsiaTheme="minorEastAsia"/>
          <w:color w:val="000000"/>
          <w:kern w:val="0"/>
          <w:sz w:val="24"/>
          <w:szCs w:val="24"/>
          <w:u w:val="none"/>
          <w:shd w:val="clear" w:color="auto" w:fill="FFFFFF"/>
        </w:rPr>
        <w:t>成交人提供</w:t>
      </w:r>
      <w:r>
        <w:rPr>
          <w:rFonts w:hint="eastAsia" w:ascii="宋体" w:hAnsi="宋体" w:cs="宋体" w:eastAsiaTheme="minorEastAsia"/>
          <w:color w:val="000000"/>
          <w:kern w:val="0"/>
          <w:sz w:val="24"/>
          <w:szCs w:val="24"/>
          <w:u w:val="none"/>
          <w:shd w:val="clear" w:color="auto" w:fill="FFFFFF"/>
          <w:lang w:val="en-US" w:eastAsia="zh-CN"/>
        </w:rPr>
        <w:t>消防检测</w:t>
      </w:r>
      <w:r>
        <w:rPr>
          <w:rFonts w:hint="eastAsia" w:ascii="宋体" w:hAnsi="宋体" w:cs="宋体" w:eastAsiaTheme="minorEastAsia"/>
          <w:color w:val="000000"/>
          <w:kern w:val="0"/>
          <w:sz w:val="24"/>
          <w:szCs w:val="24"/>
          <w:u w:val="none"/>
          <w:shd w:val="clear" w:color="auto" w:fill="FFFFFF"/>
        </w:rPr>
        <w:t>报告后，</w:t>
      </w:r>
      <w:r>
        <w:rPr>
          <w:rFonts w:hint="eastAsia" w:ascii="宋体" w:hAnsi="宋体" w:cs="宋体"/>
          <w:color w:val="000000"/>
          <w:kern w:val="0"/>
          <w:sz w:val="24"/>
          <w:szCs w:val="24"/>
          <w:u w:val="none"/>
          <w:shd w:val="clear" w:color="auto" w:fill="FFFFFF"/>
          <w:lang w:val="en-US" w:eastAsia="zh-CN"/>
        </w:rPr>
        <w:t>由成交人提出申请，委托人</w:t>
      </w:r>
      <w:r>
        <w:rPr>
          <w:rFonts w:hint="eastAsia" w:ascii="宋体" w:hAnsi="宋体" w:cs="宋体" w:eastAsiaTheme="minorEastAsia"/>
          <w:color w:val="000000"/>
          <w:kern w:val="0"/>
          <w:sz w:val="24"/>
          <w:szCs w:val="24"/>
          <w:u w:val="none"/>
          <w:shd w:val="clear" w:color="auto" w:fill="FFFFFF"/>
        </w:rPr>
        <w:t>按成交价一次性付清</w:t>
      </w:r>
      <w:r>
        <w:rPr>
          <w:rFonts w:hint="eastAsia" w:ascii="宋体" w:hAnsi="宋体" w:cs="宋体" w:eastAsiaTheme="minorEastAsia"/>
          <w:color w:val="000000"/>
          <w:kern w:val="0"/>
          <w:sz w:val="24"/>
          <w:szCs w:val="24"/>
          <w:shd w:val="clear" w:color="auto" w:fill="FFFFFF"/>
          <w:lang w:val="en-US" w:eastAsia="zh-CN"/>
        </w:rPr>
        <w:t>消防检测</w:t>
      </w:r>
      <w:r>
        <w:rPr>
          <w:rFonts w:hint="eastAsia" w:ascii="宋体" w:hAnsi="宋体" w:cs="宋体" w:eastAsiaTheme="minorEastAsia"/>
          <w:color w:val="000000"/>
          <w:kern w:val="0"/>
          <w:sz w:val="24"/>
          <w:szCs w:val="24"/>
          <w:shd w:val="clear" w:color="auto" w:fill="FFFFFF"/>
        </w:rPr>
        <w:t>费，成交人提供正规增值税专用发票。</w:t>
      </w:r>
    </w:p>
    <w:p>
      <w:pPr>
        <w:widowControl/>
        <w:shd w:val="clear" w:color="auto" w:fill="FFFFFF"/>
        <w:snapToGrid w:val="0"/>
        <w:spacing w:before="225" w:line="440" w:lineRule="exact"/>
        <w:ind w:left="11" w:firstLine="482"/>
        <w:rPr>
          <w:rFonts w:ascii="宋体" w:hAnsi="宋体" w:cs="宋体"/>
          <w:color w:val="000000" w:themeColor="text1"/>
          <w:sz w:val="24"/>
          <w:szCs w:val="24"/>
          <w14:textFill>
            <w14:solidFill>
              <w14:schemeClr w14:val="tx1"/>
            </w14:solidFill>
          </w14:textFill>
        </w:rPr>
      </w:pPr>
      <w:r>
        <w:rPr>
          <w:rFonts w:hint="eastAsia" w:ascii="宋体" w:hAnsi="宋体" w:cs="宋体"/>
          <w:b/>
          <w:bCs/>
          <w:color w:val="000000"/>
          <w:kern w:val="0"/>
          <w:sz w:val="24"/>
          <w:szCs w:val="24"/>
          <w:shd w:val="clear" w:color="auto" w:fill="FFFFFF"/>
        </w:rPr>
        <w:t>九</w:t>
      </w:r>
      <w:r>
        <w:rPr>
          <w:rFonts w:hint="eastAsia" w:ascii="宋体" w:hAnsi="宋体" w:cs="宋体"/>
          <w:b/>
          <w:bCs/>
          <w:color w:val="000000" w:themeColor="text1"/>
          <w:kern w:val="0"/>
          <w:sz w:val="24"/>
          <w:szCs w:val="24"/>
          <w:shd w:val="clear" w:color="auto" w:fill="FFFFFF"/>
          <w14:textFill>
            <w14:solidFill>
              <w14:schemeClr w14:val="tx1"/>
            </w14:solidFill>
          </w14:textFill>
        </w:rPr>
        <w:t>、</w:t>
      </w:r>
      <w:r>
        <w:rPr>
          <w:rFonts w:hint="eastAsia" w:ascii="宋体" w:hAnsi="宋体" w:cs="宋体"/>
          <w:b/>
          <w:bCs/>
          <w:color w:val="000000" w:themeColor="text1"/>
          <w:kern w:val="0"/>
          <w:sz w:val="24"/>
          <w:szCs w:val="24"/>
          <w:shd w:val="clear" w:color="auto" w:fill="FFFFFF"/>
          <w:lang w:val="en-US" w:eastAsia="zh-CN"/>
          <w14:textFill>
            <w14:solidFill>
              <w14:schemeClr w14:val="tx1"/>
            </w14:solidFill>
          </w14:textFill>
        </w:rPr>
        <w:t>费用</w:t>
      </w:r>
      <w:r>
        <w:rPr>
          <w:rFonts w:hint="eastAsia" w:ascii="宋体" w:hAnsi="宋体" w:cs="宋体"/>
          <w:b/>
          <w:bCs/>
          <w:color w:val="000000" w:themeColor="text1"/>
          <w:kern w:val="0"/>
          <w:sz w:val="24"/>
          <w:szCs w:val="24"/>
          <w:shd w:val="clear" w:color="auto" w:fill="FFFFFF"/>
          <w14:textFill>
            <w14:solidFill>
              <w14:schemeClr w14:val="tx1"/>
            </w14:solidFill>
          </w14:textFill>
        </w:rPr>
        <w:t>承担</w:t>
      </w:r>
    </w:p>
    <w:p>
      <w:pPr>
        <w:widowControl/>
        <w:shd w:val="clear" w:color="auto" w:fill="FFFFFF"/>
        <w:snapToGrid w:val="0"/>
        <w:spacing w:before="225" w:line="440" w:lineRule="exact"/>
        <w:ind w:left="11" w:firstLine="480"/>
        <w:rPr>
          <w:rFonts w:ascii="宋体" w:hAnsi="宋体" w:cs="宋体"/>
          <w:color w:val="000000"/>
          <w:sz w:val="24"/>
          <w:szCs w:val="24"/>
        </w:rPr>
      </w:pPr>
      <w:r>
        <w:rPr>
          <w:rFonts w:hint="eastAsia" w:ascii="宋体" w:hAnsi="宋体" w:cs="宋体"/>
          <w:color w:val="000000" w:themeColor="text1"/>
          <w:kern w:val="0"/>
          <w:sz w:val="24"/>
          <w:szCs w:val="24"/>
          <w:shd w:val="clear" w:color="auto" w:fill="FFFFFF"/>
          <w14:textFill>
            <w14:solidFill>
              <w14:schemeClr w14:val="tx1"/>
            </w14:solidFill>
          </w14:textFill>
        </w:rPr>
        <w:t>竞价</w:t>
      </w:r>
      <w:r>
        <w:rPr>
          <w:rFonts w:hint="eastAsia" w:ascii="宋体" w:hAnsi="宋体" w:cs="宋体"/>
          <w:color w:val="000000" w:themeColor="text1"/>
          <w:kern w:val="0"/>
          <w:sz w:val="24"/>
          <w:szCs w:val="24"/>
          <w:shd w:val="clear" w:color="auto" w:fill="FFFFFF"/>
          <w:lang w:val="en-US" w:eastAsia="zh-CN"/>
          <w14:textFill>
            <w14:solidFill>
              <w14:schemeClr w14:val="tx1"/>
            </w14:solidFill>
          </w14:textFill>
        </w:rPr>
        <w:t>人</w:t>
      </w:r>
      <w:r>
        <w:rPr>
          <w:rFonts w:hint="eastAsia" w:ascii="宋体" w:hAnsi="宋体" w:cs="宋体"/>
          <w:color w:val="000000" w:themeColor="text1"/>
          <w:kern w:val="0"/>
          <w:sz w:val="24"/>
          <w:szCs w:val="24"/>
          <w:shd w:val="clear" w:color="auto" w:fill="FFFFFF"/>
          <w14:textFill>
            <w14:solidFill>
              <w14:schemeClr w14:val="tx1"/>
            </w14:solidFill>
          </w14:textFill>
        </w:rPr>
        <w:t>自</w:t>
      </w:r>
      <w:r>
        <w:rPr>
          <w:rFonts w:hint="eastAsia" w:ascii="宋体" w:hAnsi="宋体" w:cs="宋体"/>
          <w:color w:val="000000"/>
          <w:kern w:val="0"/>
          <w:sz w:val="24"/>
          <w:szCs w:val="24"/>
          <w:shd w:val="clear" w:color="auto" w:fill="FFFFFF"/>
        </w:rPr>
        <w:t>行承担参加竞价会有关的全部费用（包括但不限于差旅费、邮寄费、资料费等）。</w:t>
      </w:r>
    </w:p>
    <w:p>
      <w:pPr>
        <w:widowControl/>
        <w:shd w:val="clear" w:color="auto" w:fill="FFFFFF"/>
        <w:snapToGrid w:val="0"/>
        <w:spacing w:before="225" w:line="440" w:lineRule="exact"/>
        <w:ind w:left="11" w:firstLine="482"/>
        <w:rPr>
          <w:rFonts w:ascii="宋体" w:hAnsi="宋体" w:cs="宋体"/>
          <w:color w:val="000000"/>
          <w:sz w:val="24"/>
          <w:szCs w:val="24"/>
        </w:rPr>
      </w:pPr>
      <w:r>
        <w:rPr>
          <w:rFonts w:hint="eastAsia" w:ascii="宋体" w:hAnsi="宋体" w:cs="宋体"/>
          <w:b/>
          <w:bCs/>
          <w:color w:val="000000"/>
          <w:kern w:val="0"/>
          <w:sz w:val="24"/>
          <w:szCs w:val="24"/>
          <w:shd w:val="clear" w:color="auto" w:fill="FFFFFF"/>
        </w:rPr>
        <w:t>十、违约责任</w:t>
      </w:r>
    </w:p>
    <w:p>
      <w:pPr>
        <w:widowControl/>
        <w:shd w:val="clear" w:color="auto" w:fill="FFFFFF"/>
        <w:snapToGrid w:val="0"/>
        <w:spacing w:before="225" w:line="440" w:lineRule="exact"/>
        <w:ind w:left="11" w:firstLine="480"/>
        <w:rPr>
          <w:rFonts w:ascii="宋体" w:hAnsi="宋体" w:cs="宋体"/>
          <w:color w:val="000000"/>
          <w:sz w:val="24"/>
          <w:szCs w:val="24"/>
        </w:rPr>
      </w:pPr>
      <w:r>
        <w:rPr>
          <w:rFonts w:hint="eastAsia" w:ascii="宋体" w:hAnsi="宋体" w:cs="宋体"/>
          <w:color w:val="000000"/>
          <w:kern w:val="0"/>
          <w:sz w:val="24"/>
          <w:szCs w:val="24"/>
          <w:shd w:val="clear" w:color="auto" w:fill="FFFFFF"/>
        </w:rPr>
        <w:t>成交人应价后反悔的，或不即时签订</w:t>
      </w:r>
      <w:r>
        <w:rPr>
          <w:rFonts w:hint="eastAsia" w:ascii="宋体" w:hAnsi="宋体" w:cs="宋体"/>
          <w:color w:val="000000"/>
          <w:sz w:val="24"/>
          <w:szCs w:val="24"/>
        </w:rPr>
        <w:t>《</w:t>
      </w:r>
      <w:r>
        <w:rPr>
          <w:rFonts w:hint="eastAsia" w:ascii="宋体" w:hAnsi="宋体" w:cs="宋体"/>
          <w:color w:val="000000"/>
          <w:kern w:val="0"/>
          <w:sz w:val="24"/>
          <w:szCs w:val="24"/>
          <w:shd w:val="clear" w:color="auto" w:fill="FFFFFF"/>
        </w:rPr>
        <w:t>竞价结果通知书</w:t>
      </w:r>
      <w:r>
        <w:rPr>
          <w:rFonts w:hint="eastAsia" w:ascii="宋体" w:hAnsi="宋体" w:cs="宋体"/>
          <w:color w:val="000000"/>
          <w:sz w:val="24"/>
          <w:szCs w:val="24"/>
        </w:rPr>
        <w:t>》</w:t>
      </w:r>
      <w:r>
        <w:rPr>
          <w:rFonts w:hint="eastAsia" w:ascii="宋体" w:hAnsi="宋体" w:cs="宋体"/>
          <w:color w:val="000000"/>
          <w:kern w:val="0"/>
          <w:sz w:val="24"/>
          <w:szCs w:val="24"/>
          <w:shd w:val="clear" w:color="auto" w:fill="FFFFFF"/>
        </w:rPr>
        <w:t>，或逾期未缴纳交易服务费，本公司按违约处理，保证金不予退回，同时《竞价结果通知书》自动失效，并视情对竞价标的再次竞价或处理，本公司将保留向该成交人提起赔偿诉讼的权利。</w:t>
      </w:r>
    </w:p>
    <w:p>
      <w:pPr>
        <w:widowControl/>
        <w:shd w:val="clear" w:color="auto" w:fill="FFFFFF"/>
        <w:snapToGrid w:val="0"/>
        <w:spacing w:before="225" w:line="440" w:lineRule="exact"/>
        <w:ind w:left="11" w:firstLine="482"/>
        <w:rPr>
          <w:rFonts w:ascii="宋体" w:hAnsi="宋体" w:cs="宋体"/>
          <w:color w:val="000000"/>
          <w:sz w:val="24"/>
          <w:szCs w:val="24"/>
        </w:rPr>
      </w:pPr>
      <w:r>
        <w:rPr>
          <w:rFonts w:hint="eastAsia" w:ascii="宋体" w:hAnsi="宋体" w:cs="宋体"/>
          <w:b/>
          <w:bCs/>
          <w:color w:val="000000"/>
          <w:kern w:val="0"/>
          <w:sz w:val="24"/>
          <w:szCs w:val="24"/>
          <w:shd w:val="clear" w:color="auto" w:fill="FFFFFF"/>
        </w:rPr>
        <w:t>十一、注意事项</w:t>
      </w:r>
    </w:p>
    <w:p>
      <w:pPr>
        <w:widowControl/>
        <w:shd w:val="clear" w:color="auto" w:fill="FFFFFF"/>
        <w:snapToGrid w:val="0"/>
        <w:spacing w:before="225" w:line="440" w:lineRule="exact"/>
        <w:ind w:left="11" w:firstLine="480"/>
        <w:rPr>
          <w:rFonts w:ascii="宋体" w:hAnsi="宋体" w:cs="宋体"/>
          <w:color w:val="000000"/>
          <w:sz w:val="24"/>
          <w:szCs w:val="24"/>
        </w:rPr>
      </w:pPr>
      <w:r>
        <w:rPr>
          <w:rFonts w:hint="eastAsia" w:ascii="宋体" w:hAnsi="宋体" w:cs="宋体"/>
          <w:color w:val="000000"/>
          <w:kern w:val="0"/>
          <w:sz w:val="24"/>
          <w:szCs w:val="24"/>
          <w:shd w:val="clear" w:color="auto" w:fill="FFFFFF"/>
        </w:rPr>
        <w:t>1.因不可预见的原因导致上述竞价交易方式不能正常进行的，本公司有权中止交易或临时决定采用其它竞价方式和竞价交易规则，竞价</w:t>
      </w:r>
      <w:r>
        <w:rPr>
          <w:rFonts w:hint="eastAsia" w:ascii="宋体" w:hAnsi="宋体" w:cs="宋体"/>
          <w:color w:val="0000FF"/>
          <w:kern w:val="0"/>
          <w:sz w:val="24"/>
          <w:szCs w:val="24"/>
          <w:shd w:val="clear" w:color="auto" w:fill="FFFFFF"/>
          <w:lang w:val="en-US" w:eastAsia="zh-CN"/>
        </w:rPr>
        <w:t>人</w:t>
      </w:r>
      <w:r>
        <w:rPr>
          <w:rFonts w:hint="eastAsia" w:ascii="宋体" w:hAnsi="宋体" w:cs="宋体"/>
          <w:color w:val="000000"/>
          <w:kern w:val="0"/>
          <w:sz w:val="24"/>
          <w:szCs w:val="24"/>
          <w:shd w:val="clear" w:color="auto" w:fill="FFFFFF"/>
        </w:rPr>
        <w:t>对此不得有异议。</w:t>
      </w:r>
    </w:p>
    <w:p>
      <w:pPr>
        <w:widowControl/>
        <w:shd w:val="clear" w:color="auto" w:fill="FFFFFF"/>
        <w:snapToGrid w:val="0"/>
        <w:spacing w:before="225" w:line="440" w:lineRule="exact"/>
        <w:ind w:left="11" w:firstLine="480"/>
        <w:rPr>
          <w:rFonts w:hint="eastAsia"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2.竞价</w:t>
      </w:r>
      <w:r>
        <w:rPr>
          <w:rFonts w:hint="eastAsia" w:ascii="宋体" w:hAnsi="宋体" w:cs="宋体"/>
          <w:color w:val="000000"/>
          <w:kern w:val="0"/>
          <w:sz w:val="24"/>
          <w:szCs w:val="24"/>
          <w:shd w:val="clear" w:color="auto" w:fill="FFFFFF"/>
          <w:lang w:val="en-US" w:eastAsia="zh-CN"/>
        </w:rPr>
        <w:t>人</w:t>
      </w:r>
      <w:r>
        <w:rPr>
          <w:rFonts w:hint="eastAsia" w:ascii="宋体" w:hAnsi="宋体" w:cs="宋体"/>
          <w:color w:val="000000"/>
          <w:kern w:val="0"/>
          <w:sz w:val="24"/>
          <w:szCs w:val="24"/>
          <w:shd w:val="clear" w:color="auto" w:fill="FFFFFF"/>
        </w:rPr>
        <w:t>应妥善保管好用户名及密码，用户名为竞价</w:t>
      </w:r>
      <w:r>
        <w:rPr>
          <w:rFonts w:hint="eastAsia" w:ascii="宋体" w:hAnsi="宋体" w:cs="宋体"/>
          <w:color w:val="000000"/>
          <w:kern w:val="0"/>
          <w:sz w:val="24"/>
          <w:szCs w:val="24"/>
          <w:shd w:val="clear" w:color="auto" w:fill="FFFFFF"/>
          <w:lang w:val="en-US" w:eastAsia="zh-CN"/>
        </w:rPr>
        <w:t>人</w:t>
      </w:r>
      <w:r>
        <w:rPr>
          <w:rFonts w:hint="eastAsia" w:ascii="宋体" w:hAnsi="宋体" w:cs="宋体"/>
          <w:color w:val="000000"/>
          <w:kern w:val="0"/>
          <w:sz w:val="24"/>
          <w:szCs w:val="24"/>
          <w:shd w:val="clear" w:color="auto" w:fill="FFFFFF"/>
        </w:rPr>
        <w:t>参加网络竞价的唯一合法身份，所有用户登录后的报价均视为竞价</w:t>
      </w:r>
      <w:r>
        <w:rPr>
          <w:rFonts w:hint="eastAsia" w:ascii="宋体" w:hAnsi="宋体" w:cs="宋体"/>
          <w:color w:val="000000"/>
          <w:kern w:val="0"/>
          <w:sz w:val="24"/>
          <w:szCs w:val="24"/>
          <w:shd w:val="clear" w:color="auto" w:fill="FFFFFF"/>
          <w:lang w:val="en-US" w:eastAsia="zh-CN"/>
        </w:rPr>
        <w:t>人</w:t>
      </w:r>
      <w:r>
        <w:rPr>
          <w:rFonts w:hint="eastAsia" w:ascii="宋体" w:hAnsi="宋体" w:cs="宋体"/>
          <w:color w:val="000000"/>
          <w:kern w:val="0"/>
          <w:sz w:val="24"/>
          <w:szCs w:val="24"/>
          <w:shd w:val="clear" w:color="auto" w:fill="FFFFFF"/>
        </w:rPr>
        <w:t>本人真实意愿的表示。如用户名丢失或被他人盗用所造成的一切后果均由竞价</w:t>
      </w:r>
      <w:r>
        <w:rPr>
          <w:rFonts w:hint="eastAsia" w:ascii="宋体" w:hAnsi="宋体" w:cs="宋体"/>
          <w:color w:val="000000"/>
          <w:kern w:val="0"/>
          <w:sz w:val="24"/>
          <w:szCs w:val="24"/>
          <w:shd w:val="clear" w:color="auto" w:fill="FFFFFF"/>
          <w:lang w:val="en-US" w:eastAsia="zh-CN"/>
        </w:rPr>
        <w:t>人</w:t>
      </w:r>
      <w:r>
        <w:rPr>
          <w:rFonts w:hint="eastAsia" w:ascii="宋体" w:hAnsi="宋体" w:cs="宋体"/>
          <w:color w:val="000000"/>
          <w:kern w:val="0"/>
          <w:sz w:val="24"/>
          <w:szCs w:val="24"/>
          <w:shd w:val="clear" w:color="auto" w:fill="FFFFFF"/>
        </w:rPr>
        <w:t>负责。</w:t>
      </w:r>
    </w:p>
    <w:p>
      <w:pPr>
        <w:widowControl/>
        <w:shd w:val="clear" w:color="auto" w:fill="FFFFFF"/>
        <w:snapToGrid w:val="0"/>
        <w:spacing w:before="225" w:line="440" w:lineRule="exact"/>
        <w:ind w:left="11" w:firstLine="480"/>
        <w:rPr>
          <w:rFonts w:hint="eastAsia" w:ascii="宋体" w:hAnsi="宋体" w:cs="宋体"/>
          <w:color w:val="0000FF"/>
          <w:kern w:val="0"/>
          <w:sz w:val="24"/>
          <w:szCs w:val="24"/>
          <w:shd w:val="clear" w:color="auto" w:fill="FFFFFF"/>
        </w:rPr>
      </w:pPr>
      <w:r>
        <w:rPr>
          <w:rFonts w:hint="eastAsia" w:ascii="宋体" w:hAnsi="宋体" w:cs="宋体"/>
          <w:color w:val="0000FF"/>
          <w:kern w:val="0"/>
          <w:sz w:val="24"/>
          <w:szCs w:val="24"/>
          <w:shd w:val="clear" w:color="auto" w:fill="FFFFFF"/>
          <w:lang w:val="en-US" w:eastAsia="zh-CN"/>
        </w:rPr>
        <w:t>3.</w:t>
      </w:r>
      <w:r>
        <w:rPr>
          <w:rFonts w:hint="eastAsia" w:ascii="宋体" w:hAnsi="宋体" w:cs="宋体"/>
          <w:color w:val="0000FF"/>
          <w:kern w:val="0"/>
          <w:sz w:val="24"/>
          <w:szCs w:val="24"/>
          <w:shd w:val="clear" w:color="auto" w:fill="FFFFFF"/>
        </w:rPr>
        <w:t>成交后，成交人应当与委托人签订</w:t>
      </w:r>
      <w:r>
        <w:rPr>
          <w:rFonts w:hint="eastAsia" w:ascii="宋体" w:hAnsi="宋体" w:eastAsia="宋体" w:cs="宋体"/>
          <w:color w:val="0000FF"/>
          <w:kern w:val="2"/>
          <w:sz w:val="24"/>
          <w:szCs w:val="24"/>
        </w:rPr>
        <w:t>《建设</w:t>
      </w:r>
      <w:r>
        <w:rPr>
          <w:rFonts w:hint="eastAsia" w:ascii="宋体" w:hAnsi="宋体" w:eastAsia="宋体" w:cs="宋体"/>
          <w:color w:val="0000FF"/>
          <w:kern w:val="2"/>
          <w:sz w:val="24"/>
          <w:szCs w:val="24"/>
          <w:lang w:val="en-US" w:eastAsia="zh-CN"/>
        </w:rPr>
        <w:t>消防设施检测</w:t>
      </w:r>
      <w:r>
        <w:rPr>
          <w:rFonts w:hint="eastAsia" w:ascii="宋体" w:hAnsi="宋体" w:eastAsia="宋体" w:cs="宋体"/>
          <w:color w:val="0000FF"/>
          <w:kern w:val="2"/>
          <w:sz w:val="24"/>
          <w:szCs w:val="24"/>
        </w:rPr>
        <w:t>合同》</w:t>
      </w:r>
      <w:r>
        <w:rPr>
          <w:rFonts w:hint="eastAsia" w:ascii="宋体" w:hAnsi="宋体" w:cs="宋体"/>
          <w:color w:val="0000FF"/>
          <w:kern w:val="0"/>
          <w:sz w:val="24"/>
          <w:szCs w:val="24"/>
          <w:shd w:val="clear" w:color="auto" w:fill="FFFFFF"/>
        </w:rPr>
        <w:t>，并严格履行，双方的权利、义务以</w:t>
      </w:r>
      <w:r>
        <w:rPr>
          <w:rFonts w:hint="eastAsia" w:ascii="宋体" w:hAnsi="宋体" w:eastAsia="宋体" w:cs="宋体"/>
          <w:color w:val="0000FF"/>
          <w:kern w:val="2"/>
          <w:sz w:val="24"/>
          <w:szCs w:val="24"/>
        </w:rPr>
        <w:t>《建设</w:t>
      </w:r>
      <w:r>
        <w:rPr>
          <w:rFonts w:hint="eastAsia" w:ascii="宋体" w:hAnsi="宋体" w:eastAsia="宋体" w:cs="宋体"/>
          <w:color w:val="0000FF"/>
          <w:kern w:val="2"/>
          <w:sz w:val="24"/>
          <w:szCs w:val="24"/>
          <w:lang w:val="en-US" w:eastAsia="zh-CN"/>
        </w:rPr>
        <w:t>消防设施检测</w:t>
      </w:r>
      <w:r>
        <w:rPr>
          <w:rFonts w:hint="eastAsia" w:ascii="宋体" w:hAnsi="宋体" w:eastAsia="宋体" w:cs="宋体"/>
          <w:color w:val="0000FF"/>
          <w:kern w:val="2"/>
          <w:sz w:val="24"/>
          <w:szCs w:val="24"/>
        </w:rPr>
        <w:t>合同》</w:t>
      </w:r>
      <w:r>
        <w:rPr>
          <w:rFonts w:hint="eastAsia" w:ascii="宋体" w:hAnsi="宋体" w:cs="宋体"/>
          <w:color w:val="0000FF"/>
          <w:kern w:val="0"/>
          <w:sz w:val="24"/>
          <w:szCs w:val="24"/>
          <w:shd w:val="clear" w:color="auto" w:fill="FFFFFF"/>
        </w:rPr>
        <w:t>约定为准。</w:t>
      </w:r>
    </w:p>
    <w:p>
      <w:pPr>
        <w:widowControl/>
        <w:shd w:val="clear" w:color="auto" w:fill="FFFFFF"/>
        <w:snapToGrid w:val="0"/>
        <w:spacing w:before="225" w:line="440" w:lineRule="exact"/>
        <w:ind w:left="11" w:firstLine="480"/>
        <w:rPr>
          <w:rFonts w:hint="eastAsia" w:ascii="宋体" w:hAnsi="宋体" w:cs="宋体"/>
          <w:color w:val="000000"/>
          <w:kern w:val="0"/>
          <w:sz w:val="24"/>
          <w:szCs w:val="24"/>
          <w:shd w:val="clear" w:color="auto" w:fill="FFFFFF"/>
        </w:rPr>
      </w:pPr>
      <w:r>
        <w:rPr>
          <w:rFonts w:hint="eastAsia" w:ascii="宋体" w:hAnsi="宋体" w:cs="宋体"/>
          <w:color w:val="0000FF"/>
          <w:kern w:val="0"/>
          <w:sz w:val="24"/>
          <w:szCs w:val="24"/>
          <w:shd w:val="clear" w:color="auto" w:fill="FFFFFF"/>
          <w:lang w:val="en-US" w:eastAsia="zh-CN"/>
        </w:rPr>
        <w:t>4.</w:t>
      </w:r>
      <w:r>
        <w:rPr>
          <w:rFonts w:hint="eastAsia" w:ascii="宋体" w:hAnsi="宋体" w:cs="宋体"/>
          <w:color w:val="0000FF"/>
          <w:kern w:val="0"/>
          <w:sz w:val="24"/>
          <w:szCs w:val="24"/>
          <w:shd w:val="clear" w:color="auto" w:fill="FFFFFF"/>
        </w:rPr>
        <w:t>因委托人、成交人的原因造成不能签订相应的合同或解除合同、合同无效的，我司不承担任何责任。签订《竞价结果通知书》视为我司对成交人的合同义务履行完毕。</w:t>
      </w:r>
    </w:p>
    <w:p>
      <w:pPr>
        <w:widowControl/>
        <w:shd w:val="clear" w:color="auto" w:fill="FFFFFF"/>
        <w:snapToGrid w:val="0"/>
        <w:spacing w:before="225" w:line="440" w:lineRule="exact"/>
        <w:ind w:left="11" w:firstLine="467"/>
        <w:rPr>
          <w:rFonts w:ascii="宋体" w:hAnsi="宋体" w:cs="宋体"/>
          <w:color w:val="000000"/>
          <w:sz w:val="24"/>
          <w:szCs w:val="24"/>
        </w:rPr>
      </w:pPr>
      <w:r>
        <w:rPr>
          <w:rFonts w:hint="eastAsia" w:ascii="宋体" w:hAnsi="宋体" w:cs="宋体"/>
          <w:b/>
          <w:bCs/>
          <w:color w:val="000000"/>
          <w:kern w:val="0"/>
          <w:sz w:val="24"/>
          <w:szCs w:val="24"/>
          <w:shd w:val="clear" w:color="auto" w:fill="FFFFFF"/>
        </w:rPr>
        <w:t>十二、特别提示</w:t>
      </w:r>
    </w:p>
    <w:tbl>
      <w:tblPr>
        <w:tblStyle w:val="9"/>
        <w:tblW w:w="9071" w:type="dxa"/>
        <w:jc w:val="center"/>
        <w:shd w:val="clear" w:color="auto" w:fill="FFFFFF"/>
        <w:tblLayout w:type="autofit"/>
        <w:tblCellMar>
          <w:top w:w="0" w:type="dxa"/>
          <w:left w:w="0" w:type="dxa"/>
          <w:bottom w:w="0" w:type="dxa"/>
          <w:right w:w="0" w:type="dxa"/>
        </w:tblCellMar>
      </w:tblPr>
      <w:tblGrid>
        <w:gridCol w:w="9071"/>
      </w:tblGrid>
      <w:tr>
        <w:tblPrEx>
          <w:tblCellMar>
            <w:top w:w="0" w:type="dxa"/>
            <w:left w:w="0" w:type="dxa"/>
            <w:bottom w:w="0" w:type="dxa"/>
            <w:right w:w="0" w:type="dxa"/>
          </w:tblCellMar>
        </w:tblPrEx>
        <w:trPr>
          <w:jc w:val="center"/>
        </w:trPr>
        <w:tc>
          <w:tcPr>
            <w:tcW w:w="5000"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pPr>
              <w:widowControl/>
              <w:snapToGrid w:val="0"/>
              <w:spacing w:before="225" w:line="440" w:lineRule="exact"/>
              <w:ind w:firstLine="482"/>
              <w:rPr>
                <w:rFonts w:ascii="宋体" w:hAnsi="宋体" w:cs="宋体"/>
                <w:color w:val="000000"/>
                <w:sz w:val="24"/>
                <w:szCs w:val="24"/>
              </w:rPr>
            </w:pPr>
            <w:r>
              <w:rPr>
                <w:rFonts w:hint="eastAsia" w:ascii="宋体" w:hAnsi="宋体" w:cs="宋体"/>
                <w:color w:val="000000"/>
                <w:kern w:val="0"/>
                <w:sz w:val="24"/>
                <w:szCs w:val="24"/>
              </w:rPr>
              <w:t>1.申请人必须对本项目情况及竞价流程进行充分的咨询和了解，一旦参与竞价，视为无异议，并对项目存在或可能存在的瑕疵表示认可，自行承担由此造成的风险。</w:t>
            </w:r>
          </w:p>
          <w:p>
            <w:pPr>
              <w:widowControl/>
              <w:shd w:val="clear" w:color="auto" w:fill="FFFFFF"/>
              <w:snapToGrid w:val="0"/>
              <w:spacing w:before="225" w:line="440" w:lineRule="exact"/>
              <w:ind w:left="14" w:firstLine="480"/>
              <w:rPr>
                <w:rFonts w:ascii="宋体" w:hAnsi="宋体" w:cs="宋体"/>
                <w:color w:val="000000" w:themeColor="text1"/>
                <w:kern w:val="0"/>
                <w:sz w:val="24"/>
                <w:szCs w:val="24"/>
                <w:shd w:val="clear" w:color="auto" w:fill="FFFFFF"/>
                <w14:textFill>
                  <w14:solidFill>
                    <w14:schemeClr w14:val="tx1"/>
                  </w14:solidFill>
                </w14:textFill>
              </w:rPr>
            </w:pPr>
            <w:r>
              <w:rPr>
                <w:rFonts w:hint="eastAsia" w:ascii="宋体" w:hAnsi="宋体" w:cs="宋体"/>
                <w:color w:val="000000"/>
                <w:kern w:val="0"/>
                <w:sz w:val="24"/>
                <w:szCs w:val="24"/>
              </w:rPr>
              <w:t>2.竞价文件如有更正修改，公告将在</w:t>
            </w:r>
            <w:r>
              <w:rPr>
                <w:rFonts w:hint="eastAsia" w:ascii="宋体" w:hAnsi="宋体" w:cs="宋体"/>
                <w:b/>
                <w:bCs/>
                <w:color w:val="000000"/>
                <w:sz w:val="24"/>
                <w:szCs w:val="24"/>
              </w:rPr>
              <w:t>连城产权交易网（网址：http://www.lcxcqjy.com/）、龙岩市公共资源交易中心网（网址：https://ggzy.longyan.gov.cn/lyztb/）</w:t>
            </w:r>
            <w:r>
              <w:rPr>
                <w:rFonts w:hint="eastAsia" w:ascii="宋体" w:hAnsi="宋体" w:cs="宋体"/>
                <w:color w:val="000000"/>
                <w:kern w:val="0"/>
                <w:sz w:val="24"/>
                <w:szCs w:val="24"/>
              </w:rPr>
              <w:t>上</w:t>
            </w:r>
            <w:r>
              <w:rPr>
                <w:rFonts w:hint="eastAsia" w:ascii="宋体" w:hAnsi="宋体" w:cs="宋体"/>
                <w:color w:val="000000"/>
                <w:kern w:val="0"/>
                <w:sz w:val="24"/>
                <w:szCs w:val="24"/>
                <w:shd w:val="clear" w:color="auto" w:fill="FFFFFF"/>
              </w:rPr>
              <w:t>发布，请潜在竞价</w:t>
            </w:r>
            <w:r>
              <w:rPr>
                <w:rFonts w:hint="eastAsia" w:ascii="宋体" w:hAnsi="宋体" w:cs="宋体"/>
                <w:color w:val="0000FF"/>
                <w:kern w:val="0"/>
                <w:sz w:val="24"/>
                <w:szCs w:val="24"/>
                <w:shd w:val="clear" w:color="auto" w:fill="FFFFFF"/>
                <w:lang w:val="en-US" w:eastAsia="zh-CN"/>
              </w:rPr>
              <w:t>人</w:t>
            </w:r>
            <w:r>
              <w:rPr>
                <w:rFonts w:hint="eastAsia" w:ascii="宋体" w:hAnsi="宋体" w:cs="宋体"/>
                <w:color w:val="000000"/>
                <w:kern w:val="0"/>
                <w:sz w:val="24"/>
                <w:szCs w:val="24"/>
                <w:shd w:val="clear" w:color="auto" w:fill="FFFFFF"/>
              </w:rPr>
              <w:t>随时密切关注上述网站并下载相关信息，本公司不再另行通知（相同内容如有多次修改，以最后一次修改为</w:t>
            </w:r>
            <w:r>
              <w:rPr>
                <w:rFonts w:hint="eastAsia" w:ascii="宋体" w:hAnsi="宋体" w:cs="宋体"/>
                <w:color w:val="000000" w:themeColor="text1"/>
                <w:kern w:val="0"/>
                <w:sz w:val="24"/>
                <w:szCs w:val="24"/>
                <w:shd w:val="clear" w:color="auto" w:fill="FFFFFF"/>
                <w14:textFill>
                  <w14:solidFill>
                    <w14:schemeClr w14:val="tx1"/>
                  </w14:solidFill>
                </w14:textFill>
              </w:rPr>
              <w:t>准）。潜在竞价</w:t>
            </w:r>
            <w:r>
              <w:rPr>
                <w:rFonts w:hint="eastAsia" w:ascii="宋体" w:hAnsi="宋体" w:cs="宋体"/>
                <w:color w:val="000000" w:themeColor="text1"/>
                <w:kern w:val="0"/>
                <w:sz w:val="24"/>
                <w:szCs w:val="24"/>
                <w:shd w:val="clear" w:color="auto" w:fill="FFFFFF"/>
                <w:lang w:val="en-US" w:eastAsia="zh-CN"/>
                <w14:textFill>
                  <w14:solidFill>
                    <w14:schemeClr w14:val="tx1"/>
                  </w14:solidFill>
                </w14:textFill>
              </w:rPr>
              <w:t>人</w:t>
            </w:r>
            <w:r>
              <w:rPr>
                <w:rFonts w:hint="eastAsia" w:ascii="宋体" w:hAnsi="宋体" w:cs="宋体"/>
                <w:color w:val="000000" w:themeColor="text1"/>
                <w:kern w:val="0"/>
                <w:sz w:val="24"/>
                <w:szCs w:val="24"/>
                <w:shd w:val="clear" w:color="auto" w:fill="FFFFFF"/>
                <w14:textFill>
                  <w14:solidFill>
                    <w14:schemeClr w14:val="tx1"/>
                  </w14:solidFill>
                </w14:textFill>
              </w:rPr>
              <w:t>未查看、下载修改内容的，后果自行承担。</w:t>
            </w:r>
          </w:p>
          <w:p>
            <w:pPr>
              <w:widowControl/>
              <w:shd w:val="clear" w:color="auto" w:fill="FFFFFF"/>
              <w:snapToGrid w:val="0"/>
              <w:spacing w:before="225" w:line="440" w:lineRule="exact"/>
              <w:ind w:left="14" w:firstLine="480"/>
              <w:rPr>
                <w:rFonts w:ascii="宋体" w:hAnsi="宋体" w:cs="宋体"/>
                <w:color w:val="000000"/>
                <w:sz w:val="24"/>
                <w:szCs w:val="24"/>
              </w:rPr>
            </w:pPr>
            <w:r>
              <w:rPr>
                <w:rFonts w:hint="eastAsia" w:ascii="宋体" w:hAnsi="宋体" w:cs="宋体"/>
                <w:color w:val="000000" w:themeColor="text1"/>
                <w:kern w:val="0"/>
                <w:sz w:val="24"/>
                <w:szCs w:val="24"/>
                <w:shd w:val="clear" w:color="auto" w:fill="FFFFFF"/>
                <w14:textFill>
                  <w14:solidFill>
                    <w14:schemeClr w14:val="tx1"/>
                  </w14:solidFill>
                </w14:textFill>
              </w:rPr>
              <w:t>3.有需要通知事项时，本公司以竞价</w:t>
            </w:r>
            <w:r>
              <w:rPr>
                <w:rFonts w:hint="eastAsia" w:ascii="宋体" w:hAnsi="宋体" w:cs="宋体"/>
                <w:color w:val="000000" w:themeColor="text1"/>
                <w:kern w:val="0"/>
                <w:sz w:val="24"/>
                <w:szCs w:val="24"/>
                <w:shd w:val="clear" w:color="auto" w:fill="FFFFFF"/>
                <w:lang w:val="en-US" w:eastAsia="zh-CN"/>
                <w14:textFill>
                  <w14:solidFill>
                    <w14:schemeClr w14:val="tx1"/>
                  </w14:solidFill>
                </w14:textFill>
              </w:rPr>
              <w:t>人</w:t>
            </w:r>
            <w:r>
              <w:rPr>
                <w:rFonts w:hint="eastAsia" w:ascii="宋体" w:hAnsi="宋体" w:cs="宋体"/>
                <w:color w:val="000000" w:themeColor="text1"/>
                <w:kern w:val="0"/>
                <w:sz w:val="24"/>
                <w:szCs w:val="24"/>
                <w:shd w:val="clear" w:color="auto" w:fill="FFFFFF"/>
                <w14:textFill>
                  <w14:solidFill>
                    <w14:schemeClr w14:val="tx1"/>
                  </w14:solidFill>
                </w14:textFill>
              </w:rPr>
              <w:t>报名时载明的联系电话、联系地址（未另外注明的以身份证为准）作为联系依据，通过邮件或语音、短信的方式通知竞价</w:t>
            </w:r>
            <w:r>
              <w:rPr>
                <w:rFonts w:hint="eastAsia" w:ascii="宋体" w:hAnsi="宋体" w:cs="宋体"/>
                <w:color w:val="000000" w:themeColor="text1"/>
                <w:kern w:val="0"/>
                <w:sz w:val="24"/>
                <w:szCs w:val="24"/>
                <w:shd w:val="clear" w:color="auto" w:fill="FFFFFF"/>
                <w:lang w:val="en-US" w:eastAsia="zh-CN"/>
                <w14:textFill>
                  <w14:solidFill>
                    <w14:schemeClr w14:val="tx1"/>
                  </w14:solidFill>
                </w14:textFill>
              </w:rPr>
              <w:t>人</w:t>
            </w:r>
            <w:r>
              <w:rPr>
                <w:rFonts w:hint="eastAsia" w:ascii="宋体" w:hAnsi="宋体" w:cs="宋体"/>
                <w:color w:val="000000" w:themeColor="text1"/>
                <w:kern w:val="0"/>
                <w:sz w:val="24"/>
                <w:szCs w:val="24"/>
                <w:shd w:val="clear" w:color="auto" w:fill="FFFFFF"/>
                <w14:textFill>
                  <w14:solidFill>
                    <w14:schemeClr w14:val="tx1"/>
                  </w14:solidFill>
                </w14:textFill>
              </w:rPr>
              <w:t>，即使竞价</w:t>
            </w:r>
            <w:r>
              <w:rPr>
                <w:rFonts w:hint="eastAsia" w:ascii="宋体" w:hAnsi="宋体" w:cs="宋体"/>
                <w:color w:val="000000" w:themeColor="text1"/>
                <w:kern w:val="0"/>
                <w:sz w:val="24"/>
                <w:szCs w:val="24"/>
                <w:shd w:val="clear" w:color="auto" w:fill="FFFFFF"/>
                <w:lang w:val="en-US" w:eastAsia="zh-CN"/>
                <w14:textFill>
                  <w14:solidFill>
                    <w14:schemeClr w14:val="tx1"/>
                  </w14:solidFill>
                </w14:textFill>
              </w:rPr>
              <w:t>人</w:t>
            </w:r>
            <w:r>
              <w:rPr>
                <w:rFonts w:hint="eastAsia" w:ascii="宋体" w:hAnsi="宋体" w:cs="宋体"/>
                <w:color w:val="000000" w:themeColor="text1"/>
                <w:kern w:val="0"/>
                <w:sz w:val="24"/>
                <w:szCs w:val="24"/>
                <w:shd w:val="clear" w:color="auto" w:fill="FFFFFF"/>
                <w14:textFill>
                  <w14:solidFill>
                    <w14:schemeClr w14:val="tx1"/>
                  </w14:solidFill>
                </w14:textFill>
              </w:rPr>
              <w:t>不签收或未收到通知，均视为竞价</w:t>
            </w:r>
            <w:r>
              <w:rPr>
                <w:rFonts w:hint="eastAsia" w:ascii="宋体" w:hAnsi="宋体" w:cs="宋体"/>
                <w:color w:val="000000" w:themeColor="text1"/>
                <w:kern w:val="0"/>
                <w:sz w:val="24"/>
                <w:szCs w:val="24"/>
                <w:shd w:val="clear" w:color="auto" w:fill="FFFFFF"/>
                <w:lang w:val="en-US" w:eastAsia="zh-CN"/>
                <w14:textFill>
                  <w14:solidFill>
                    <w14:schemeClr w14:val="tx1"/>
                  </w14:solidFill>
                </w14:textFill>
              </w:rPr>
              <w:t>人</w:t>
            </w:r>
            <w:r>
              <w:rPr>
                <w:rFonts w:hint="eastAsia" w:ascii="宋体" w:hAnsi="宋体" w:cs="宋体"/>
                <w:color w:val="000000" w:themeColor="text1"/>
                <w:kern w:val="0"/>
                <w:sz w:val="24"/>
                <w:szCs w:val="24"/>
                <w:shd w:val="clear" w:color="auto" w:fill="FFFFFF"/>
                <w14:textFill>
                  <w14:solidFill>
                    <w14:schemeClr w14:val="tx1"/>
                  </w14:solidFill>
                </w14:textFill>
              </w:rPr>
              <w:t>已收到通知，由此造成的后果由竞价</w:t>
            </w:r>
            <w:r>
              <w:rPr>
                <w:rFonts w:hint="eastAsia" w:ascii="宋体" w:hAnsi="宋体" w:cs="宋体"/>
                <w:color w:val="000000" w:themeColor="text1"/>
                <w:kern w:val="0"/>
                <w:sz w:val="24"/>
                <w:szCs w:val="24"/>
                <w:shd w:val="clear" w:color="auto" w:fill="FFFFFF"/>
                <w:lang w:val="en-US" w:eastAsia="zh-CN"/>
                <w14:textFill>
                  <w14:solidFill>
                    <w14:schemeClr w14:val="tx1"/>
                  </w14:solidFill>
                </w14:textFill>
              </w:rPr>
              <w:t>人</w:t>
            </w:r>
            <w:r>
              <w:rPr>
                <w:rFonts w:hint="eastAsia" w:ascii="宋体" w:hAnsi="宋体" w:cs="宋体"/>
                <w:color w:val="000000" w:themeColor="text1"/>
                <w:kern w:val="0"/>
                <w:sz w:val="24"/>
                <w:szCs w:val="24"/>
                <w:shd w:val="clear" w:color="auto" w:fill="FFFFFF"/>
                <w14:textFill>
                  <w14:solidFill>
                    <w14:schemeClr w14:val="tx1"/>
                  </w14:solidFill>
                </w14:textFill>
              </w:rPr>
              <w:t>自行负责。竞价</w:t>
            </w:r>
            <w:r>
              <w:rPr>
                <w:rFonts w:hint="eastAsia" w:ascii="宋体" w:hAnsi="宋体" w:cs="宋体"/>
                <w:color w:val="000000" w:themeColor="text1"/>
                <w:kern w:val="0"/>
                <w:sz w:val="24"/>
                <w:szCs w:val="24"/>
                <w:shd w:val="clear" w:color="auto" w:fill="FFFFFF"/>
                <w:lang w:val="en-US" w:eastAsia="zh-CN"/>
                <w14:textFill>
                  <w14:solidFill>
                    <w14:schemeClr w14:val="tx1"/>
                  </w14:solidFill>
                </w14:textFill>
              </w:rPr>
              <w:t>人</w:t>
            </w:r>
            <w:r>
              <w:rPr>
                <w:rFonts w:hint="eastAsia" w:ascii="宋体" w:hAnsi="宋体" w:cs="宋体"/>
                <w:color w:val="000000" w:themeColor="text1"/>
                <w:kern w:val="0"/>
                <w:sz w:val="24"/>
                <w:szCs w:val="24"/>
                <w:shd w:val="clear" w:color="auto" w:fill="FFFFFF"/>
                <w14:textFill>
                  <w14:solidFill>
                    <w14:schemeClr w14:val="tx1"/>
                  </w14:solidFill>
                </w14:textFill>
              </w:rPr>
              <w:t>成为成交人参照此条款执行。</w:t>
            </w:r>
          </w:p>
        </w:tc>
      </w:tr>
    </w:tbl>
    <w:p>
      <w:pPr>
        <w:widowControl/>
        <w:shd w:val="clear" w:color="auto" w:fill="FFFFFF"/>
        <w:snapToGrid w:val="0"/>
        <w:spacing w:before="225" w:line="440" w:lineRule="exact"/>
        <w:rPr>
          <w:rFonts w:ascii="宋体" w:hAnsi="宋体" w:cs="宋体"/>
          <w:color w:val="000000"/>
          <w:sz w:val="24"/>
          <w:szCs w:val="24"/>
        </w:rPr>
      </w:pPr>
      <w:r>
        <w:rPr>
          <w:rFonts w:hint="eastAsia" w:ascii="宋体" w:hAnsi="宋体" w:cs="宋体"/>
          <w:color w:val="000000"/>
          <w:kern w:val="0"/>
          <w:sz w:val="24"/>
          <w:szCs w:val="24"/>
          <w:shd w:val="clear" w:color="auto" w:fill="FFFFFF"/>
        </w:rPr>
        <w:t> </w:t>
      </w:r>
    </w:p>
    <w:p>
      <w:pPr>
        <w:widowControl/>
        <w:shd w:val="clear" w:color="auto" w:fill="FFFFFF"/>
        <w:snapToGrid w:val="0"/>
        <w:spacing w:before="225" w:line="440" w:lineRule="exact"/>
        <w:ind w:left="11" w:firstLine="465"/>
        <w:rPr>
          <w:rFonts w:ascii="宋体" w:hAnsi="宋体" w:cs="宋体"/>
          <w:color w:val="000000"/>
          <w:sz w:val="24"/>
          <w:szCs w:val="24"/>
        </w:rPr>
      </w:pPr>
      <w:r>
        <w:rPr>
          <w:rFonts w:hint="eastAsia" w:ascii="宋体" w:hAnsi="宋体" w:cs="宋体"/>
          <w:color w:val="000000"/>
          <w:kern w:val="0"/>
          <w:sz w:val="24"/>
          <w:szCs w:val="24"/>
          <w:shd w:val="clear" w:color="auto" w:fill="FFFFFF"/>
        </w:rPr>
        <w:t> </w:t>
      </w:r>
    </w:p>
    <w:p>
      <w:pPr>
        <w:snapToGrid w:val="0"/>
        <w:spacing w:line="440" w:lineRule="exact"/>
        <w:ind w:firstLine="420"/>
        <w:rPr>
          <w:rFonts w:ascii="宋体" w:hAnsi="宋体" w:cs="宋体"/>
          <w:color w:val="000000"/>
          <w:sz w:val="24"/>
          <w:szCs w:val="24"/>
        </w:rPr>
      </w:pPr>
      <w:r>
        <w:rPr>
          <w:rFonts w:hint="eastAsia" w:ascii="宋体" w:hAnsi="宋体" w:cs="宋体"/>
          <w:color w:val="000000"/>
          <w:kern w:val="0"/>
          <w:sz w:val="24"/>
          <w:szCs w:val="24"/>
          <w:shd w:val="clear" w:color="auto" w:fill="FFFFFF"/>
        </w:rPr>
        <w:t>                  </w:t>
      </w:r>
      <w:r>
        <w:rPr>
          <w:rFonts w:hint="eastAsia" w:ascii="宋体" w:hAnsi="宋体" w:cs="宋体"/>
          <w:color w:val="000000"/>
          <w:sz w:val="24"/>
          <w:szCs w:val="24"/>
        </w:rPr>
        <w:drawing>
          <wp:anchor distT="0" distB="0" distL="114300" distR="114300" simplePos="0" relativeHeight="251660288" behindDoc="0" locked="0" layoutInCell="1" allowOverlap="1">
            <wp:simplePos x="0" y="0"/>
            <wp:positionH relativeFrom="column">
              <wp:posOffset>323850</wp:posOffset>
            </wp:positionH>
            <wp:positionV relativeFrom="paragraph">
              <wp:posOffset>3810</wp:posOffset>
            </wp:positionV>
            <wp:extent cx="1008380" cy="1210310"/>
            <wp:effectExtent l="0" t="0" r="1270" b="889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cstate="print"/>
                    <a:stretch>
                      <a:fillRect/>
                    </a:stretch>
                  </pic:blipFill>
                  <pic:spPr>
                    <a:xfrm>
                      <a:off x="0" y="0"/>
                      <a:ext cx="1008380" cy="1210310"/>
                    </a:xfrm>
                    <a:prstGeom prst="rect">
                      <a:avLst/>
                    </a:prstGeom>
                    <a:noFill/>
                    <a:ln>
                      <a:noFill/>
                    </a:ln>
                  </pic:spPr>
                </pic:pic>
              </a:graphicData>
            </a:graphic>
          </wp:anchor>
        </w:drawing>
      </w:r>
      <w:r>
        <w:rPr>
          <w:rFonts w:hint="eastAsia" w:ascii="宋体" w:hAnsi="宋体" w:cs="宋体"/>
          <w:b/>
          <w:bCs/>
          <w:color w:val="000000"/>
          <w:sz w:val="24"/>
          <w:szCs w:val="24"/>
        </w:rPr>
        <w:t>连城县国有资产产权交易服务有限公司</w:t>
      </w:r>
    </w:p>
    <w:p>
      <w:pPr>
        <w:widowControl/>
        <w:shd w:val="clear" w:color="auto" w:fill="FFFFFF"/>
        <w:snapToGrid w:val="0"/>
        <w:spacing w:before="225" w:line="440" w:lineRule="exact"/>
        <w:ind w:left="11" w:firstLine="465"/>
        <w:jc w:val="center"/>
        <w:rPr>
          <w:rFonts w:ascii="宋体" w:hAnsi="宋体" w:cs="宋体"/>
          <w:color w:val="000000"/>
          <w:sz w:val="24"/>
          <w:szCs w:val="24"/>
        </w:rPr>
      </w:pPr>
      <w:r>
        <w:rPr>
          <w:rFonts w:hint="eastAsia" w:ascii="宋体" w:hAnsi="宋体" w:cs="宋体"/>
          <w:color w:val="000000"/>
          <w:kern w:val="0"/>
          <w:sz w:val="24"/>
          <w:szCs w:val="24"/>
          <w:shd w:val="clear" w:color="auto" w:fill="FFFFFF"/>
        </w:rPr>
        <w:t xml:space="preserve">                                   </w:t>
      </w:r>
      <w:r>
        <w:rPr>
          <w:rFonts w:hint="eastAsia" w:ascii="宋体" w:hAnsi="宋体" w:cs="宋体"/>
          <w:b/>
          <w:bCs/>
          <w:color w:val="000000"/>
          <w:kern w:val="0"/>
          <w:sz w:val="24"/>
          <w:szCs w:val="24"/>
          <w:shd w:val="clear" w:color="auto" w:fill="FFFFFF"/>
        </w:rPr>
        <w:t>202</w:t>
      </w:r>
      <w:r>
        <w:rPr>
          <w:rFonts w:hint="eastAsia" w:ascii="宋体" w:hAnsi="宋体" w:cs="宋体"/>
          <w:b/>
          <w:bCs/>
          <w:color w:val="000000"/>
          <w:kern w:val="0"/>
          <w:sz w:val="24"/>
          <w:szCs w:val="24"/>
          <w:shd w:val="clear" w:color="auto" w:fill="FFFFFF"/>
          <w:lang w:val="en-US" w:eastAsia="zh-CN"/>
        </w:rPr>
        <w:t>2</w:t>
      </w:r>
      <w:r>
        <w:rPr>
          <w:rFonts w:hint="eastAsia" w:ascii="宋体" w:hAnsi="宋体" w:cs="宋体"/>
          <w:b/>
          <w:bCs/>
          <w:color w:val="000000"/>
          <w:kern w:val="0"/>
          <w:sz w:val="24"/>
          <w:szCs w:val="24"/>
          <w:shd w:val="clear" w:color="auto" w:fill="FFFFFF"/>
        </w:rPr>
        <w:t xml:space="preserve"> 年</w:t>
      </w:r>
      <w:r>
        <w:rPr>
          <w:rFonts w:hint="eastAsia" w:ascii="宋体" w:hAnsi="宋体" w:cs="宋体"/>
          <w:b/>
          <w:bCs/>
          <w:color w:val="000000"/>
          <w:kern w:val="0"/>
          <w:sz w:val="24"/>
          <w:szCs w:val="24"/>
          <w:shd w:val="clear" w:color="auto" w:fill="FFFFFF"/>
          <w:lang w:val="en-US" w:eastAsia="zh-CN"/>
        </w:rPr>
        <w:t>01</w:t>
      </w:r>
      <w:r>
        <w:rPr>
          <w:rFonts w:hint="eastAsia" w:ascii="宋体" w:hAnsi="宋体" w:cs="宋体"/>
          <w:b/>
          <w:bCs/>
          <w:color w:val="000000"/>
          <w:kern w:val="0"/>
          <w:sz w:val="24"/>
          <w:szCs w:val="24"/>
          <w:shd w:val="clear" w:color="auto" w:fill="FFFFFF"/>
        </w:rPr>
        <w:t>月</w:t>
      </w:r>
      <w:r>
        <w:rPr>
          <w:rFonts w:hint="eastAsia" w:ascii="宋体" w:hAnsi="宋体" w:cs="宋体"/>
          <w:b/>
          <w:bCs/>
          <w:color w:val="000000"/>
          <w:kern w:val="0"/>
          <w:sz w:val="24"/>
          <w:szCs w:val="24"/>
          <w:shd w:val="clear" w:color="auto" w:fill="FFFFFF"/>
          <w:lang w:val="en-US" w:eastAsia="zh-CN"/>
        </w:rPr>
        <w:t>14</w:t>
      </w:r>
      <w:r>
        <w:rPr>
          <w:rFonts w:hint="eastAsia" w:ascii="宋体" w:hAnsi="宋体" w:cs="宋体"/>
          <w:b/>
          <w:bCs/>
          <w:color w:val="000000"/>
          <w:kern w:val="0"/>
          <w:sz w:val="24"/>
          <w:szCs w:val="24"/>
          <w:shd w:val="clear" w:color="auto" w:fill="FFFFFF"/>
        </w:rPr>
        <w:t>日</w:t>
      </w:r>
    </w:p>
    <w:p>
      <w:pPr>
        <w:pStyle w:val="2"/>
        <w:spacing w:line="360" w:lineRule="auto"/>
        <w:rPr>
          <w:rFonts w:hint="eastAsia"/>
          <w:color w:val="000000"/>
        </w:rPr>
      </w:pPr>
    </w:p>
    <w:p>
      <w:pPr>
        <w:pStyle w:val="11"/>
        <w:keepNext/>
        <w:keepLines/>
        <w:spacing w:after="580" w:line="360" w:lineRule="auto"/>
        <w:jc w:val="left"/>
        <w:rPr>
          <w:b/>
          <w:bCs/>
          <w:color w:val="000000"/>
          <w:sz w:val="28"/>
          <w:szCs w:val="28"/>
          <w:lang w:val="en-US" w:eastAsia="zh-CN"/>
        </w:rPr>
        <w:sectPr>
          <w:footerReference r:id="rId3" w:type="default"/>
          <w:pgSz w:w="11906" w:h="16838"/>
          <w:pgMar w:top="1135" w:right="1416" w:bottom="1418" w:left="1418" w:header="851" w:footer="992" w:gutter="0"/>
          <w:pgNumType w:fmt="decimal"/>
          <w:cols w:space="720" w:num="1"/>
          <w:docGrid w:type="lines" w:linePitch="312" w:charSpace="0"/>
        </w:sectPr>
      </w:pPr>
      <w:bookmarkStart w:id="1" w:name="_GoBack"/>
      <w:bookmarkEnd w:id="1"/>
    </w:p>
    <w:p>
      <w:pPr>
        <w:spacing w:line="360" w:lineRule="auto"/>
        <w:ind w:firstLine="883"/>
        <w:jc w:val="center"/>
        <w:rPr>
          <w:rFonts w:hint="eastAsia"/>
          <w:b/>
          <w:color w:val="000000"/>
          <w:sz w:val="44"/>
          <w:szCs w:val="44"/>
        </w:rPr>
      </w:pPr>
      <w:bookmarkStart w:id="0" w:name="OLE_LINK2"/>
      <w:r>
        <w:rPr>
          <w:rFonts w:hint="eastAsia"/>
          <w:b/>
          <w:color w:val="000000"/>
          <w:sz w:val="44"/>
          <w:szCs w:val="44"/>
        </w:rPr>
        <w:t>承 诺 书</w:t>
      </w:r>
    </w:p>
    <w:p>
      <w:pPr>
        <w:spacing w:line="360" w:lineRule="auto"/>
        <w:ind w:firstLine="4410" w:firstLineChars="2100"/>
        <w:jc w:val="left"/>
        <w:rPr>
          <w:rFonts w:hint="eastAsia"/>
          <w:color w:val="000000"/>
        </w:rPr>
      </w:pPr>
    </w:p>
    <w:p>
      <w:pPr>
        <w:spacing w:beforeLines="50" w:line="360" w:lineRule="auto"/>
        <w:rPr>
          <w:rFonts w:hint="eastAsia"/>
          <w:color w:val="000000"/>
          <w:sz w:val="24"/>
          <w:szCs w:val="24"/>
          <w:u w:val="single"/>
        </w:rPr>
      </w:pPr>
      <w:r>
        <w:rPr>
          <w:rFonts w:hint="eastAsia" w:ascii="宋体" w:hAnsi="宋体"/>
          <w:b/>
          <w:bCs/>
          <w:color w:val="000000"/>
          <w:sz w:val="24"/>
        </w:rPr>
        <w:t>连城县国有资产产权交易服务有限公司</w:t>
      </w:r>
      <w:r>
        <w:rPr>
          <w:rFonts w:hint="eastAsia"/>
          <w:color w:val="000000"/>
          <w:sz w:val="24"/>
          <w:szCs w:val="24"/>
        </w:rPr>
        <w:t>：</w:t>
      </w:r>
    </w:p>
    <w:p>
      <w:pPr>
        <w:spacing w:line="360" w:lineRule="auto"/>
        <w:rPr>
          <w:rFonts w:ascii="宋体" w:hAnsi="宋体"/>
          <w:color w:val="000000"/>
          <w:sz w:val="24"/>
        </w:rPr>
      </w:pPr>
      <w:r>
        <w:rPr>
          <w:rFonts w:hint="eastAsia" w:ascii="宋体" w:hAnsi="宋体"/>
          <w:color w:val="000000"/>
          <w:sz w:val="24"/>
        </w:rPr>
        <w:t xml:space="preserve">    本人（公司）承诺提供的报名材料真实、合法、有效，自愿报名参加贵司于</w:t>
      </w:r>
      <w:r>
        <w:rPr>
          <w:rFonts w:hint="eastAsia" w:ascii="宋体" w:hAnsi="宋体"/>
          <w:color w:val="000000"/>
          <w:sz w:val="24"/>
          <w:u w:val="single"/>
        </w:rPr>
        <w:t xml:space="preserve"> </w:t>
      </w:r>
      <w:r>
        <w:rPr>
          <w:rFonts w:hint="eastAsia" w:ascii="宋体" w:hAnsi="宋体"/>
          <w:color w:val="000000"/>
          <w:sz w:val="24"/>
          <w:u w:val="single"/>
          <w:lang w:val="en-US" w:eastAsia="zh-CN"/>
        </w:rPr>
        <w:t>2022</w:t>
      </w:r>
      <w:r>
        <w:rPr>
          <w:rFonts w:hint="eastAsia" w:ascii="宋体" w:hAnsi="宋体"/>
          <w:color w:val="000000"/>
          <w:sz w:val="24"/>
        </w:rPr>
        <w:t>年</w:t>
      </w:r>
      <w:r>
        <w:rPr>
          <w:rFonts w:hint="eastAsia" w:ascii="宋体" w:hAnsi="宋体"/>
          <w:color w:val="0000FF"/>
          <w:sz w:val="24"/>
          <w:u w:val="single"/>
          <w:lang w:val="en-US" w:eastAsia="zh-CN"/>
        </w:rPr>
        <w:t xml:space="preserve"> 1 </w:t>
      </w:r>
      <w:r>
        <w:rPr>
          <w:rFonts w:hint="eastAsia" w:ascii="宋体" w:hAnsi="宋体"/>
          <w:color w:val="0000FF"/>
          <w:sz w:val="24"/>
        </w:rPr>
        <w:t>月</w:t>
      </w:r>
      <w:r>
        <w:rPr>
          <w:rFonts w:hint="eastAsia" w:ascii="宋体" w:hAnsi="宋体"/>
          <w:color w:val="0000FF"/>
          <w:sz w:val="24"/>
          <w:u w:val="single"/>
          <w:lang w:val="en-US" w:eastAsia="zh-CN"/>
        </w:rPr>
        <w:t xml:space="preserve"> 19</w:t>
      </w:r>
      <w:r>
        <w:rPr>
          <w:rFonts w:hint="eastAsia" w:ascii="宋体" w:hAnsi="宋体"/>
          <w:color w:val="0000FF"/>
          <w:sz w:val="24"/>
          <w:u w:val="single"/>
        </w:rPr>
        <w:t xml:space="preserve"> </w:t>
      </w:r>
      <w:r>
        <w:rPr>
          <w:rFonts w:hint="eastAsia" w:ascii="宋体" w:hAnsi="宋体"/>
          <w:color w:val="0000FF"/>
          <w:sz w:val="24"/>
        </w:rPr>
        <w:t>日</w:t>
      </w:r>
      <w:r>
        <w:rPr>
          <w:rFonts w:hint="eastAsia" w:ascii="宋体" w:hAnsi="宋体"/>
          <w:color w:val="000000"/>
          <w:sz w:val="24"/>
        </w:rPr>
        <w:t>上午举行的 “权益云</w:t>
      </w:r>
      <w:r>
        <w:rPr>
          <w:rFonts w:hint="eastAsia" w:ascii="宋体" w:hAnsi="宋体"/>
          <w:color w:val="000000"/>
          <w:sz w:val="24"/>
          <w:lang w:val="en-US" w:eastAsia="zh-CN"/>
        </w:rPr>
        <w:t>反</w:t>
      </w:r>
      <w:r>
        <w:rPr>
          <w:rFonts w:hint="eastAsia" w:ascii="宋体" w:hAnsi="宋体"/>
          <w:color w:val="000000"/>
          <w:sz w:val="24"/>
        </w:rPr>
        <w:t>向一次报价”</w:t>
      </w:r>
      <w:r>
        <w:rPr>
          <w:rFonts w:hint="eastAsia" w:ascii="宋体" w:hAnsi="宋体"/>
          <w:color w:val="000000"/>
          <w:sz w:val="24"/>
          <w:lang w:val="en-US" w:eastAsia="zh-CN"/>
        </w:rPr>
        <w:t>公开竞价选取</w:t>
      </w:r>
      <w:r>
        <w:rPr>
          <w:rFonts w:hint="eastAsia" w:ascii="宋体" w:hAnsi="宋体"/>
          <w:color w:val="000000"/>
          <w:sz w:val="24"/>
          <w:u w:val="single"/>
          <w:lang w:val="en-US" w:eastAsia="zh-CN"/>
        </w:rPr>
        <w:t xml:space="preserve"> </w:t>
      </w:r>
      <w:r>
        <w:rPr>
          <w:rFonts w:hint="eastAsia" w:eastAsia="宋体" w:cs="宋体"/>
          <w:color w:val="0000FF"/>
          <w:kern w:val="0"/>
          <w:sz w:val="24"/>
          <w:szCs w:val="24"/>
          <w:u w:val="single"/>
          <w:lang w:val="en-US" w:eastAsia="zh-CN"/>
        </w:rPr>
        <w:t>连城县新泉中心小学建设</w:t>
      </w:r>
      <w:r>
        <w:rPr>
          <w:rFonts w:hint="eastAsia" w:ascii="宋体" w:hAnsi="宋体" w:eastAsia="宋体" w:cs="宋体"/>
          <w:color w:val="0000FF"/>
          <w:kern w:val="0"/>
          <w:sz w:val="24"/>
          <w:szCs w:val="24"/>
          <w:u w:val="single"/>
          <w:lang w:eastAsia="zh-CN"/>
        </w:rPr>
        <w:t>项目</w:t>
      </w:r>
      <w:r>
        <w:rPr>
          <w:rFonts w:hint="eastAsia" w:ascii="宋体" w:hAnsi="宋体" w:eastAsia="宋体" w:cs="宋体"/>
          <w:color w:val="0000FF"/>
          <w:kern w:val="0"/>
          <w:sz w:val="24"/>
          <w:szCs w:val="24"/>
          <w:u w:val="single"/>
          <w:lang w:val="en-US" w:eastAsia="zh-CN"/>
        </w:rPr>
        <w:t>消防检测</w:t>
      </w:r>
      <w:r>
        <w:rPr>
          <w:rFonts w:hint="eastAsia" w:ascii="宋体" w:hAnsi="宋体"/>
          <w:color w:val="000000"/>
          <w:sz w:val="24"/>
          <w:u w:val="single"/>
        </w:rPr>
        <w:t xml:space="preserve"> </w:t>
      </w:r>
      <w:r>
        <w:rPr>
          <w:rFonts w:hint="eastAsia" w:ascii="宋体" w:hAnsi="宋体"/>
          <w:color w:val="000000"/>
          <w:sz w:val="24"/>
        </w:rPr>
        <w:t>服务</w:t>
      </w:r>
      <w:r>
        <w:rPr>
          <w:rFonts w:hint="eastAsia" w:ascii="宋体" w:hAnsi="宋体"/>
          <w:color w:val="000000"/>
          <w:sz w:val="24"/>
          <w:lang w:val="en-US" w:eastAsia="zh-CN"/>
        </w:rPr>
        <w:t>机构</w:t>
      </w:r>
      <w:r>
        <w:rPr>
          <w:rFonts w:hint="eastAsia" w:ascii="宋体" w:hAnsi="宋体"/>
          <w:color w:val="000000"/>
          <w:sz w:val="24"/>
        </w:rPr>
        <w:t>。收悉项目编号为</w:t>
      </w:r>
      <w:r>
        <w:rPr>
          <w:rFonts w:hint="eastAsia" w:ascii="宋体" w:hAnsi="宋体"/>
          <w:color w:val="000000"/>
          <w:sz w:val="24"/>
          <w:u w:val="single"/>
        </w:rPr>
        <w:t xml:space="preserve"> </w:t>
      </w:r>
      <w:r>
        <w:rPr>
          <w:rFonts w:hint="eastAsia" w:ascii="宋体" w:hAnsi="宋体"/>
          <w:color w:val="0000FF"/>
          <w:sz w:val="24"/>
          <w:u w:val="single"/>
          <w:lang w:eastAsia="zh-CN"/>
        </w:rPr>
        <w:t>GKJC202</w:t>
      </w:r>
      <w:r>
        <w:rPr>
          <w:rFonts w:hint="eastAsia" w:ascii="宋体" w:hAnsi="宋体"/>
          <w:color w:val="0000FF"/>
          <w:sz w:val="24"/>
          <w:u w:val="single"/>
          <w:lang w:val="en-US" w:eastAsia="zh-CN"/>
        </w:rPr>
        <w:t>20119</w:t>
      </w:r>
      <w:r>
        <w:rPr>
          <w:rFonts w:hint="eastAsia" w:ascii="宋体" w:hAnsi="宋体"/>
          <w:color w:val="000000"/>
          <w:sz w:val="24"/>
          <w:u w:val="single"/>
        </w:rPr>
        <w:t xml:space="preserve"> </w:t>
      </w:r>
      <w:r>
        <w:rPr>
          <w:rFonts w:hint="eastAsia" w:ascii="宋体" w:hAnsi="宋体"/>
          <w:color w:val="000000"/>
          <w:sz w:val="24"/>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pPr>
        <w:spacing w:line="360" w:lineRule="auto"/>
        <w:rPr>
          <w:rFonts w:ascii="宋体" w:hAnsi="宋体"/>
          <w:color w:val="000000"/>
          <w:sz w:val="24"/>
        </w:rPr>
      </w:pPr>
    </w:p>
    <w:p>
      <w:pPr>
        <w:spacing w:line="360" w:lineRule="auto"/>
        <w:rPr>
          <w:rFonts w:ascii="宋体" w:hAnsi="宋体"/>
          <w:color w:val="000000"/>
          <w:sz w:val="24"/>
        </w:rPr>
      </w:pPr>
    </w:p>
    <w:p>
      <w:pPr>
        <w:spacing w:line="360" w:lineRule="auto"/>
        <w:rPr>
          <w:rFonts w:ascii="宋体" w:hAnsi="宋体"/>
          <w:color w:val="000000"/>
          <w:sz w:val="24"/>
        </w:rPr>
      </w:pPr>
    </w:p>
    <w:p>
      <w:pPr>
        <w:spacing w:line="360" w:lineRule="auto"/>
        <w:rPr>
          <w:rFonts w:ascii="宋体" w:hAnsi="宋体"/>
          <w:color w:val="000000"/>
          <w:sz w:val="24"/>
        </w:rPr>
      </w:pPr>
    </w:p>
    <w:p>
      <w:pPr>
        <w:spacing w:line="360" w:lineRule="auto"/>
        <w:ind w:firstLine="3840" w:firstLineChars="1600"/>
        <w:rPr>
          <w:rFonts w:ascii="宋体" w:hAnsi="宋体"/>
          <w:color w:val="000000"/>
          <w:sz w:val="24"/>
        </w:rPr>
      </w:pPr>
      <w:r>
        <w:rPr>
          <w:rFonts w:hint="eastAsia" w:ascii="宋体" w:hAnsi="宋体"/>
          <w:color w:val="000000"/>
          <w:sz w:val="24"/>
        </w:rPr>
        <w:t>承诺人（申请人签章）：</w:t>
      </w:r>
    </w:p>
    <w:p>
      <w:pPr>
        <w:spacing w:line="360" w:lineRule="auto"/>
        <w:rPr>
          <w:rFonts w:ascii="宋体" w:hAnsi="宋体"/>
          <w:color w:val="000000"/>
          <w:sz w:val="24"/>
        </w:rPr>
      </w:pPr>
    </w:p>
    <w:p>
      <w:pPr>
        <w:spacing w:line="360" w:lineRule="auto"/>
        <w:ind w:firstLine="3840" w:firstLineChars="1600"/>
        <w:rPr>
          <w:rFonts w:ascii="宋体" w:hAnsi="宋体"/>
          <w:color w:val="000000"/>
          <w:sz w:val="24"/>
        </w:rPr>
      </w:pPr>
      <w:r>
        <w:rPr>
          <w:rFonts w:hint="eastAsia" w:ascii="宋体" w:hAnsi="宋体"/>
          <w:color w:val="000000"/>
          <w:sz w:val="24"/>
        </w:rPr>
        <w:t xml:space="preserve">法定代表人或授权代理人（签章）： </w:t>
      </w:r>
    </w:p>
    <w:p>
      <w:pPr>
        <w:spacing w:line="360" w:lineRule="auto"/>
        <w:rPr>
          <w:rFonts w:ascii="宋体" w:hAnsi="宋体"/>
          <w:color w:val="000000"/>
          <w:sz w:val="24"/>
        </w:rPr>
      </w:pPr>
    </w:p>
    <w:p>
      <w:pPr>
        <w:spacing w:line="360" w:lineRule="auto"/>
        <w:ind w:firstLine="3840" w:firstLineChars="1600"/>
        <w:rPr>
          <w:rFonts w:ascii="宋体" w:hAnsi="宋体"/>
          <w:color w:val="000000"/>
          <w:sz w:val="24"/>
        </w:rPr>
      </w:pPr>
      <w:r>
        <w:rPr>
          <w:rFonts w:hint="eastAsia" w:ascii="宋体" w:hAnsi="宋体"/>
          <w:color w:val="000000"/>
          <w:sz w:val="24"/>
        </w:rPr>
        <w:t>联系电话：</w:t>
      </w:r>
    </w:p>
    <w:p>
      <w:pPr>
        <w:spacing w:line="360" w:lineRule="auto"/>
        <w:rPr>
          <w:rFonts w:ascii="宋体" w:hAnsi="宋体"/>
          <w:color w:val="000000"/>
          <w:sz w:val="24"/>
        </w:rPr>
      </w:pPr>
    </w:p>
    <w:p>
      <w:pPr>
        <w:spacing w:line="360" w:lineRule="auto"/>
        <w:ind w:firstLine="6556" w:firstLineChars="2732"/>
        <w:rPr>
          <w:rFonts w:ascii="宋体" w:hAnsi="宋体"/>
          <w:color w:val="000000"/>
          <w:sz w:val="24"/>
        </w:rPr>
      </w:pPr>
      <w:r>
        <w:rPr>
          <w:rFonts w:hint="eastAsia" w:ascii="宋体" w:hAnsi="宋体"/>
          <w:color w:val="000000"/>
          <w:sz w:val="24"/>
        </w:rPr>
        <w:t>年    月    日</w:t>
      </w:r>
      <w:bookmarkEnd w:id="0"/>
    </w:p>
    <w:p>
      <w:pPr>
        <w:pStyle w:val="4"/>
        <w:spacing w:line="360" w:lineRule="auto"/>
        <w:rPr>
          <w:rFonts w:hint="eastAsia"/>
        </w:rPr>
      </w:pPr>
    </w:p>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617F1C"/>
    <w:rsid w:val="0810210E"/>
    <w:rsid w:val="0F087A87"/>
    <w:rsid w:val="110B7762"/>
    <w:rsid w:val="12EE135E"/>
    <w:rsid w:val="131419EC"/>
    <w:rsid w:val="1813601B"/>
    <w:rsid w:val="1F3A4FB5"/>
    <w:rsid w:val="21923E1A"/>
    <w:rsid w:val="2C2B53DA"/>
    <w:rsid w:val="2F362E2A"/>
    <w:rsid w:val="39617F1C"/>
    <w:rsid w:val="3B83521D"/>
    <w:rsid w:val="45533F2D"/>
    <w:rsid w:val="458D4BB1"/>
    <w:rsid w:val="4B005883"/>
    <w:rsid w:val="4FEB4032"/>
    <w:rsid w:val="5D9B748C"/>
    <w:rsid w:val="62B62403"/>
    <w:rsid w:val="687D1C60"/>
    <w:rsid w:val="6E3A15B4"/>
    <w:rsid w:val="795254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qFormat/>
    <w:uiPriority w:val="0"/>
    <w:pPr>
      <w:keepNext/>
      <w:keepLines/>
      <w:spacing w:before="260" w:after="260" w:line="415" w:lineRule="auto"/>
      <w:outlineLvl w:val="2"/>
    </w:pPr>
    <w:rPr>
      <w:b/>
      <w:sz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kern w:val="28"/>
      <w:szCs w:val="20"/>
    </w:rPr>
  </w:style>
  <w:style w:type="paragraph" w:styleId="4">
    <w:name w:val="Body Text"/>
    <w:basedOn w:val="1"/>
    <w:qFormat/>
    <w:uiPriority w:val="0"/>
    <w:pPr>
      <w:spacing w:line="380" w:lineRule="exact"/>
    </w:pPr>
    <w:rPr>
      <w:sz w:val="24"/>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next w:val="8"/>
    <w:qFormat/>
    <w:uiPriority w:val="0"/>
    <w:pPr>
      <w:widowControl/>
      <w:spacing w:before="100" w:beforeAutospacing="1" w:after="100" w:afterAutospacing="1"/>
      <w:jc w:val="left"/>
    </w:pPr>
    <w:rPr>
      <w:rFonts w:ascii="宋体" w:hAnsi="宋体"/>
      <w:kern w:val="0"/>
      <w:sz w:val="24"/>
      <w:szCs w:val="24"/>
    </w:rPr>
  </w:style>
  <w:style w:type="paragraph" w:customStyle="1" w:styleId="8">
    <w:name w:val="样式 标题 3 + (中文) 黑体 小四 非加粗 段前: 7.8 磅 段后: 0 磅 行距: 固定值 20 磅"/>
    <w:basedOn w:val="3"/>
    <w:qFormat/>
    <w:uiPriority w:val="0"/>
    <w:pPr>
      <w:spacing w:before="0" w:after="0" w:line="400" w:lineRule="exact"/>
    </w:pPr>
    <w:rPr>
      <w:rFonts w:eastAsia="黑体"/>
      <w:b w:val="0"/>
      <w:sz w:val="24"/>
    </w:rPr>
  </w:style>
  <w:style w:type="paragraph" w:customStyle="1" w:styleId="11">
    <w:name w:val="Heading #2|1"/>
    <w:basedOn w:val="1"/>
    <w:qFormat/>
    <w:uiPriority w:val="0"/>
    <w:pPr>
      <w:spacing w:after="280" w:line="538" w:lineRule="exact"/>
      <w:jc w:val="center"/>
      <w:outlineLvl w:val="1"/>
    </w:pPr>
    <w:rPr>
      <w:rFonts w:ascii="宋体" w:hAnsi="宋体" w:eastAsia="宋体" w:cs="宋体"/>
      <w:sz w:val="42"/>
      <w:szCs w:val="42"/>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2021-11-17T06:48:00Z</dcterms:created>
  <dc:creator>Jacky</dc:creator>
  <cp:lastModifiedBy>Jacky</cp:lastModifiedBy>
  <dcterms:modified xsi:type="dcterms:W3CDTF">2022-01-13T01:15:44Z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7552220F4D8E44E2905D3DCEA9A92290</vt:lpwstr>
  </property>
</Properties>
</file>