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jc w:val="center"/>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（项目编号:</w:t>
      </w:r>
      <w:r>
        <w:rPr>
          <w:rFonts w:hint="eastAsia" w:ascii="宋体" w:hAnsi="宋体" w:eastAsia="宋体" w:cs="宋体"/>
          <w:b/>
          <w:bCs/>
          <w:color w:val="000000"/>
          <w:kern w:val="0"/>
          <w:sz w:val="30"/>
          <w:szCs w:val="30"/>
          <w:shd w:val="clear" w:color="auto" w:fill="FFFFFF"/>
        </w:rPr>
        <w:t xml:space="preserve"> FWJG202201</w:t>
      </w:r>
      <w:r>
        <w:rPr>
          <w:rFonts w:hint="eastAsia" w:ascii="宋体" w:hAnsi="宋体" w:eastAsia="宋体" w:cs="宋体"/>
          <w:b/>
          <w:bCs/>
          <w:color w:val="000000"/>
          <w:kern w:val="0"/>
          <w:sz w:val="30"/>
          <w:szCs w:val="30"/>
          <w:shd w:val="clear" w:color="auto" w:fill="FFFFFF"/>
          <w:lang w:val="en-US" w:eastAsia="zh-CN"/>
        </w:rPr>
        <w:t>28</w:t>
      </w:r>
      <w:r>
        <w:rPr>
          <w:rFonts w:hint="eastAsia" w:ascii="宋体" w:hAnsi="宋体" w:eastAsia="宋体" w:cs="宋体"/>
          <w:b/>
          <w:bCs/>
          <w:color w:val="000000"/>
          <w:kern w:val="0"/>
          <w:sz w:val="30"/>
          <w:szCs w:val="30"/>
          <w:shd w:val="clear" w:color="auto" w:fill="FFFFFF"/>
        </w:rPr>
        <w:t>）</w:t>
      </w:r>
    </w:p>
    <w:p>
      <w:pPr>
        <w:widowControl/>
        <w:shd w:val="clear" w:color="auto" w:fill="FFFFFF"/>
        <w:snapToGrid w:val="0"/>
        <w:spacing w:before="225"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连城县国有资产产权交易服务有限公司</w:t>
      </w:r>
      <w:r>
        <w:rPr>
          <w:rFonts w:hint="eastAsia" w:ascii="宋体" w:hAnsi="宋体" w:eastAsia="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firstLine="602" w:firstLineChars="200"/>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一、公开竞价、报名时间、地点</w:t>
      </w:r>
    </w:p>
    <w:p>
      <w:pPr>
        <w:widowControl/>
        <w:shd w:val="clear" w:color="auto" w:fill="FFFFFF"/>
        <w:snapToGrid w:val="0"/>
        <w:spacing w:before="225"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竞价时间： 2022年1月28日9:30开始至9:50止（20分钟）。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报名及交竞价保证金截止时间：：2022年1月27日17时(以到账时间为准)</w:t>
      </w:r>
    </w:p>
    <w:p>
      <w:pPr>
        <w:pStyle w:val="7"/>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30"/>
          <w:szCs w:val="30"/>
          <w:shd w:val="clear" w:color="auto" w:fill="FFFFFF"/>
        </w:rPr>
      </w:pPr>
      <w:r>
        <w:rPr>
          <w:rFonts w:hint="eastAsia" w:ascii="宋体" w:hAnsi="宋体" w:eastAsia="宋体" w:cs="宋体"/>
          <w:color w:val="000000"/>
          <w:kern w:val="2"/>
          <w:sz w:val="30"/>
          <w:szCs w:val="30"/>
          <w:shd w:val="clear" w:color="auto" w:fill="FFFFFF"/>
        </w:rPr>
        <w:t>报名地点：连城县国有资产产权交易服务有限公司（连城县农业银行7楼）</w:t>
      </w:r>
    </w:p>
    <w:p>
      <w:pPr>
        <w:pStyle w:val="7"/>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30"/>
          <w:szCs w:val="30"/>
          <w:shd w:val="clear" w:color="auto" w:fill="FFFFFF"/>
        </w:rPr>
      </w:pPr>
      <w:r>
        <w:rPr>
          <w:rFonts w:hint="eastAsia" w:ascii="宋体" w:hAnsi="宋体" w:eastAsia="宋体" w:cs="宋体"/>
          <w:color w:val="000000"/>
          <w:kern w:val="2"/>
          <w:sz w:val="30"/>
          <w:szCs w:val="30"/>
          <w:shd w:val="clear" w:color="auto" w:fill="FFFFFF"/>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30"/>
          <w:szCs w:val="30"/>
          <w:shd w:val="clear" w:color="auto" w:fill="FFFFFF"/>
        </w:rPr>
      </w:pPr>
      <w:r>
        <w:rPr>
          <w:rFonts w:hint="eastAsia" w:ascii="宋体" w:hAnsi="宋体" w:eastAsia="宋体" w:cs="宋体"/>
          <w:b/>
          <w:bCs/>
          <w:color w:val="000000"/>
          <w:kern w:val="0"/>
          <w:sz w:val="30"/>
          <w:szCs w:val="30"/>
          <w:shd w:val="clear" w:color="auto" w:fill="FFFFFF"/>
        </w:rPr>
        <w:t>二、项目名称及工作要求</w:t>
      </w:r>
    </w:p>
    <w:p>
      <w:pPr>
        <w:widowControl/>
        <w:shd w:val="clear" w:color="auto" w:fill="FFFFFF"/>
        <w:snapToGrid w:val="0"/>
        <w:spacing w:before="225" w:line="440" w:lineRule="exact"/>
        <w:ind w:left="14" w:firstLine="482"/>
        <w:rPr>
          <w:rFonts w:hint="eastAsia" w:ascii="宋体" w:hAnsi="宋体" w:eastAsia="宋体" w:cs="宋体"/>
          <w:color w:val="000000"/>
          <w:sz w:val="30"/>
          <w:szCs w:val="30"/>
          <w:shd w:val="clear" w:color="auto" w:fill="FFFFFF"/>
          <w:lang w:eastAsia="zh-CN"/>
        </w:rPr>
      </w:pPr>
      <w:r>
        <w:rPr>
          <w:rFonts w:hint="eastAsia" w:ascii="宋体" w:hAnsi="宋体" w:eastAsia="宋体" w:cs="宋体"/>
          <w:color w:val="000000"/>
          <w:sz w:val="30"/>
          <w:szCs w:val="30"/>
          <w:shd w:val="clear" w:color="auto" w:fill="FFFFFF"/>
          <w:lang w:val="en-US" w:eastAsia="zh-CN"/>
        </w:rPr>
        <w:t>1.</w:t>
      </w:r>
      <w:r>
        <w:rPr>
          <w:rFonts w:hint="eastAsia" w:ascii="宋体" w:hAnsi="宋体" w:eastAsia="宋体" w:cs="宋体"/>
          <w:color w:val="000000"/>
          <w:sz w:val="30"/>
          <w:szCs w:val="30"/>
          <w:shd w:val="clear" w:color="auto" w:fill="FFFFFF"/>
        </w:rPr>
        <w:t>项目名称：福建连城国有投资集团有限公司公开竞价选取物业承接查验服务机构</w:t>
      </w:r>
      <w:r>
        <w:rPr>
          <w:rFonts w:hint="eastAsia" w:ascii="宋体" w:hAnsi="宋体" w:cs="宋体"/>
          <w:color w:val="000000"/>
          <w:sz w:val="30"/>
          <w:szCs w:val="30"/>
          <w:shd w:val="clear" w:color="auto" w:fill="FFFFFF"/>
          <w:lang w:eastAsia="zh-CN"/>
        </w:rPr>
        <w:t>。</w:t>
      </w:r>
    </w:p>
    <w:p>
      <w:pPr>
        <w:widowControl/>
        <w:shd w:val="clear" w:color="auto" w:fill="FFFFFF"/>
        <w:snapToGrid w:val="0"/>
        <w:spacing w:before="225" w:line="440" w:lineRule="exact"/>
        <w:ind w:left="14" w:firstLine="482"/>
        <w:rPr>
          <w:rFonts w:hint="eastAsia" w:ascii="宋体" w:hAnsi="宋体" w:eastAsia="宋体" w:cs="宋体"/>
          <w:b/>
          <w:bCs/>
          <w:sz w:val="30"/>
          <w:szCs w:val="30"/>
        </w:rPr>
      </w:pPr>
      <w:r>
        <w:rPr>
          <w:rFonts w:hint="eastAsia" w:ascii="宋体" w:hAnsi="宋体" w:eastAsia="宋体" w:cs="宋体"/>
          <w:color w:val="000000"/>
          <w:sz w:val="30"/>
          <w:szCs w:val="30"/>
          <w:shd w:val="clear" w:color="auto" w:fill="FFFFFF"/>
          <w:lang w:val="en-US" w:eastAsia="zh-CN"/>
        </w:rPr>
        <w:t>2.</w:t>
      </w:r>
      <w:r>
        <w:rPr>
          <w:rFonts w:hint="eastAsia" w:ascii="宋体" w:hAnsi="宋体" w:eastAsia="宋体" w:cs="宋体"/>
          <w:color w:val="000000"/>
          <w:sz w:val="30"/>
          <w:szCs w:val="30"/>
          <w:shd w:val="clear" w:color="auto" w:fill="FFFFFF"/>
        </w:rPr>
        <w:t>物业承接查验服务要求如下：</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4"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kern w:val="0"/>
                <w:sz w:val="30"/>
                <w:szCs w:val="30"/>
              </w:rPr>
            </w:pPr>
            <w:r>
              <w:rPr>
                <w:rFonts w:hint="eastAsia" w:ascii="宋体" w:hAnsi="宋体" w:eastAsia="宋体" w:cs="宋体"/>
                <w:b/>
                <w:bCs/>
                <w:kern w:val="0"/>
                <w:sz w:val="30"/>
                <w:szCs w:val="30"/>
                <w:highlight w:val="yellow"/>
              </w:rPr>
              <w:t>服务费</w:t>
            </w:r>
            <w:r>
              <w:rPr>
                <w:rFonts w:hint="eastAsia" w:ascii="宋体" w:hAnsi="宋体" w:eastAsia="宋体" w:cs="宋体"/>
                <w:b/>
                <w:bCs/>
                <w:kern w:val="0"/>
                <w:sz w:val="30"/>
                <w:szCs w:val="30"/>
              </w:rPr>
              <w:t>最高限价：15000元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04"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竞价保证金：3000元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7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r>
              <w:rPr>
                <w:rFonts w:hint="eastAsia" w:ascii="宋体" w:hAnsi="宋体" w:eastAsia="宋体" w:cs="宋体"/>
                <w:color w:val="000000"/>
                <w:sz w:val="30"/>
                <w:szCs w:val="30"/>
              </w:rPr>
              <w:t>小区项目名称</w:t>
            </w:r>
          </w:p>
        </w:tc>
        <w:tc>
          <w:tcPr>
            <w:tcW w:w="671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r>
              <w:rPr>
                <w:rFonts w:hint="eastAsia" w:ascii="宋体" w:hAnsi="宋体" w:eastAsia="宋体" w:cs="宋体"/>
                <w:color w:val="000000"/>
                <w:sz w:val="30"/>
                <w:szCs w:val="30"/>
              </w:rPr>
              <w:t>项目服务要求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83" w:hRule="atLeast"/>
          <w:jc w:val="center"/>
        </w:trPr>
        <w:tc>
          <w:tcPr>
            <w:tcW w:w="17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r>
              <w:rPr>
                <w:rFonts w:hint="eastAsia" w:ascii="宋体" w:hAnsi="宋体" w:eastAsia="宋体" w:cs="宋体"/>
                <w:color w:val="000000"/>
                <w:sz w:val="30"/>
                <w:szCs w:val="30"/>
              </w:rPr>
              <w:t>连城县南前花园安置小区一期物业承接查验服务</w:t>
            </w: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宋体" w:hAnsi="宋体" w:eastAsia="宋体" w:cs="宋体"/>
                <w:color w:val="000000"/>
                <w:sz w:val="30"/>
                <w:szCs w:val="30"/>
              </w:rPr>
            </w:pPr>
          </w:p>
          <w:p>
            <w:pPr>
              <w:keepNext w:val="0"/>
              <w:keepLines w:val="0"/>
              <w:pageBreakBefore w:val="0"/>
              <w:widowControl/>
              <w:kinsoku/>
              <w:wordWrap/>
              <w:overflowPunct/>
              <w:topLinePunct w:val="0"/>
              <w:autoSpaceDE/>
              <w:autoSpaceDN/>
              <w:bidi w:val="0"/>
              <w:adjustRightInd/>
              <w:snapToGrid/>
              <w:spacing w:line="400" w:lineRule="exact"/>
              <w:textAlignment w:val="top"/>
              <w:rPr>
                <w:rFonts w:hint="eastAsia" w:ascii="宋体" w:hAnsi="宋体" w:eastAsia="宋体" w:cs="宋体"/>
                <w:color w:val="000000"/>
                <w:sz w:val="30"/>
                <w:szCs w:val="30"/>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物业承接查验范围</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内业查验：项目获取、规划、设计、施工、竣工验收等相关文件全部。</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共用部位、共用设施设备查验：现场随机抽查查验。</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二、具体工作要求</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1.负责制定物业承接查验实施方案。</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2.协助委托方与物业服务企业完成自查的各项工作。</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3.按照规定流程从龙岩市物业管理行业专家库中抽取专家组成查验小组，进行物业资料、共用部位、共用设施设备资料的审查、复核。</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4.在查验后将存在的问题现场向委托方、施工单位、设备安装单位及时反馈，三天内填写《承接查验备案指导意见书》发送给委托方，并配合委托方完成整改，直到符合要求。</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5.协助委托方与物业服务企业签订物业承接查验协议书。</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6.编制物业承接查验备案资料，向委托方提交物业承接查验备案资料，呈送物业管理行政主管部门备案。</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宋体" w:hAnsi="宋体" w:eastAsia="宋体" w:cs="宋体"/>
                <w:sz w:val="30"/>
                <w:szCs w:val="30"/>
              </w:rPr>
            </w:pPr>
            <w:r>
              <w:rPr>
                <w:rFonts w:hint="eastAsia" w:ascii="宋体" w:hAnsi="宋体" w:eastAsia="宋体" w:cs="宋体"/>
                <w:sz w:val="30"/>
                <w:szCs w:val="30"/>
              </w:rPr>
              <w:t>7.物业承接查验应当遵循诚实信用、客观公正、权责分明以及保护业主共有财产的原则。</w:t>
            </w:r>
          </w:p>
          <w:p>
            <w:pPr>
              <w:pStyle w:val="2"/>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30"/>
                <w:szCs w:val="30"/>
              </w:rPr>
            </w:pPr>
            <w:r>
              <w:rPr>
                <w:rFonts w:hint="eastAsia" w:ascii="宋体" w:hAnsi="宋体" w:eastAsia="宋体" w:cs="宋体"/>
                <w:color w:val="0000FF"/>
                <w:sz w:val="30"/>
                <w:szCs w:val="30"/>
              </w:rPr>
              <w:t>备注：连城县南前花园安置小区（一期）总建筑面积约  40668.05平方米 ，位于连城县莲峰镇南前村。</w:t>
            </w:r>
          </w:p>
        </w:tc>
      </w:tr>
    </w:tbl>
    <w:p>
      <w:pPr>
        <w:widowControl/>
        <w:spacing w:line="440" w:lineRule="exact"/>
        <w:ind w:firstLine="480"/>
        <w:jc w:val="left"/>
        <w:rPr>
          <w:rFonts w:hint="eastAsia" w:ascii="宋体" w:hAnsi="宋体" w:eastAsia="宋体" w:cs="宋体"/>
          <w:b/>
          <w:bCs/>
          <w:color w:val="404040"/>
          <w:kern w:val="0"/>
          <w:sz w:val="30"/>
          <w:szCs w:val="30"/>
        </w:rPr>
      </w:pPr>
      <w:r>
        <w:rPr>
          <w:rFonts w:hint="eastAsia" w:ascii="宋体" w:hAnsi="宋体" w:eastAsia="宋体" w:cs="宋体"/>
          <w:b/>
          <w:bCs/>
          <w:color w:val="404040"/>
          <w:kern w:val="0"/>
          <w:sz w:val="30"/>
          <w:szCs w:val="30"/>
        </w:rPr>
        <w:t>特别提示：</w:t>
      </w:r>
    </w:p>
    <w:p>
      <w:pPr>
        <w:widowControl/>
        <w:spacing w:line="460" w:lineRule="exact"/>
        <w:ind w:firstLine="600" w:firstLineChars="200"/>
        <w:jc w:val="left"/>
        <w:textAlignment w:val="top"/>
        <w:rPr>
          <w:rFonts w:hint="eastAsia" w:ascii="宋体" w:hAnsi="宋体" w:eastAsia="宋体" w:cs="宋体"/>
          <w:color w:val="000000"/>
          <w:sz w:val="30"/>
          <w:szCs w:val="30"/>
        </w:rPr>
      </w:pPr>
      <w:r>
        <w:rPr>
          <w:rFonts w:hint="eastAsia" w:ascii="宋体" w:hAnsi="宋体" w:eastAsia="宋体" w:cs="宋体"/>
          <w:color w:val="000000"/>
          <w:sz w:val="30"/>
          <w:szCs w:val="30"/>
        </w:rPr>
        <w:t>1.委托人于协议签署之日起5个工作日内向成交人支付查验代理服务总费用的70%，剩余30%费用待承接查验备案完成之日起5个工作日内支付。</w:t>
      </w:r>
    </w:p>
    <w:p>
      <w:pPr>
        <w:widowControl/>
        <w:snapToGrid w:val="0"/>
        <w:spacing w:line="440" w:lineRule="exact"/>
        <w:ind w:left="14" w:firstLine="600" w:firstLineChars="200"/>
        <w:rPr>
          <w:rFonts w:hint="eastAsia" w:ascii="宋体" w:hAnsi="宋体" w:eastAsia="宋体" w:cs="宋体"/>
          <w:color w:val="0000FF"/>
          <w:kern w:val="0"/>
          <w:sz w:val="30"/>
          <w:szCs w:val="30"/>
        </w:rPr>
      </w:pPr>
      <w:r>
        <w:rPr>
          <w:rFonts w:hint="eastAsia" w:ascii="宋体" w:hAnsi="宋体" w:eastAsia="宋体" w:cs="宋体"/>
          <w:color w:val="000000"/>
          <w:sz w:val="30"/>
          <w:szCs w:val="30"/>
        </w:rPr>
        <w:t>2.成交人不得将委托事项转委托，否则，委托人有权单方解除双方之间签订的服务合同，同时，成交人须支付违约金3000元。</w:t>
      </w:r>
    </w:p>
    <w:p>
      <w:pPr>
        <w:widowControl/>
        <w:shd w:val="clear" w:color="auto" w:fill="FFFFFF"/>
        <w:snapToGrid w:val="0"/>
        <w:spacing w:before="225" w:line="440" w:lineRule="exact"/>
        <w:ind w:firstLine="602" w:firstLineChars="200"/>
        <w:rPr>
          <w:rFonts w:hint="eastAsia" w:ascii="宋体" w:hAnsi="宋体" w:eastAsia="宋体" w:cs="宋体"/>
          <w:b/>
          <w:bCs/>
          <w:color w:val="000000"/>
          <w:kern w:val="0"/>
          <w:sz w:val="30"/>
          <w:szCs w:val="30"/>
          <w:shd w:val="clear" w:color="auto" w:fill="FFFFFF"/>
        </w:rPr>
      </w:pPr>
      <w:r>
        <w:rPr>
          <w:rFonts w:hint="eastAsia" w:ascii="宋体" w:hAnsi="宋体" w:eastAsia="宋体" w:cs="宋体"/>
          <w:b/>
          <w:bCs/>
          <w:color w:val="000000"/>
          <w:kern w:val="0"/>
          <w:sz w:val="30"/>
          <w:szCs w:val="30"/>
          <w:shd w:val="clear" w:color="auto" w:fill="FFFFFF"/>
        </w:rPr>
        <w:t>三、竞价资格</w:t>
      </w:r>
    </w:p>
    <w:p>
      <w:pPr>
        <w:pStyle w:val="7"/>
        <w:widowControl/>
        <w:shd w:val="clear" w:color="auto" w:fill="FFFFFF"/>
        <w:snapToGrid w:val="0"/>
        <w:spacing w:beforeAutospacing="0" w:afterAutospacing="0" w:line="440" w:lineRule="exact"/>
        <w:ind w:firstLine="600" w:firstLineChars="200"/>
        <w:jc w:val="both"/>
        <w:rPr>
          <w:rFonts w:hint="eastAsia" w:ascii="宋体" w:hAnsi="宋体" w:eastAsia="宋体" w:cs="宋体"/>
          <w:color w:val="000000"/>
          <w:sz w:val="30"/>
          <w:szCs w:val="30"/>
          <w:shd w:val="clear" w:color="auto" w:fill="FFFFFF"/>
        </w:rPr>
      </w:pPr>
      <w:r>
        <w:rPr>
          <w:rFonts w:hint="eastAsia" w:ascii="宋体" w:hAnsi="宋体" w:eastAsia="宋体" w:cs="宋体"/>
          <w:color w:val="000000"/>
          <w:sz w:val="30"/>
          <w:szCs w:val="30"/>
          <w:shd w:val="clear" w:color="auto" w:fill="FFFFFF"/>
        </w:rPr>
        <w:t>1.</w:t>
      </w:r>
      <w:r>
        <w:rPr>
          <w:rFonts w:hint="eastAsia" w:ascii="宋体" w:hAnsi="宋体" w:eastAsia="宋体" w:cs="宋体"/>
          <w:sz w:val="30"/>
          <w:szCs w:val="30"/>
        </w:rPr>
        <w:t>凡具有履行合同所必需的能力以及遵守中华人民共和国法律、法规，具有相关咨询服务资格的独立法人企业均可参加竞价(法律法规另有规定的除外)。</w:t>
      </w:r>
    </w:p>
    <w:p>
      <w:pPr>
        <w:widowControl/>
        <w:snapToGrid w:val="0"/>
        <w:spacing w:line="400" w:lineRule="exact"/>
        <w:ind w:left="14" w:firstLine="600" w:firstLineChars="200"/>
        <w:jc w:val="left"/>
        <w:rPr>
          <w:rFonts w:hint="eastAsia" w:ascii="宋体" w:hAnsi="宋体" w:eastAsia="宋体" w:cs="宋体"/>
          <w:sz w:val="30"/>
          <w:szCs w:val="30"/>
        </w:rPr>
      </w:pPr>
      <w:r>
        <w:rPr>
          <w:rFonts w:hint="eastAsia" w:ascii="宋体" w:hAnsi="宋体" w:eastAsia="宋体" w:cs="宋体"/>
          <w:sz w:val="30"/>
          <w:szCs w:val="30"/>
          <w:shd w:val="clear" w:color="auto" w:fill="FFFFFF"/>
        </w:rPr>
        <w:t>2.</w:t>
      </w:r>
      <w:r>
        <w:rPr>
          <w:rFonts w:hint="eastAsia" w:ascii="宋体" w:hAnsi="宋体" w:eastAsia="宋体" w:cs="宋体"/>
          <w:color w:val="000000"/>
          <w:kern w:val="0"/>
          <w:sz w:val="30"/>
          <w:szCs w:val="30"/>
          <w:highlight w:val="yellow"/>
          <w:shd w:val="clear" w:color="auto" w:fill="FFFFFF"/>
        </w:rPr>
        <w:t>竞价资格（及限制性条件）认定由</w:t>
      </w:r>
      <w:r>
        <w:rPr>
          <w:rFonts w:hint="eastAsia" w:ascii="宋体" w:hAnsi="宋体" w:eastAsia="宋体" w:cs="宋体"/>
          <w:color w:val="000000"/>
          <w:sz w:val="30"/>
          <w:szCs w:val="30"/>
          <w:highlight w:val="yellow"/>
          <w:shd w:val="clear" w:color="auto" w:fill="FFFFFF"/>
        </w:rPr>
        <w:t>竞价人</w:t>
      </w:r>
      <w:r>
        <w:rPr>
          <w:rFonts w:hint="eastAsia" w:ascii="宋体" w:hAnsi="宋体" w:eastAsia="宋体" w:cs="宋体"/>
          <w:color w:val="000000"/>
          <w:kern w:val="0"/>
          <w:sz w:val="30"/>
          <w:szCs w:val="30"/>
          <w:highlight w:val="yellow"/>
          <w:shd w:val="clear" w:color="auto" w:fill="FFFFFF"/>
        </w:rPr>
        <w:t>自行审查</w:t>
      </w:r>
      <w:r>
        <w:rPr>
          <w:rFonts w:hint="eastAsia" w:ascii="宋体" w:hAnsi="宋体" w:eastAsia="宋体" w:cs="宋体"/>
          <w:color w:val="000000"/>
          <w:kern w:val="0"/>
          <w:sz w:val="30"/>
          <w:szCs w:val="30"/>
          <w:highlight w:val="yellow"/>
          <w:shd w:val="clear" w:color="auto" w:fill="FFFFFF"/>
        </w:rPr>
        <w:t>,因此产生的无法</w:t>
      </w:r>
      <w:r>
        <w:rPr>
          <w:rFonts w:hint="eastAsia" w:ascii="宋体" w:hAnsi="宋体" w:eastAsia="宋体" w:cs="宋体"/>
          <w:color w:val="000000"/>
          <w:sz w:val="30"/>
          <w:szCs w:val="30"/>
          <w:highlight w:val="yellow"/>
          <w:shd w:val="clear" w:color="auto" w:fill="FFFFFF"/>
        </w:rPr>
        <w:t>为委托人提供服务</w:t>
      </w:r>
      <w:r>
        <w:rPr>
          <w:rFonts w:hint="eastAsia" w:ascii="宋体" w:hAnsi="宋体" w:eastAsia="宋体" w:cs="宋体"/>
          <w:color w:val="000000"/>
          <w:kern w:val="0"/>
          <w:sz w:val="30"/>
          <w:szCs w:val="30"/>
          <w:highlight w:val="yellow"/>
          <w:shd w:val="clear" w:color="auto" w:fill="FFFFFF"/>
        </w:rPr>
        <w:t>的及其它一切后果由</w:t>
      </w:r>
      <w:r>
        <w:rPr>
          <w:rFonts w:hint="eastAsia" w:ascii="宋体" w:hAnsi="宋体" w:eastAsia="宋体" w:cs="宋体"/>
          <w:color w:val="000000"/>
          <w:sz w:val="30"/>
          <w:szCs w:val="30"/>
          <w:highlight w:val="yellow"/>
          <w:shd w:val="clear" w:color="auto" w:fill="FFFFFF"/>
        </w:rPr>
        <w:t>竞价人</w:t>
      </w:r>
      <w:r>
        <w:rPr>
          <w:rFonts w:hint="eastAsia" w:ascii="宋体" w:hAnsi="宋体" w:eastAsia="宋体" w:cs="宋体"/>
          <w:color w:val="000000"/>
          <w:kern w:val="0"/>
          <w:sz w:val="30"/>
          <w:szCs w:val="30"/>
          <w:highlight w:val="yellow"/>
          <w:shd w:val="clear" w:color="auto" w:fill="FFFFFF"/>
        </w:rPr>
        <w:t>自行负责。</w:t>
      </w:r>
      <w:r>
        <w:rPr>
          <w:rFonts w:hint="eastAsia" w:ascii="宋体" w:hAnsi="宋体" w:eastAsia="宋体" w:cs="宋体"/>
          <w:color w:val="000000"/>
          <w:sz w:val="30"/>
          <w:szCs w:val="30"/>
          <w:highlight w:val="yellow"/>
          <w:shd w:val="clear" w:color="auto" w:fill="FFFFFF"/>
        </w:rPr>
        <w:t>竞价人</w:t>
      </w:r>
      <w:r>
        <w:rPr>
          <w:rFonts w:hint="eastAsia" w:ascii="宋体" w:hAnsi="宋体" w:eastAsia="宋体" w:cs="宋体"/>
          <w:color w:val="000000"/>
          <w:kern w:val="0"/>
          <w:sz w:val="30"/>
          <w:szCs w:val="30"/>
          <w:highlight w:val="yellow"/>
          <w:shd w:val="clear" w:color="auto" w:fill="FFFFFF"/>
        </w:rPr>
        <w:t>提供虚假材料或资质不符合条件的，视为恶意</w:t>
      </w:r>
      <w:r>
        <w:rPr>
          <w:rFonts w:hint="eastAsia" w:ascii="宋体" w:hAnsi="宋体" w:eastAsia="宋体" w:cs="宋体"/>
          <w:color w:val="000000"/>
          <w:sz w:val="30"/>
          <w:szCs w:val="30"/>
          <w:highlight w:val="yellow"/>
          <w:shd w:val="clear" w:color="auto" w:fill="FFFFFF"/>
        </w:rPr>
        <w:t>竞价</w:t>
      </w:r>
      <w:r>
        <w:rPr>
          <w:rFonts w:hint="eastAsia" w:ascii="宋体" w:hAnsi="宋体" w:eastAsia="宋体" w:cs="宋体"/>
          <w:color w:val="000000"/>
          <w:kern w:val="0"/>
          <w:sz w:val="30"/>
          <w:szCs w:val="30"/>
          <w:highlight w:val="yellow"/>
          <w:shd w:val="clear" w:color="auto" w:fill="FFFFFF"/>
        </w:rPr>
        <w:t>，保证金不予退回，按违约处理，委托人可</w:t>
      </w:r>
      <w:r>
        <w:rPr>
          <w:rFonts w:hint="eastAsia" w:ascii="宋体" w:hAnsi="宋体" w:eastAsia="宋体" w:cs="宋体"/>
          <w:color w:val="000000"/>
          <w:sz w:val="30"/>
          <w:szCs w:val="30"/>
          <w:highlight w:val="yellow"/>
          <w:shd w:val="clear" w:color="auto" w:fill="FFFFFF"/>
        </w:rPr>
        <w:t>另行选取中介服务机构</w:t>
      </w:r>
      <w:r>
        <w:rPr>
          <w:rFonts w:hint="eastAsia" w:ascii="宋体" w:hAnsi="宋体" w:eastAsia="宋体" w:cs="宋体"/>
          <w:color w:val="000000"/>
          <w:kern w:val="0"/>
          <w:sz w:val="30"/>
          <w:szCs w:val="30"/>
          <w:highlight w:val="yellow"/>
          <w:shd w:val="clear" w:color="auto" w:fill="FFFFFF"/>
        </w:rPr>
        <w:t>。</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b/>
          <w:bCs/>
          <w:color w:val="000000"/>
          <w:sz w:val="30"/>
          <w:szCs w:val="30"/>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1.竞价保证金3000元，必须于2022年</w:t>
      </w:r>
      <w:r>
        <w:rPr>
          <w:rFonts w:hint="eastAsia" w:ascii="宋体" w:hAnsi="宋体" w:eastAsia="宋体" w:cs="宋体"/>
          <w:color w:val="FF0000"/>
          <w:kern w:val="0"/>
          <w:sz w:val="30"/>
          <w:szCs w:val="30"/>
          <w:u w:val="single"/>
          <w:shd w:val="clear" w:color="auto" w:fill="FFFFFF"/>
        </w:rPr>
        <w:t>1</w:t>
      </w:r>
      <w:r>
        <w:rPr>
          <w:rFonts w:hint="eastAsia" w:ascii="宋体" w:hAnsi="宋体" w:eastAsia="宋体" w:cs="宋体"/>
          <w:color w:val="000000"/>
          <w:kern w:val="0"/>
          <w:sz w:val="30"/>
          <w:szCs w:val="30"/>
          <w:shd w:val="clear" w:color="auto" w:fill="FFFFFF"/>
        </w:rPr>
        <w:t>月</w:t>
      </w:r>
      <w:r>
        <w:rPr>
          <w:rFonts w:hint="eastAsia" w:ascii="宋体" w:hAnsi="宋体" w:eastAsia="宋体" w:cs="宋体"/>
          <w:color w:val="FF0000"/>
          <w:kern w:val="0"/>
          <w:sz w:val="30"/>
          <w:szCs w:val="30"/>
          <w:u w:val="single"/>
          <w:shd w:val="clear" w:color="auto" w:fill="FFFFFF"/>
        </w:rPr>
        <w:t>27</w:t>
      </w:r>
      <w:r>
        <w:rPr>
          <w:rFonts w:hint="eastAsia" w:ascii="宋体" w:hAnsi="宋体" w:eastAsia="宋体" w:cs="宋体"/>
          <w:color w:val="000000"/>
          <w:kern w:val="0"/>
          <w:sz w:val="30"/>
          <w:szCs w:val="30"/>
          <w:shd w:val="clear" w:color="auto" w:fill="FFFFFF"/>
        </w:rPr>
        <w:t>日17时前汇到本公司指定账户（户名：连城县国有资产产权交易服务有限公司，开户行：农业银行连城县支行，账号：1377 0101 0400 18263）。报名参加的</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2.竞价成交后，成交人必须在成交之日起3个工作日内与本公司签订《竞价结果通知书》，并在签订《竞价结果通知书》之日起2个工作日内与委托人签订《</w:t>
      </w:r>
      <w:r>
        <w:rPr>
          <w:rFonts w:hint="eastAsia" w:ascii="宋体" w:hAnsi="宋体" w:eastAsia="宋体" w:cs="宋体"/>
          <w:sz w:val="30"/>
          <w:szCs w:val="30"/>
        </w:rPr>
        <w:t>物业承接查验服务协议</w:t>
      </w:r>
      <w:r>
        <w:rPr>
          <w:rFonts w:hint="eastAsia" w:ascii="宋体" w:hAnsi="宋体" w:eastAsia="宋体" w:cs="宋体"/>
          <w:color w:val="000000"/>
          <w:kern w:val="0"/>
          <w:sz w:val="30"/>
          <w:szCs w:val="30"/>
          <w:shd w:val="clear" w:color="auto" w:fill="FFFFFF"/>
        </w:rPr>
        <w:t>》。</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eastAsia="宋体" w:cs="宋体"/>
          <w:sz w:val="30"/>
          <w:szCs w:val="30"/>
        </w:rPr>
        <w:t>物业承接查验服务协议</w:t>
      </w:r>
      <w:r>
        <w:rPr>
          <w:rFonts w:hint="eastAsia" w:ascii="宋体" w:hAnsi="宋体" w:eastAsia="宋体" w:cs="宋体"/>
          <w:color w:val="000000"/>
          <w:kern w:val="0"/>
          <w:sz w:val="30"/>
          <w:szCs w:val="30"/>
          <w:shd w:val="clear" w:color="auto" w:fill="FFFFFF"/>
        </w:rPr>
        <w:t>》并经委托人确认后5个工作日内一次性无息退回。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4.未成交人的保证金，在竞价结束后5个工作日内（遇法定节假日顺延）无息退回。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1.有意参加</w:t>
      </w:r>
      <w:r>
        <w:rPr>
          <w:rFonts w:hint="eastAsia" w:ascii="宋体" w:hAnsi="宋体" w:eastAsia="宋体" w:cs="宋体"/>
          <w:color w:val="000000"/>
          <w:kern w:val="0"/>
          <w:sz w:val="30"/>
          <w:szCs w:val="30"/>
          <w:shd w:val="clear" w:color="auto" w:fill="FFFFFF"/>
          <w:lang w:eastAsia="zh-CN"/>
        </w:rPr>
        <w:t>竞价会的竞价人</w:t>
      </w:r>
      <w:r>
        <w:rPr>
          <w:rFonts w:hint="eastAsia" w:ascii="宋体" w:hAnsi="宋体" w:eastAsia="宋体" w:cs="宋体"/>
          <w:color w:val="000000"/>
          <w:kern w:val="0"/>
          <w:sz w:val="30"/>
          <w:szCs w:val="30"/>
          <w:shd w:val="clear" w:color="auto" w:fill="FFFFFF"/>
        </w:rPr>
        <w:t>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（2）签订完整的承诺书。</w:t>
      </w:r>
    </w:p>
    <w:p>
      <w:pPr>
        <w:widowControl/>
        <w:shd w:val="clear" w:color="auto" w:fill="FFFFFF"/>
        <w:snapToGrid w:val="0"/>
        <w:spacing w:before="225" w:line="440" w:lineRule="exact"/>
        <w:ind w:firstLine="600" w:firstLineChars="200"/>
        <w:rPr>
          <w:rFonts w:hint="eastAsia" w:ascii="宋体" w:hAnsi="宋体" w:eastAsia="宋体" w:cs="宋体"/>
          <w:color w:val="000000"/>
          <w:kern w:val="0"/>
          <w:sz w:val="30"/>
          <w:szCs w:val="30"/>
          <w:shd w:val="clear" w:color="auto" w:fill="FFFFFF"/>
        </w:rPr>
      </w:pPr>
      <w:bookmarkStart w:id="1" w:name="_GoBack"/>
      <w:bookmarkEnd w:id="1"/>
      <w:r>
        <w:rPr>
          <w:rFonts w:hint="eastAsia" w:ascii="宋体" w:hAnsi="宋体" w:eastAsia="宋体" w:cs="宋体"/>
          <w:color w:val="000000"/>
          <w:kern w:val="0"/>
          <w:sz w:val="30"/>
          <w:szCs w:val="30"/>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2.报名方式</w:t>
      </w:r>
    </w:p>
    <w:p>
      <w:pPr>
        <w:widowControl/>
        <w:snapToGrid w:val="0"/>
        <w:spacing w:line="400" w:lineRule="exact"/>
        <w:ind w:left="14" w:firstLine="600" w:firstLineChars="200"/>
        <w:jc w:val="left"/>
        <w:rPr>
          <w:rFonts w:hint="eastAsia" w:ascii="宋体" w:hAnsi="宋体" w:eastAsia="宋体" w:cs="宋体"/>
          <w:sz w:val="30"/>
          <w:szCs w:val="30"/>
        </w:rPr>
      </w:pPr>
      <w:r>
        <w:rPr>
          <w:rFonts w:hint="eastAsia" w:ascii="宋体" w:hAnsi="宋体" w:eastAsia="宋体" w:cs="宋体"/>
          <w:sz w:val="30"/>
          <w:szCs w:val="30"/>
        </w:rPr>
        <w:t>参加本</w:t>
      </w:r>
      <w:r>
        <w:rPr>
          <w:rFonts w:hint="eastAsia" w:ascii="宋体" w:hAnsi="宋体" w:eastAsia="宋体" w:cs="宋体"/>
          <w:sz w:val="30"/>
          <w:szCs w:val="30"/>
        </w:rPr>
        <w:t>次竞价会的竞价人在规定的时间前需交纳竞价保证金、登录权益云交易平台办理竞价报名相关手续，并</w:t>
      </w:r>
      <w:r>
        <w:rPr>
          <w:rFonts w:hint="eastAsia" w:ascii="宋体" w:hAnsi="宋体" w:eastAsia="宋体" w:cs="宋体"/>
          <w:sz w:val="30"/>
          <w:szCs w:val="30"/>
          <w:lang w:eastAsia="zh-CN"/>
        </w:rPr>
        <w:t>将报名资料（营业执照、法人身份证复印件、</w:t>
      </w:r>
      <w:r>
        <w:rPr>
          <w:rFonts w:hint="eastAsia" w:ascii="宋体" w:hAnsi="宋体" w:eastAsia="宋体" w:cs="宋体"/>
          <w:sz w:val="30"/>
          <w:szCs w:val="30"/>
        </w:rPr>
        <w:t>承诺书</w:t>
      </w:r>
      <w:r>
        <w:rPr>
          <w:rFonts w:hint="eastAsia" w:ascii="宋体" w:hAnsi="宋体" w:eastAsia="宋体" w:cs="宋体"/>
          <w:sz w:val="30"/>
          <w:szCs w:val="30"/>
          <w:lang w:eastAsia="zh-CN"/>
        </w:rPr>
        <w:t>）以邮件或现场的方式提交给</w:t>
      </w:r>
      <w:r>
        <w:rPr>
          <w:rFonts w:hint="eastAsia" w:ascii="宋体" w:hAnsi="宋体" w:eastAsia="宋体" w:cs="宋体"/>
          <w:sz w:val="30"/>
          <w:szCs w:val="30"/>
        </w:rPr>
        <w:t>我司</w:t>
      </w:r>
      <w:r>
        <w:rPr>
          <w:rFonts w:hint="eastAsia" w:ascii="宋体" w:hAnsi="宋体" w:eastAsia="宋体" w:cs="宋体"/>
          <w:sz w:val="30"/>
          <w:szCs w:val="30"/>
          <w:lang w:eastAsia="zh-CN"/>
        </w:rPr>
        <w:t>。</w:t>
      </w:r>
      <w:r>
        <w:rPr>
          <w:rFonts w:hint="eastAsia" w:ascii="宋体" w:hAnsi="宋体" w:eastAsia="宋体" w:cs="宋体"/>
          <w:sz w:val="30"/>
          <w:szCs w:val="30"/>
        </w:rPr>
        <w:t>竞价人为法人或者其他组织的，应提供法人营业执照或登记证、法定代表人身</w:t>
      </w:r>
      <w:r>
        <w:rPr>
          <w:rFonts w:hint="eastAsia" w:ascii="宋体" w:hAnsi="宋体" w:eastAsia="宋体" w:cs="宋体"/>
          <w:sz w:val="30"/>
          <w:szCs w:val="30"/>
        </w:rPr>
        <w:t>份证明，并提交复印件（</w:t>
      </w:r>
      <w:r>
        <w:rPr>
          <w:rFonts w:hint="eastAsia" w:ascii="宋体" w:hAnsi="宋体" w:eastAsia="宋体" w:cs="宋体"/>
          <w:kern w:val="0"/>
          <w:sz w:val="30"/>
          <w:szCs w:val="30"/>
        </w:rPr>
        <w:t>复印件须注明与原件相符并加盖公章</w:t>
      </w:r>
      <w:r>
        <w:rPr>
          <w:rFonts w:hint="eastAsia" w:ascii="宋体" w:hAnsi="宋体" w:eastAsia="宋体" w:cs="宋体"/>
          <w:sz w:val="30"/>
          <w:szCs w:val="30"/>
        </w:rPr>
        <w:t>）。</w:t>
      </w:r>
      <w:r>
        <w:rPr>
          <w:rFonts w:hint="eastAsia" w:ascii="宋体" w:hAnsi="宋体" w:eastAsia="宋体" w:cs="宋体"/>
          <w:kern w:val="0"/>
          <w:sz w:val="30"/>
          <w:szCs w:val="30"/>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3.</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竞价材料未按时提交、或者竞价申请未按时提交而导致本公司无法进行资格审核、或者竞价账号未注册或者未激活的，均视为</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4.如委托人撤回竞价标的，</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已经交保证金的，保证金即予无息退还，</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对此不得有异议，且本公司不对</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承担任何损失，此是</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参与本次竞价的先决条件。</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六、竞价程序</w:t>
      </w:r>
    </w:p>
    <w:p>
      <w:pPr>
        <w:widowControl/>
        <w:spacing w:line="460" w:lineRule="exact"/>
        <w:ind w:firstLine="600" w:firstLineChars="200"/>
        <w:jc w:val="left"/>
        <w:textAlignment w:val="top"/>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1.</w:t>
      </w:r>
      <w:r>
        <w:rPr>
          <w:rFonts w:hint="eastAsia" w:ascii="宋体" w:hAnsi="宋体" w:eastAsia="宋体" w:cs="宋体"/>
          <w:color w:val="000000"/>
          <w:sz w:val="30"/>
          <w:szCs w:val="30"/>
        </w:rPr>
        <w:t xml:space="preserve"> 本场竞价须两家及以上竞价人在规定时间内参与竞价，如果在规定时间内参与竞价的竞价人不足两家，则按流标处理，竞价人不得有异议。</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2.意向</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应至权益云网站或微信公众号“权益云交易平台”注册用户名，并于报名截止时间前办理报名竞价手续，登录到权益云报价大厅申请参与本场竞价。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4.报价只要不高于最高限价即为有效报价。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5.特别提示：标的经公开征集到的合格</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,应以不高于最高限价进行报价，同时成交人应签署</w:t>
      </w:r>
      <w:r>
        <w:rPr>
          <w:rFonts w:hint="eastAsia" w:ascii="宋体" w:hAnsi="宋体" w:eastAsia="宋体" w:cs="宋体"/>
          <w:color w:val="000000"/>
          <w:sz w:val="30"/>
          <w:szCs w:val="30"/>
        </w:rPr>
        <w:t>《</w:t>
      </w:r>
      <w:r>
        <w:rPr>
          <w:rFonts w:hint="eastAsia" w:ascii="宋体" w:hAnsi="宋体" w:eastAsia="宋体" w:cs="宋体"/>
          <w:color w:val="000000"/>
          <w:kern w:val="0"/>
          <w:sz w:val="30"/>
          <w:szCs w:val="30"/>
          <w:shd w:val="clear" w:color="auto" w:fill="FFFFFF"/>
        </w:rPr>
        <w:t>竞价结果通知书</w:t>
      </w:r>
      <w:r>
        <w:rPr>
          <w:rFonts w:hint="eastAsia" w:ascii="宋体" w:hAnsi="宋体" w:eastAsia="宋体" w:cs="宋体"/>
          <w:color w:val="000000"/>
          <w:sz w:val="30"/>
          <w:szCs w:val="30"/>
        </w:rPr>
        <w:t>》</w:t>
      </w:r>
      <w:r>
        <w:rPr>
          <w:rFonts w:hint="eastAsia" w:ascii="宋体" w:hAnsi="宋体" w:eastAsia="宋体" w:cs="宋体"/>
          <w:color w:val="000000"/>
          <w:kern w:val="0"/>
          <w:sz w:val="30"/>
          <w:szCs w:val="30"/>
          <w:shd w:val="clear" w:color="auto" w:fill="FFFFFF"/>
        </w:rPr>
        <w:t>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6.本公司有权就竞价时间做出调整，如有调整将在本公司网站进行公告。</w:t>
      </w:r>
    </w:p>
    <w:p>
      <w:pPr>
        <w:pStyle w:val="7"/>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30"/>
          <w:szCs w:val="30"/>
        </w:rPr>
      </w:pPr>
      <w:r>
        <w:rPr>
          <w:rFonts w:hint="eastAsia" w:ascii="宋体" w:hAnsi="宋体" w:eastAsia="宋体" w:cs="宋体"/>
          <w:b/>
          <w:bCs/>
          <w:color w:val="000000"/>
          <w:sz w:val="30"/>
          <w:szCs w:val="30"/>
          <w:shd w:val="clear" w:color="auto" w:fill="FFFFFF"/>
        </w:rPr>
        <w:t>七、交易服务费</w:t>
      </w:r>
    </w:p>
    <w:p>
      <w:pPr>
        <w:spacing w:line="44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竞价成交后，成交人应按</w:t>
      </w:r>
      <w:r>
        <w:rPr>
          <w:rFonts w:hint="eastAsia" w:ascii="宋体" w:hAnsi="宋体" w:eastAsia="宋体" w:cs="宋体"/>
          <w:color w:val="000000"/>
          <w:sz w:val="30"/>
          <w:szCs w:val="30"/>
        </w:rPr>
        <w:t>以下标准</w:t>
      </w:r>
      <w:r>
        <w:rPr>
          <w:rFonts w:hint="eastAsia" w:ascii="宋体" w:hAnsi="宋体" w:eastAsia="宋体" w:cs="宋体"/>
          <w:b/>
          <w:bCs/>
          <w:color w:val="000000"/>
          <w:sz w:val="30"/>
          <w:szCs w:val="30"/>
        </w:rPr>
        <w:t>向本公司支付交易服务费，</w:t>
      </w:r>
      <w:r>
        <w:rPr>
          <w:rFonts w:hint="eastAsia" w:ascii="宋体" w:hAnsi="宋体" w:eastAsia="宋体" w:cs="宋体"/>
          <w:color w:val="000000"/>
          <w:sz w:val="30"/>
          <w:szCs w:val="30"/>
        </w:rPr>
        <w:t>交易服务费直接由本公司从成交人缴纳的竞价保证金中扣收，不足的，成交人</w:t>
      </w:r>
      <w:r>
        <w:rPr>
          <w:rFonts w:hint="eastAsia" w:ascii="宋体" w:hAnsi="宋体" w:eastAsia="宋体" w:cs="宋体"/>
          <w:b/>
          <w:bCs/>
          <w:color w:val="000000"/>
          <w:sz w:val="30"/>
          <w:szCs w:val="30"/>
          <w:shd w:val="clear" w:color="auto" w:fill="FFFFFF"/>
        </w:rPr>
        <w:t>必须在成交之日起2个工作日</w:t>
      </w:r>
      <w:r>
        <w:rPr>
          <w:rFonts w:hint="eastAsia" w:ascii="宋体" w:hAnsi="宋体" w:eastAsia="宋体" w:cs="宋体"/>
          <w:color w:val="000000"/>
          <w:sz w:val="30"/>
          <w:szCs w:val="30"/>
        </w:rPr>
        <w:t>内补齐。交易服务费未按期付清的，视成交人根本违约，竞价保证金不予退回。</w:t>
      </w:r>
    </w:p>
    <w:p>
      <w:pPr>
        <w:pStyle w:val="7"/>
        <w:widowControl/>
        <w:shd w:val="clear" w:color="auto" w:fill="FFFFFF"/>
        <w:snapToGrid w:val="0"/>
        <w:spacing w:before="225" w:beforeAutospacing="0" w:after="0" w:afterAutospacing="0" w:line="440" w:lineRule="exact"/>
        <w:ind w:left="28" w:firstLine="480"/>
        <w:jc w:val="both"/>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eastAsia="宋体" w:cs="宋体"/>
          <w:sz w:val="30"/>
          <w:szCs w:val="30"/>
          <w:highlight w:val="yellow"/>
        </w:rPr>
        <w:t>不足200元的按200元收取，</w:t>
      </w:r>
      <w:r>
        <w:rPr>
          <w:rFonts w:hint="eastAsia" w:ascii="宋体" w:hAnsi="宋体" w:eastAsia="宋体" w:cs="宋体"/>
          <w:color w:val="000000"/>
          <w:sz w:val="30"/>
          <w:szCs w:val="30"/>
          <w:highlight w:val="yellow"/>
          <w:shd w:val="clear" w:color="auto" w:fill="FFFFFF"/>
        </w:rPr>
        <w:t>并开具交易服务费发票。</w:t>
      </w:r>
    </w:p>
    <w:p>
      <w:pPr>
        <w:widowControl/>
        <w:shd w:val="clear" w:color="auto" w:fill="FFFFFF"/>
        <w:snapToGrid w:val="0"/>
        <w:spacing w:before="225" w:line="440" w:lineRule="exact"/>
        <w:ind w:firstLine="480"/>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交易服务费</w:t>
      </w:r>
      <w:r>
        <w:rPr>
          <w:rFonts w:hint="eastAsia" w:ascii="宋体" w:hAnsi="宋体" w:eastAsia="宋体" w:cs="宋体"/>
          <w:color w:val="000000"/>
          <w:kern w:val="0"/>
          <w:sz w:val="30"/>
          <w:szCs w:val="30"/>
          <w:shd w:val="clear" w:color="auto" w:fill="FFFFFF"/>
        </w:rPr>
        <w:t>收费表：</w:t>
      </w:r>
    </w:p>
    <w:tbl>
      <w:tblPr>
        <w:tblStyle w:val="8"/>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分档费率</w:t>
            </w:r>
          </w:p>
        </w:tc>
      </w:tr>
      <w:tr>
        <w:tblPrEx>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napToGrid w:val="0"/>
              <w:spacing w:before="225"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rPr>
              <w:t>1.5%</w:t>
            </w:r>
          </w:p>
        </w:tc>
      </w:tr>
    </w:tbl>
    <w:p>
      <w:pPr>
        <w:widowControl/>
        <w:shd w:val="clear" w:color="auto" w:fill="FFFFFF"/>
        <w:snapToGrid w:val="0"/>
        <w:spacing w:before="225" w:line="440" w:lineRule="exact"/>
        <w:ind w:left="11" w:firstLine="482"/>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八、费用承担</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1</w:t>
      </w:r>
      <w:r>
        <w:rPr>
          <w:rFonts w:hint="eastAsia" w:ascii="宋体" w:hAnsi="宋体" w:eastAsia="宋体" w:cs="宋体"/>
          <w:color w:val="000000"/>
          <w:kern w:val="0"/>
          <w:sz w:val="30"/>
          <w:szCs w:val="30"/>
          <w:shd w:val="clear" w:color="auto" w:fill="FFFFFF"/>
          <w:lang w:val="en-US" w:eastAsia="zh-CN"/>
        </w:rPr>
        <w:t>.</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自行承担参加竞价会有关的全部费用（包括但不限于差旅费、邮寄费、资料费等）。</w:t>
      </w:r>
    </w:p>
    <w:p>
      <w:pPr>
        <w:widowControl/>
        <w:shd w:val="clear" w:color="auto" w:fill="FFFFFF"/>
        <w:snapToGrid w:val="0"/>
        <w:spacing w:before="225" w:line="440" w:lineRule="exact"/>
        <w:ind w:left="11" w:firstLine="480"/>
        <w:rPr>
          <w:rFonts w:hint="eastAsia" w:ascii="宋体" w:hAnsi="宋体" w:eastAsia="宋体" w:cs="宋体"/>
          <w:sz w:val="30"/>
          <w:szCs w:val="30"/>
        </w:rPr>
      </w:pPr>
      <w:r>
        <w:rPr>
          <w:rFonts w:hint="eastAsia" w:ascii="宋体" w:hAnsi="宋体" w:eastAsia="宋体" w:cs="宋体"/>
          <w:color w:val="000000"/>
          <w:kern w:val="0"/>
          <w:sz w:val="30"/>
          <w:szCs w:val="30"/>
          <w:shd w:val="clear" w:color="auto" w:fill="FFFFFF"/>
        </w:rPr>
        <w:t>2</w:t>
      </w:r>
      <w:r>
        <w:rPr>
          <w:rFonts w:hint="eastAsia" w:ascii="宋体" w:hAnsi="宋体" w:eastAsia="宋体" w:cs="宋体"/>
          <w:color w:val="000000"/>
          <w:kern w:val="0"/>
          <w:sz w:val="30"/>
          <w:szCs w:val="30"/>
          <w:shd w:val="clear" w:color="auto" w:fill="FFFFFF"/>
          <w:lang w:val="en-US" w:eastAsia="zh-CN"/>
        </w:rPr>
        <w:t>.</w:t>
      </w:r>
      <w:r>
        <w:rPr>
          <w:rFonts w:hint="eastAsia" w:ascii="宋体" w:hAnsi="宋体" w:eastAsia="宋体" w:cs="宋体"/>
          <w:color w:val="000000"/>
          <w:kern w:val="0"/>
          <w:sz w:val="30"/>
          <w:szCs w:val="30"/>
          <w:shd w:val="clear" w:color="auto" w:fill="FFFFFF"/>
        </w:rPr>
        <w:t>成交价包含物业承接查验服务过程中可能产生的一切费用，委托方不再支付其他任何费用。成交人应向委托人按成交金额开具增值税普通发票。</w:t>
      </w:r>
    </w:p>
    <w:p>
      <w:pPr>
        <w:widowControl/>
        <w:shd w:val="clear" w:color="auto" w:fill="FFFFFF"/>
        <w:snapToGrid w:val="0"/>
        <w:spacing w:before="225" w:line="440" w:lineRule="exact"/>
        <w:ind w:left="11" w:firstLine="482"/>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九、违约责任</w:t>
      </w:r>
    </w:p>
    <w:p>
      <w:pPr>
        <w:widowControl/>
        <w:shd w:val="clear" w:color="auto" w:fill="FFFFFF"/>
        <w:snapToGrid w:val="0"/>
        <w:spacing w:before="225" w:line="440" w:lineRule="exact"/>
        <w:ind w:left="11"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成交人应价后反悔的，或不即时签订</w:t>
      </w:r>
      <w:r>
        <w:rPr>
          <w:rFonts w:hint="eastAsia" w:ascii="宋体" w:hAnsi="宋体" w:eastAsia="宋体" w:cs="宋体"/>
          <w:color w:val="000000"/>
          <w:sz w:val="30"/>
          <w:szCs w:val="30"/>
        </w:rPr>
        <w:t>《</w:t>
      </w:r>
      <w:r>
        <w:rPr>
          <w:rFonts w:hint="eastAsia" w:ascii="宋体" w:hAnsi="宋体" w:eastAsia="宋体" w:cs="宋体"/>
          <w:color w:val="000000"/>
          <w:kern w:val="0"/>
          <w:sz w:val="30"/>
          <w:szCs w:val="30"/>
          <w:shd w:val="clear" w:color="auto" w:fill="FFFFFF"/>
        </w:rPr>
        <w:t>竞价结果通知书</w:t>
      </w:r>
      <w:r>
        <w:rPr>
          <w:rFonts w:hint="eastAsia" w:ascii="宋体" w:hAnsi="宋体" w:eastAsia="宋体" w:cs="宋体"/>
          <w:color w:val="000000"/>
          <w:sz w:val="30"/>
          <w:szCs w:val="30"/>
        </w:rPr>
        <w:t>》</w:t>
      </w:r>
      <w:r>
        <w:rPr>
          <w:rFonts w:hint="eastAsia" w:ascii="宋体" w:hAnsi="宋体" w:eastAsia="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十、注意事项</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1.因不可预见的原因导致上述竞价交易方式不能正常进行的，本公司有权中止交易或临时决定采用其它竞价方式和竞价交易规则，</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对此不得有异议。</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lang w:val="en-US" w:eastAsia="zh-CN"/>
        </w:rPr>
      </w:pPr>
      <w:r>
        <w:rPr>
          <w:rFonts w:hint="eastAsia" w:ascii="宋体" w:hAnsi="宋体" w:eastAsia="宋体" w:cs="宋体"/>
          <w:color w:val="000000"/>
          <w:kern w:val="0"/>
          <w:sz w:val="30"/>
          <w:szCs w:val="30"/>
          <w:shd w:val="clear" w:color="auto" w:fill="FFFFFF"/>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lang w:val="en-US" w:eastAsia="zh-CN"/>
        </w:rPr>
      </w:pPr>
      <w:r>
        <w:rPr>
          <w:rFonts w:hint="eastAsia" w:ascii="宋体" w:hAnsi="宋体" w:eastAsia="宋体" w:cs="宋体"/>
          <w:color w:val="000000"/>
          <w:kern w:val="0"/>
          <w:sz w:val="30"/>
          <w:szCs w:val="30"/>
          <w:shd w:val="clear" w:color="auto" w:fill="FFFFFF"/>
          <w:lang w:val="en-US" w:eastAsia="zh-CN"/>
        </w:rPr>
        <w:t>3.竞价标的成交人即为物业承接查验服务机构。成交后，成交人应当与委托人签订《物业承接查验服务协议》，并严格履行，双方的权利、义务以《物业承接查验服务协议》约定为准。</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lang w:val="en-US" w:eastAsia="zh-CN"/>
        </w:rPr>
      </w:pPr>
      <w:r>
        <w:rPr>
          <w:rFonts w:hint="eastAsia" w:ascii="宋体" w:hAnsi="宋体" w:eastAsia="宋体" w:cs="宋体"/>
          <w:color w:val="000000"/>
          <w:kern w:val="0"/>
          <w:sz w:val="30"/>
          <w:szCs w:val="30"/>
          <w:shd w:val="clear" w:color="auto" w:fill="FFFFFF"/>
          <w:lang w:val="en-US" w:eastAsia="zh-CN"/>
        </w:rPr>
        <w:t>4.对委托人、成交人的原因造成不能签订相应的合同或解除合同、合同无效的，我司不承担任何责任。签订《竞价结果通知书》视为我司对成交人的合同义务履行完毕。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30"/>
          <w:szCs w:val="30"/>
        </w:rPr>
      </w:pPr>
      <w:r>
        <w:rPr>
          <w:rFonts w:hint="eastAsia" w:ascii="宋体" w:hAnsi="宋体" w:eastAsia="宋体" w:cs="宋体"/>
          <w:b/>
          <w:bCs/>
          <w:color w:val="000000"/>
          <w:kern w:val="0"/>
          <w:sz w:val="30"/>
          <w:szCs w:val="30"/>
          <w:shd w:val="clear" w:color="auto" w:fill="FFFFFF"/>
        </w:rPr>
        <w:t>十一、特别提示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eastAsia="zh-CN"/>
              </w:rPr>
              <w:t>竞价</w:t>
            </w:r>
            <w:r>
              <w:rPr>
                <w:rFonts w:hint="eastAsia" w:ascii="宋体" w:hAnsi="宋体" w:eastAsia="宋体" w:cs="宋体"/>
                <w:color w:val="000000"/>
                <w:kern w:val="0"/>
                <w:sz w:val="30"/>
                <w:szCs w:val="30"/>
              </w:rPr>
              <w:t>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987" w:firstLineChars="329"/>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rPr>
              <w:t>2.竞价文件如有更正修改，公告将在</w:t>
            </w:r>
            <w:r>
              <w:rPr>
                <w:rFonts w:hint="eastAsia" w:ascii="宋体" w:hAnsi="宋体" w:eastAsia="宋体" w:cs="宋体"/>
                <w:b/>
                <w:bCs/>
                <w:color w:val="000000"/>
                <w:sz w:val="30"/>
                <w:szCs w:val="30"/>
              </w:rPr>
              <w:t>连城产权交易网（网址：http://www.lcxcqjy.com/）、龙岩市公共资源交易中心网（网址：https://ggzy.longyan.gov.cn/lyztb/）</w:t>
            </w:r>
            <w:r>
              <w:rPr>
                <w:rFonts w:hint="eastAsia" w:ascii="宋体" w:hAnsi="宋体" w:eastAsia="宋体" w:cs="宋体"/>
                <w:color w:val="000000"/>
                <w:kern w:val="0"/>
                <w:sz w:val="30"/>
                <w:szCs w:val="30"/>
              </w:rPr>
              <w:t>上</w:t>
            </w:r>
            <w:r>
              <w:rPr>
                <w:rFonts w:hint="eastAsia" w:ascii="宋体" w:hAnsi="宋体" w:eastAsia="宋体" w:cs="宋体"/>
                <w:color w:val="000000"/>
                <w:kern w:val="0"/>
                <w:sz w:val="30"/>
                <w:szCs w:val="30"/>
                <w:shd w:val="clear" w:color="auto" w:fill="FFFFFF"/>
              </w:rPr>
              <w:t>发布，请潜在</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随时密切关注上述网站并下载相关信息，本公司不再另行通知（相同内容如有多次修改，以最后一次修改为准）。潜在</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3.有需要通知事项时，本公司以</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报名时载明的联系电话、联系地址（未另外注明的以身份证为准）作为联系依据，通过邮件或语音、短信的方式通知</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，即使</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不签收或未收到通知，均视为</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已收到通知，由此造成的后果由</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自行负责。</w:t>
            </w:r>
            <w:r>
              <w:rPr>
                <w:rFonts w:hint="eastAsia" w:ascii="宋体" w:hAnsi="宋体" w:eastAsia="宋体" w:cs="宋体"/>
                <w:color w:val="000000"/>
                <w:kern w:val="0"/>
                <w:sz w:val="30"/>
                <w:szCs w:val="30"/>
                <w:shd w:val="clear" w:color="auto" w:fill="FFFFFF"/>
                <w:lang w:eastAsia="zh-CN"/>
              </w:rPr>
              <w:t>竞价人</w:t>
            </w:r>
            <w:r>
              <w:rPr>
                <w:rFonts w:hint="eastAsia" w:ascii="宋体" w:hAnsi="宋体" w:eastAsia="宋体" w:cs="宋体"/>
                <w:color w:val="000000"/>
                <w:kern w:val="0"/>
                <w:sz w:val="30"/>
                <w:szCs w:val="30"/>
                <w:shd w:val="clear" w:color="auto" w:fill="FFFFFF"/>
              </w:rPr>
              <w:t>成为成交人参照此条款执行。</w:t>
            </w:r>
          </w:p>
        </w:tc>
      </w:tr>
    </w:tbl>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 上述竞价标的现有相关文件、材料复印件有：1.《物业承接查验服务协议》样本（已拟定的条款）；</w:t>
      </w:r>
      <w:r>
        <w:rPr>
          <w:rFonts w:hint="eastAsia" w:ascii="宋体" w:hAnsi="宋体" w:eastAsia="宋体" w:cs="宋体"/>
          <w:sz w:val="30"/>
          <w:szCs w:val="30"/>
        </w:rPr>
        <w:t>2.《承诺书》。</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竞价一旦成交，受让人即成为上述《物业承接查验服务协议》的物业承接查验服务机构，受该协议的约束。成交人作为《物业承接查验服务协议》的乙方（物业承接查验服务机构），应在竞价成交后与委托人签署《物业承接查验服务协议》。因此，郑重提示各位竞价人认真阅读此《物业承接查验服务协议》样本，全面理解各方当事人的权利义务约定，同时，请各位竞价人认真阅读上述标的的相关文件。</w:t>
      </w:r>
    </w:p>
    <w:p>
      <w:pPr>
        <w:widowControl/>
        <w:shd w:val="clear" w:color="auto" w:fill="FFFFFF"/>
        <w:snapToGrid w:val="0"/>
        <w:spacing w:before="225" w:line="440" w:lineRule="exact"/>
        <w:ind w:left="11" w:firstLine="480"/>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以上文件作为本《竞价须知》的附件，竞价人参与竞价即表明全面接受其中的内容。</w:t>
      </w:r>
    </w:p>
    <w:p>
      <w:pPr>
        <w:widowControl/>
        <w:shd w:val="clear" w:color="auto" w:fill="FFFFFF"/>
        <w:snapToGrid w:val="0"/>
        <w:spacing w:before="225" w:line="440" w:lineRule="exact"/>
        <w:ind w:left="11" w:firstLine="465"/>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 </w:t>
      </w:r>
    </w:p>
    <w:p>
      <w:pPr>
        <w:snapToGrid w:val="0"/>
        <w:spacing w:line="440" w:lineRule="exact"/>
        <w:ind w:firstLine="420"/>
        <w:rPr>
          <w:rFonts w:hint="eastAsia" w:ascii="宋体" w:hAnsi="宋体" w:eastAsia="宋体" w:cs="宋体"/>
          <w:color w:val="000000"/>
          <w:sz w:val="30"/>
          <w:szCs w:val="30"/>
        </w:rPr>
      </w:pPr>
      <w:r>
        <w:rPr>
          <w:rFonts w:hint="eastAsia" w:ascii="宋体" w:hAnsi="宋体" w:eastAsia="宋体" w:cs="宋体"/>
          <w:color w:val="000000"/>
          <w:kern w:val="0"/>
          <w:sz w:val="30"/>
          <w:szCs w:val="30"/>
          <w:shd w:val="clear" w:color="auto" w:fill="FFFFFF"/>
        </w:rPr>
        <w:t>              </w:t>
      </w:r>
      <w:r>
        <w:rPr>
          <w:rFonts w:hint="eastAsia" w:ascii="宋体" w:hAnsi="宋体" w:eastAsia="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30"/>
          <w:szCs w:val="30"/>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30"/>
          <w:szCs w:val="30"/>
          <w:shd w:val="clear" w:color="auto" w:fill="FFFFFF"/>
        </w:rPr>
      </w:pPr>
      <w:r>
        <w:rPr>
          <w:rFonts w:hint="eastAsia" w:ascii="宋体" w:hAnsi="宋体" w:eastAsia="宋体" w:cs="宋体"/>
          <w:color w:val="000000"/>
          <w:kern w:val="0"/>
          <w:sz w:val="30"/>
          <w:szCs w:val="30"/>
          <w:shd w:val="clear" w:color="auto" w:fill="FFFFFF"/>
        </w:rPr>
        <w:t xml:space="preserve">                                2022年1月14日</w:t>
      </w:r>
    </w:p>
    <w:p>
      <w:pPr>
        <w:pStyle w:val="2"/>
        <w:spacing w:line="440" w:lineRule="exact"/>
        <w:rPr>
          <w:rFonts w:hint="eastAsia" w:ascii="宋体" w:hAnsi="宋体" w:eastAsia="宋体" w:cs="宋体"/>
          <w:color w:val="000000"/>
          <w:kern w:val="0"/>
          <w:sz w:val="30"/>
          <w:szCs w:val="30"/>
          <w:shd w:val="clear" w:color="auto" w:fill="FFFFFF"/>
        </w:rPr>
      </w:pPr>
    </w:p>
    <w:p>
      <w:pPr>
        <w:pStyle w:val="2"/>
        <w:spacing w:line="440" w:lineRule="exact"/>
        <w:rPr>
          <w:rFonts w:hint="eastAsia" w:ascii="宋体" w:hAnsi="宋体" w:eastAsia="宋体" w:cs="宋体"/>
          <w:color w:val="000000"/>
          <w:kern w:val="0"/>
          <w:sz w:val="30"/>
          <w:szCs w:val="30"/>
          <w:shd w:val="clear" w:color="auto" w:fill="FFFFFF"/>
        </w:rPr>
      </w:pPr>
    </w:p>
    <w:p>
      <w:pPr>
        <w:pStyle w:val="2"/>
        <w:spacing w:line="440" w:lineRule="exact"/>
        <w:rPr>
          <w:rFonts w:hint="eastAsia" w:ascii="宋体" w:hAnsi="宋体" w:eastAsia="宋体" w:cs="宋体"/>
          <w:color w:val="000000"/>
          <w:kern w:val="0"/>
          <w:sz w:val="30"/>
          <w:szCs w:val="30"/>
          <w:shd w:val="clear" w:color="auto" w:fill="FFFFFF"/>
        </w:rPr>
      </w:pPr>
    </w:p>
    <w:p>
      <w:pPr>
        <w:spacing w:line="440" w:lineRule="exact"/>
        <w:ind w:firstLine="883"/>
        <w:jc w:val="center"/>
        <w:rPr>
          <w:rFonts w:hint="eastAsia" w:ascii="宋体" w:hAnsi="宋体" w:eastAsia="宋体" w:cs="宋体"/>
          <w:b/>
          <w:color w:val="000000"/>
          <w:sz w:val="30"/>
          <w:szCs w:val="30"/>
        </w:rPr>
      </w:pPr>
      <w:bookmarkStart w:id="0" w:name="OLE_LINK2"/>
    </w:p>
    <w:p>
      <w:pPr>
        <w:widowControl/>
        <w:jc w:val="left"/>
        <w:rPr>
          <w:rFonts w:hint="eastAsia" w:ascii="宋体" w:hAnsi="宋体" w:eastAsia="宋体" w:cs="宋体"/>
          <w:b/>
          <w:color w:val="000000"/>
          <w:sz w:val="30"/>
          <w:szCs w:val="30"/>
        </w:rPr>
      </w:pPr>
      <w:r>
        <w:rPr>
          <w:rFonts w:hint="eastAsia" w:ascii="宋体" w:hAnsi="宋体" w:eastAsia="宋体" w:cs="宋体"/>
          <w:b/>
          <w:color w:val="000000"/>
          <w:sz w:val="30"/>
          <w:szCs w:val="30"/>
        </w:rPr>
        <w:br w:type="page"/>
      </w:r>
    </w:p>
    <w:p>
      <w:pPr>
        <w:spacing w:line="440" w:lineRule="exact"/>
        <w:ind w:firstLine="883"/>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承 诺 书</w:t>
      </w:r>
    </w:p>
    <w:p>
      <w:pPr>
        <w:spacing w:line="440" w:lineRule="exact"/>
        <w:ind w:firstLine="6300" w:firstLineChars="2100"/>
        <w:jc w:val="left"/>
        <w:rPr>
          <w:rFonts w:hint="eastAsia" w:ascii="宋体" w:hAnsi="宋体" w:eastAsia="宋体" w:cs="宋体"/>
          <w:color w:val="000000"/>
          <w:sz w:val="30"/>
          <w:szCs w:val="30"/>
        </w:rPr>
      </w:pPr>
    </w:p>
    <w:p>
      <w:pPr>
        <w:spacing w:beforeLines="50" w:line="440" w:lineRule="exact"/>
        <w:rPr>
          <w:rFonts w:hint="eastAsia" w:ascii="宋体" w:hAnsi="宋体" w:eastAsia="宋体" w:cs="宋体"/>
          <w:color w:val="000000"/>
          <w:sz w:val="30"/>
          <w:szCs w:val="30"/>
          <w:u w:val="single"/>
        </w:rPr>
      </w:pPr>
      <w:r>
        <w:rPr>
          <w:rFonts w:hint="eastAsia" w:ascii="宋体" w:hAnsi="宋体" w:eastAsia="宋体" w:cs="宋体"/>
          <w:b/>
          <w:bCs/>
          <w:color w:val="000000"/>
          <w:sz w:val="30"/>
          <w:szCs w:val="30"/>
        </w:rPr>
        <w:t>连城县国有资产产权交易服务有限公司</w:t>
      </w:r>
      <w:r>
        <w:rPr>
          <w:rFonts w:hint="eastAsia" w:ascii="宋体" w:hAnsi="宋体" w:eastAsia="宋体" w:cs="宋体"/>
          <w:color w:val="000000"/>
          <w:sz w:val="30"/>
          <w:szCs w:val="30"/>
        </w:rPr>
        <w:t>：</w:t>
      </w:r>
    </w:p>
    <w:p>
      <w:pPr>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本人（公司）承诺提供的报名材料真实、合法、有效，自愿报名参加贵司于</w:t>
      </w:r>
      <w:r>
        <w:rPr>
          <w:rFonts w:hint="eastAsia" w:ascii="宋体" w:hAnsi="宋体" w:eastAsia="宋体" w:cs="宋体"/>
          <w:color w:val="000000"/>
          <w:sz w:val="30"/>
          <w:szCs w:val="30"/>
          <w:u w:val="single"/>
        </w:rPr>
        <w:t xml:space="preserve">  </w:t>
      </w:r>
      <w:r>
        <w:rPr>
          <w:rFonts w:hint="eastAsia" w:ascii="宋体" w:hAnsi="宋体" w:eastAsia="宋体" w:cs="宋体"/>
          <w:color w:val="0000FF"/>
          <w:sz w:val="30"/>
          <w:szCs w:val="30"/>
          <w:u w:val="single"/>
        </w:rPr>
        <w:t>2022</w:t>
      </w:r>
      <w:r>
        <w:rPr>
          <w:rFonts w:hint="eastAsia" w:ascii="宋体" w:hAnsi="宋体" w:eastAsia="宋体" w:cs="宋体"/>
          <w:color w:val="0000FF"/>
          <w:sz w:val="30"/>
          <w:szCs w:val="30"/>
        </w:rPr>
        <w:t>年</w:t>
      </w:r>
      <w:r>
        <w:rPr>
          <w:rFonts w:hint="eastAsia" w:ascii="宋体" w:hAnsi="宋体" w:eastAsia="宋体" w:cs="宋体"/>
          <w:color w:val="0000FF"/>
          <w:sz w:val="30"/>
          <w:szCs w:val="30"/>
          <w:u w:val="single"/>
        </w:rPr>
        <w:t>1</w:t>
      </w:r>
      <w:r>
        <w:rPr>
          <w:rFonts w:hint="eastAsia" w:ascii="宋体" w:hAnsi="宋体" w:eastAsia="宋体" w:cs="宋体"/>
          <w:color w:val="0000FF"/>
          <w:sz w:val="30"/>
          <w:szCs w:val="30"/>
        </w:rPr>
        <w:t>月</w:t>
      </w:r>
      <w:r>
        <w:rPr>
          <w:rFonts w:hint="eastAsia" w:ascii="宋体" w:hAnsi="宋体" w:eastAsia="宋体" w:cs="宋体"/>
          <w:color w:val="0000FF"/>
          <w:sz w:val="30"/>
          <w:szCs w:val="30"/>
          <w:u w:val="single"/>
        </w:rPr>
        <w:t>28</w:t>
      </w:r>
      <w:r>
        <w:rPr>
          <w:rFonts w:hint="eastAsia" w:ascii="宋体" w:hAnsi="宋体" w:eastAsia="宋体" w:cs="宋体"/>
          <w:color w:val="000000"/>
          <w:sz w:val="30"/>
          <w:szCs w:val="30"/>
        </w:rPr>
        <w:t>日上午举行的 “权益云反向一次报价”</w:t>
      </w:r>
      <w:r>
        <w:rPr>
          <w:rFonts w:hint="eastAsia" w:ascii="宋体" w:hAnsi="宋体" w:eastAsia="宋体" w:cs="宋体"/>
          <w:sz w:val="30"/>
          <w:szCs w:val="30"/>
        </w:rPr>
        <w:t>福建连城国有投资集团有限公司公开竞价选取物业承接查验服务机构</w:t>
      </w:r>
      <w:r>
        <w:rPr>
          <w:rFonts w:hint="eastAsia" w:ascii="宋体" w:hAnsi="宋体" w:eastAsia="宋体" w:cs="宋体"/>
          <w:color w:val="000000"/>
          <w:sz w:val="30"/>
          <w:szCs w:val="30"/>
        </w:rPr>
        <w:t>竞价。收悉项目编号为</w:t>
      </w:r>
      <w:r>
        <w:rPr>
          <w:rFonts w:hint="eastAsia" w:ascii="宋体" w:hAnsi="宋体" w:eastAsia="宋体" w:cs="宋体"/>
          <w:b/>
          <w:bCs/>
          <w:color w:val="000000"/>
          <w:kern w:val="0"/>
          <w:sz w:val="30"/>
          <w:szCs w:val="30"/>
          <w:shd w:val="clear" w:color="auto" w:fill="FFFFFF"/>
        </w:rPr>
        <w:t>FWJG202201</w:t>
      </w:r>
      <w:r>
        <w:rPr>
          <w:rFonts w:hint="eastAsia" w:ascii="宋体" w:hAnsi="宋体" w:eastAsia="宋体" w:cs="宋体"/>
          <w:b/>
          <w:bCs/>
          <w:color w:val="000000"/>
          <w:kern w:val="0"/>
          <w:sz w:val="30"/>
          <w:szCs w:val="30"/>
          <w:shd w:val="clear" w:color="auto" w:fill="FFFFFF"/>
          <w:lang w:val="en-US" w:eastAsia="zh-CN"/>
        </w:rPr>
        <w:t>28</w:t>
      </w:r>
      <w:r>
        <w:rPr>
          <w:rFonts w:hint="eastAsia" w:ascii="宋体" w:hAnsi="宋体" w:eastAsia="宋体" w:cs="宋体"/>
          <w:color w:val="000000"/>
          <w:sz w:val="30"/>
          <w:szCs w:val="30"/>
        </w:rPr>
        <w:t>的《网络竞价须知》，并保证遵守和全面履行该次《网络竞价须知》中的各项条款。若有违反该次《网络竞价须知》条款的行为，</w:t>
      </w:r>
      <w:r>
        <w:rPr>
          <w:rFonts w:hint="eastAsia" w:ascii="宋体" w:hAnsi="宋体" w:eastAsia="宋体" w:cs="宋体"/>
          <w:color w:val="000000"/>
          <w:sz w:val="30"/>
          <w:szCs w:val="30"/>
          <w:lang w:eastAsia="zh-CN"/>
        </w:rPr>
        <w:t>竞价</w:t>
      </w:r>
      <w:r>
        <w:rPr>
          <w:rFonts w:hint="eastAsia" w:ascii="宋体" w:hAnsi="宋体" w:eastAsia="宋体" w:cs="宋体"/>
          <w:color w:val="000000"/>
          <w:sz w:val="30"/>
          <w:szCs w:val="30"/>
        </w:rPr>
        <w:t>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30"/>
          <w:szCs w:val="30"/>
        </w:rPr>
      </w:pPr>
    </w:p>
    <w:p>
      <w:pPr>
        <w:spacing w:line="440" w:lineRule="exact"/>
        <w:rPr>
          <w:rFonts w:hint="eastAsia" w:ascii="宋体" w:hAnsi="宋体" w:eastAsia="宋体" w:cs="宋体"/>
          <w:color w:val="000000"/>
          <w:sz w:val="30"/>
          <w:szCs w:val="30"/>
        </w:rPr>
      </w:pPr>
    </w:p>
    <w:p>
      <w:pPr>
        <w:spacing w:line="440" w:lineRule="exact"/>
        <w:rPr>
          <w:rFonts w:hint="eastAsia" w:ascii="宋体" w:hAnsi="宋体" w:eastAsia="宋体" w:cs="宋体"/>
          <w:color w:val="000000"/>
          <w:sz w:val="30"/>
          <w:szCs w:val="30"/>
        </w:rPr>
      </w:pPr>
    </w:p>
    <w:p>
      <w:pPr>
        <w:spacing w:line="440" w:lineRule="exact"/>
        <w:rPr>
          <w:rFonts w:hint="eastAsia" w:ascii="宋体" w:hAnsi="宋体" w:eastAsia="宋体" w:cs="宋体"/>
          <w:color w:val="000000"/>
          <w:sz w:val="30"/>
          <w:szCs w:val="30"/>
        </w:rPr>
      </w:pPr>
    </w:p>
    <w:p>
      <w:pPr>
        <w:spacing w:line="440" w:lineRule="exact"/>
        <w:ind w:firstLine="4800" w:firstLineChars="1600"/>
        <w:rPr>
          <w:rFonts w:hint="eastAsia" w:ascii="宋体" w:hAnsi="宋体" w:eastAsia="宋体" w:cs="宋体"/>
          <w:color w:val="000000"/>
          <w:sz w:val="30"/>
          <w:szCs w:val="30"/>
        </w:rPr>
      </w:pPr>
      <w:r>
        <w:rPr>
          <w:rFonts w:hint="eastAsia" w:ascii="宋体" w:hAnsi="宋体" w:eastAsia="宋体" w:cs="宋体"/>
          <w:color w:val="000000"/>
          <w:sz w:val="30"/>
          <w:szCs w:val="30"/>
        </w:rPr>
        <w:t>承诺人（</w:t>
      </w:r>
      <w:r>
        <w:rPr>
          <w:rFonts w:hint="eastAsia" w:ascii="宋体" w:hAnsi="宋体" w:eastAsia="宋体" w:cs="宋体"/>
          <w:color w:val="000000"/>
          <w:sz w:val="30"/>
          <w:szCs w:val="30"/>
          <w:lang w:eastAsia="zh-CN"/>
        </w:rPr>
        <w:t>竞价</w:t>
      </w:r>
      <w:r>
        <w:rPr>
          <w:rFonts w:hint="eastAsia" w:ascii="宋体" w:hAnsi="宋体" w:eastAsia="宋体" w:cs="宋体"/>
          <w:color w:val="000000"/>
          <w:sz w:val="30"/>
          <w:szCs w:val="30"/>
        </w:rPr>
        <w:t>人签章）：</w:t>
      </w:r>
    </w:p>
    <w:p>
      <w:pPr>
        <w:spacing w:line="440" w:lineRule="exact"/>
        <w:rPr>
          <w:rFonts w:hint="eastAsia" w:ascii="宋体" w:hAnsi="宋体" w:eastAsia="宋体" w:cs="宋体"/>
          <w:color w:val="000000"/>
          <w:sz w:val="30"/>
          <w:szCs w:val="30"/>
        </w:rPr>
      </w:pPr>
    </w:p>
    <w:p>
      <w:pPr>
        <w:spacing w:line="440" w:lineRule="exact"/>
        <w:ind w:firstLine="4800" w:firstLineChars="16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法定代表人或授权代理人（签章）： </w:t>
      </w:r>
    </w:p>
    <w:p>
      <w:pPr>
        <w:spacing w:line="440" w:lineRule="exact"/>
        <w:rPr>
          <w:rFonts w:hint="eastAsia" w:ascii="宋体" w:hAnsi="宋体" w:eastAsia="宋体" w:cs="宋体"/>
          <w:color w:val="000000"/>
          <w:sz w:val="30"/>
          <w:szCs w:val="30"/>
        </w:rPr>
      </w:pPr>
    </w:p>
    <w:p>
      <w:pPr>
        <w:spacing w:line="440" w:lineRule="exact"/>
        <w:ind w:firstLine="4800" w:firstLineChars="1600"/>
        <w:rPr>
          <w:rFonts w:hint="eastAsia" w:ascii="宋体" w:hAnsi="宋体" w:eastAsia="宋体" w:cs="宋体"/>
          <w:color w:val="000000"/>
          <w:sz w:val="30"/>
          <w:szCs w:val="30"/>
        </w:rPr>
      </w:pPr>
      <w:r>
        <w:rPr>
          <w:rFonts w:hint="eastAsia" w:ascii="宋体" w:hAnsi="宋体" w:eastAsia="宋体" w:cs="宋体"/>
          <w:color w:val="000000"/>
          <w:sz w:val="30"/>
          <w:szCs w:val="30"/>
        </w:rPr>
        <w:t>联系电话：</w:t>
      </w:r>
    </w:p>
    <w:p>
      <w:pPr>
        <w:spacing w:line="440" w:lineRule="exact"/>
        <w:rPr>
          <w:rFonts w:hint="eastAsia" w:ascii="宋体" w:hAnsi="宋体" w:eastAsia="宋体" w:cs="宋体"/>
          <w:color w:val="000000"/>
          <w:sz w:val="30"/>
          <w:szCs w:val="30"/>
        </w:rPr>
      </w:pPr>
    </w:p>
    <w:p>
      <w:pPr>
        <w:spacing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年    月    日</w:t>
      </w:r>
      <w:bookmarkEnd w:id="0"/>
    </w:p>
    <w:p>
      <w:pPr>
        <w:pStyle w:val="2"/>
        <w:rPr>
          <w:rFonts w:hint="eastAsia" w:ascii="宋体" w:hAnsi="宋体" w:eastAsia="宋体" w:cs="宋体"/>
          <w:sz w:val="30"/>
          <w:szCs w:val="30"/>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443387"/>
    <w:multiLevelType w:val="singleLevel"/>
    <w:tmpl w:val="CC443387"/>
    <w:lvl w:ilvl="0" w:tentative="0">
      <w:start w:val="1"/>
      <w:numFmt w:val="decimal"/>
      <w:lvlText w:val="%1."/>
      <w:lvlJc w:val="left"/>
      <w:pPr>
        <w:tabs>
          <w:tab w:val="left" w:pos="312"/>
        </w:tabs>
      </w:pPr>
    </w:lvl>
  </w:abstractNum>
  <w:abstractNum w:abstractNumId="1">
    <w:nsid w:val="CF58DA88"/>
    <w:multiLevelType w:val="singleLevel"/>
    <w:tmpl w:val="CF58DA8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81C4C9C"/>
    <w:rsid w:val="09D84671"/>
    <w:rsid w:val="137205A3"/>
    <w:rsid w:val="249C78F6"/>
    <w:rsid w:val="2C4C065B"/>
    <w:rsid w:val="3062140F"/>
    <w:rsid w:val="3741602B"/>
    <w:rsid w:val="3DC87AC0"/>
    <w:rsid w:val="410835EE"/>
    <w:rsid w:val="42E9200F"/>
    <w:rsid w:val="4758626E"/>
    <w:rsid w:val="48556CDA"/>
    <w:rsid w:val="485D0F10"/>
    <w:rsid w:val="4C6355B6"/>
    <w:rsid w:val="4E9D3635"/>
    <w:rsid w:val="524E2EDF"/>
    <w:rsid w:val="53CB6FAB"/>
    <w:rsid w:val="55915C48"/>
    <w:rsid w:val="58E15446"/>
    <w:rsid w:val="5C2441D3"/>
    <w:rsid w:val="5D434E88"/>
    <w:rsid w:val="5DBB508D"/>
    <w:rsid w:val="640D0C57"/>
    <w:rsid w:val="7007345D"/>
    <w:rsid w:val="729B4033"/>
    <w:rsid w:val="78F75F2F"/>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alloon Text"/>
    <w:basedOn w:val="1"/>
    <w:link w:val="11"/>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 w:type="paragraph" w:customStyle="1" w:styleId="12">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3950</Words>
  <Characters>427</Characters>
  <Lines>3</Lines>
  <Paragraphs>8</Paragraphs>
  <TotalTime>3</TotalTime>
  <ScaleCrop>false</ScaleCrop>
  <LinksUpToDate>false</LinksUpToDate>
  <CharactersWithSpaces>4369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Administrator</cp:lastModifiedBy>
  <dcterms:modified xsi:type="dcterms:W3CDTF">2022-01-13T11:59:33Z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916B0A382F254096ACFC205746AF6B1B</vt:lpwstr>
  </property>
</Properties>
</file>