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83"/>
        <w:jc w:val="center"/>
        <w:rPr>
          <w:b/>
          <w:color w:val="000000"/>
          <w:sz w:val="44"/>
          <w:szCs w:val="44"/>
          <w:highlight w:val="none"/>
        </w:rPr>
      </w:pPr>
      <w:bookmarkStart w:id="0" w:name="OLE_LINK2"/>
      <w:r>
        <w:rPr>
          <w:rFonts w:hint="eastAsia"/>
          <w:b/>
          <w:color w:val="000000"/>
          <w:sz w:val="44"/>
          <w:szCs w:val="44"/>
          <w:highlight w:val="none"/>
        </w:rPr>
        <w:t>承 诺 书</w:t>
      </w:r>
    </w:p>
    <w:p>
      <w:pPr>
        <w:spacing w:line="520" w:lineRule="exact"/>
        <w:ind w:firstLine="4410" w:firstLineChars="2100"/>
        <w:jc w:val="left"/>
        <w:rPr>
          <w:color w:val="000000"/>
          <w:highlight w:val="none"/>
        </w:rPr>
      </w:pPr>
    </w:p>
    <w:p>
      <w:pPr>
        <w:spacing w:before="156" w:beforeLines="50" w:line="520" w:lineRule="exact"/>
        <w:rPr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b/>
          <w:bCs/>
          <w:color w:val="000000"/>
          <w:sz w:val="24"/>
          <w:highlight w:val="none"/>
        </w:rPr>
        <w:t>连城县国有资产产权交易服务有限公司</w:t>
      </w:r>
      <w:r>
        <w:rPr>
          <w:rFonts w:hint="eastAsia"/>
          <w:color w:val="000000"/>
          <w:sz w:val="24"/>
          <w:szCs w:val="24"/>
          <w:highlight w:val="none"/>
        </w:rPr>
        <w:t>：</w:t>
      </w: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    本人（公司）承诺提供的报名材料真实、合法、有效，自愿报名参加贵司于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highlight w:val="none"/>
        </w:rPr>
        <w:t>月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/>
          <w:color w:val="000000"/>
          <w:sz w:val="24"/>
          <w:highlight w:val="none"/>
        </w:rPr>
        <w:t>日上午举行的 “权益云反向一次报价”</w:t>
      </w:r>
      <w:bookmarkStart w:id="1" w:name="_GoBack"/>
      <w:bookmarkEnd w:id="1"/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评估</w:t>
      </w:r>
      <w:r>
        <w:rPr>
          <w:rFonts w:hint="eastAsia" w:ascii="宋体" w:hAnsi="宋体"/>
          <w:color w:val="000000"/>
          <w:sz w:val="24"/>
          <w:highlight w:val="none"/>
        </w:rPr>
        <w:t>服务竞价。收悉项目编号为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</w:p>
    <w:p>
      <w:pPr>
        <w:spacing w:line="520" w:lineRule="exact"/>
        <w:ind w:firstLine="3840" w:firstLineChars="16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承诺人（申请人签章）：</w:t>
      </w: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</w:p>
    <w:p>
      <w:pPr>
        <w:spacing w:line="520" w:lineRule="exact"/>
        <w:ind w:firstLine="3840" w:firstLineChars="16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法定代表人或授权代理人（签章）： </w:t>
      </w: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</w:p>
    <w:p>
      <w:pPr>
        <w:spacing w:line="520" w:lineRule="exact"/>
        <w:ind w:firstLine="3840" w:firstLineChars="16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联系电话：</w:t>
      </w:r>
    </w:p>
    <w:p>
      <w:pPr>
        <w:spacing w:line="520" w:lineRule="exact"/>
        <w:rPr>
          <w:rFonts w:ascii="宋体" w:hAnsi="宋体"/>
          <w:color w:val="000000"/>
          <w:sz w:val="24"/>
          <w:highlight w:val="none"/>
        </w:rPr>
      </w:pPr>
    </w:p>
    <w:p>
      <w:pPr>
        <w:spacing w:line="520" w:lineRule="exact"/>
        <w:ind w:firstLine="6556" w:firstLineChars="2732"/>
      </w:pPr>
      <w:r>
        <w:rPr>
          <w:rFonts w:hint="eastAsia" w:ascii="宋体" w:hAnsi="宋体"/>
          <w:color w:val="000000"/>
          <w:sz w:val="24"/>
          <w:highlight w:val="none"/>
        </w:rPr>
        <w:t>年    月 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6DDD"/>
    <w:rsid w:val="06FA6DDD"/>
    <w:rsid w:val="1EFA2409"/>
    <w:rsid w:val="31835C09"/>
    <w:rsid w:val="6676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2021-10-12T02:47:00Z</dcterms:created>
  <dc:creator>Administrator</dc:creator>
  <cp:lastModifiedBy>Administrator</cp:lastModifiedBy>
  <dcterms:modified xsi:type="dcterms:W3CDTF">2021-10-19T03:26:12Z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7669020400CA4E4F92AED3E4D01D08BF</vt:lpwstr>
  </property>
</Properties>
</file>