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LCCQJJ2025</w:t>
      </w:r>
      <w:r>
        <w:rPr>
          <w:rFonts w:hint="eastAsia" w:asciiTheme="minorEastAsia" w:hAnsiTheme="minorEastAsia" w:eastAsiaTheme="minorEastAsia" w:cstheme="minorEastAsia"/>
          <w:b w:val="0"/>
          <w:bCs w:val="0"/>
          <w:color w:val="auto"/>
          <w:kern w:val="2"/>
          <w:sz w:val="24"/>
          <w:szCs w:val="24"/>
          <w:highlight w:val="none"/>
          <w:shd w:val="clear"/>
          <w:lang w:val="en-US" w:eastAsia="zh-CN"/>
        </w:rPr>
        <w:t>0721</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7月21日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7月15日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7月18日</w:t>
      </w:r>
      <w:r>
        <w:rPr>
          <w:rFonts w:hint="eastAsia" w:asciiTheme="minorEastAsia" w:hAnsiTheme="minorEastAsia" w:eastAsiaTheme="minorEastAsia" w:cstheme="minorEastAsia"/>
          <w:color w:val="auto"/>
          <w:kern w:val="2"/>
          <w:sz w:val="24"/>
          <w:szCs w:val="24"/>
          <w:highlight w:val="none"/>
          <w:shd w:val="clear"/>
        </w:rPr>
        <w:t>17时(节假日除外)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0597-8911670</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3951C4A9">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kern w:val="2"/>
          <w:sz w:val="24"/>
          <w:szCs w:val="24"/>
          <w:highlight w:val="none"/>
          <w:u w:val="none"/>
          <w:lang w:eastAsia="zh-CN"/>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u w:val="none"/>
          <w:lang w:eastAsia="zh-CN"/>
        </w:rPr>
        <w:t>福建省莲景园林绿化有限公司红薯病虫防治药剂和化肥采购项目</w:t>
      </w:r>
    </w:p>
    <w:p w14:paraId="62957AA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2.采购内容：</w:t>
      </w:r>
      <w:r>
        <w:rPr>
          <w:rFonts w:hint="eastAsia" w:asciiTheme="minorEastAsia" w:hAnsiTheme="minorEastAsia" w:eastAsiaTheme="minorEastAsia" w:cstheme="minorEastAsia"/>
          <w:b/>
          <w:bCs/>
          <w:color w:val="auto"/>
          <w:kern w:val="2"/>
          <w:sz w:val="24"/>
          <w:szCs w:val="24"/>
          <w:highlight w:val="none"/>
          <w:lang w:val="en-US" w:eastAsia="zh-CN" w:bidi="ar-SA"/>
        </w:rPr>
        <w:t>本次采购涵盖红薯生长过程中使用的杀虫剂、除草剂、复合肥料等多种农药化肥产品。</w:t>
      </w:r>
    </w:p>
    <w:p w14:paraId="7819D53D">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4"/>
        <w:tblpPr w:leftFromText="180" w:rightFromText="180" w:vertAnchor="text" w:horzAnchor="page" w:tblpX="1589" w:tblpY="147"/>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727"/>
        <w:gridCol w:w="1969"/>
        <w:gridCol w:w="1625"/>
        <w:gridCol w:w="1351"/>
        <w:gridCol w:w="1372"/>
      </w:tblGrid>
      <w:tr w14:paraId="1770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0" w:type="auto"/>
            <w:noWrap w:val="0"/>
            <w:vAlign w:val="center"/>
          </w:tcPr>
          <w:p w14:paraId="4015E511">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序号</w:t>
            </w:r>
          </w:p>
        </w:tc>
        <w:tc>
          <w:tcPr>
            <w:tcW w:w="0" w:type="auto"/>
            <w:noWrap w:val="0"/>
            <w:vAlign w:val="center"/>
          </w:tcPr>
          <w:p w14:paraId="0C238869">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药剂种类</w:t>
            </w:r>
          </w:p>
        </w:tc>
        <w:tc>
          <w:tcPr>
            <w:tcW w:w="0" w:type="auto"/>
            <w:noWrap w:val="0"/>
            <w:vAlign w:val="center"/>
          </w:tcPr>
          <w:p w14:paraId="0794C11F">
            <w:pPr>
              <w:jc w:val="center"/>
              <w:rPr>
                <w:rFonts w:hint="eastAsia" w:ascii="宋体" w:hAnsi="宋体" w:eastAsia="宋体" w:cs="宋体"/>
                <w:b w:val="0"/>
                <w:bCs w:val="0"/>
                <w:color w:val="auto"/>
                <w:sz w:val="24"/>
                <w:szCs w:val="24"/>
                <w:vertAlign w:val="baseline"/>
                <w:lang w:val="en-US" w:eastAsia="zh-CN"/>
              </w:rPr>
            </w:pPr>
            <w:r>
              <w:rPr>
                <w:rFonts w:hint="eastAsia" w:ascii="仿宋_GB2312" w:hAnsi="仿宋_GB2312" w:eastAsia="仿宋_GB2312" w:cs="仿宋_GB2312"/>
                <w:color w:val="auto"/>
                <w:sz w:val="28"/>
                <w:szCs w:val="28"/>
                <w:vertAlign w:val="baseline"/>
                <w:lang w:val="en-US" w:eastAsia="zh-CN"/>
              </w:rPr>
              <w:t>规格（g或kg）</w:t>
            </w:r>
          </w:p>
        </w:tc>
        <w:tc>
          <w:tcPr>
            <w:tcW w:w="0" w:type="auto"/>
            <w:noWrap w:val="0"/>
            <w:vAlign w:val="center"/>
          </w:tcPr>
          <w:p w14:paraId="61648489">
            <w:pPr>
              <w:jc w:val="center"/>
              <w:rPr>
                <w:rFonts w:hint="eastAsia" w:ascii="宋体" w:hAnsi="宋体" w:eastAsia="宋体" w:cs="宋体"/>
                <w:b w:val="0"/>
                <w:bCs w:val="0"/>
                <w:color w:val="auto"/>
                <w:sz w:val="24"/>
                <w:szCs w:val="24"/>
                <w:vertAlign w:val="baseline"/>
                <w:lang w:val="en-US" w:eastAsia="zh-CN"/>
              </w:rPr>
            </w:pPr>
            <w:r>
              <w:rPr>
                <w:rFonts w:hint="eastAsia" w:ascii="仿宋_GB2312" w:hAnsi="仿宋_GB2312" w:eastAsia="仿宋_GB2312" w:cs="仿宋_GB2312"/>
                <w:color w:val="auto"/>
                <w:sz w:val="28"/>
                <w:szCs w:val="28"/>
                <w:vertAlign w:val="baseline"/>
                <w:lang w:val="en-US" w:eastAsia="zh-CN"/>
              </w:rPr>
              <w:t>数量（瓶/包/支）</w:t>
            </w:r>
          </w:p>
        </w:tc>
        <w:tc>
          <w:tcPr>
            <w:tcW w:w="0" w:type="auto"/>
            <w:shd w:val="clear" w:color="auto" w:fill="auto"/>
            <w:noWrap w:val="0"/>
            <w:vAlign w:val="center"/>
          </w:tcPr>
          <w:p w14:paraId="1D903AEF">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单价</w:t>
            </w:r>
          </w:p>
        </w:tc>
        <w:tc>
          <w:tcPr>
            <w:tcW w:w="0" w:type="auto"/>
            <w:shd w:val="clear" w:color="auto" w:fill="auto"/>
            <w:noWrap w:val="0"/>
            <w:vAlign w:val="center"/>
          </w:tcPr>
          <w:p w14:paraId="003905F0">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金额</w:t>
            </w:r>
            <w:r>
              <w:rPr>
                <w:rFonts w:hint="eastAsia" w:ascii="宋体" w:hAnsi="宋体" w:eastAsia="宋体" w:cs="宋体"/>
                <w:b w:val="0"/>
                <w:bCs w:val="0"/>
                <w:color w:val="auto"/>
                <w:sz w:val="24"/>
                <w:szCs w:val="24"/>
                <w:vertAlign w:val="baseline"/>
                <w:lang w:val="en-US" w:eastAsia="zh-CN"/>
              </w:rPr>
              <w:t>（元）</w:t>
            </w:r>
          </w:p>
        </w:tc>
      </w:tr>
      <w:tr w14:paraId="0C6F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noWrap w:val="0"/>
            <w:vAlign w:val="center"/>
          </w:tcPr>
          <w:p w14:paraId="6FC3CDE4">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2727" w:type="dxa"/>
            <w:noWrap w:val="0"/>
            <w:vAlign w:val="center"/>
          </w:tcPr>
          <w:p w14:paraId="657C4FC8">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丁草胺有效成分含量：50% 乳油</w:t>
            </w:r>
          </w:p>
        </w:tc>
        <w:tc>
          <w:tcPr>
            <w:tcW w:w="1969" w:type="dxa"/>
            <w:noWrap w:val="0"/>
            <w:vAlign w:val="center"/>
          </w:tcPr>
          <w:p w14:paraId="1D785CE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260g</w:t>
            </w:r>
          </w:p>
        </w:tc>
        <w:tc>
          <w:tcPr>
            <w:tcW w:w="1625" w:type="dxa"/>
            <w:noWrap w:val="0"/>
            <w:vAlign w:val="center"/>
          </w:tcPr>
          <w:p w14:paraId="4D30A94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200瓶</w:t>
            </w:r>
          </w:p>
        </w:tc>
        <w:tc>
          <w:tcPr>
            <w:tcW w:w="0" w:type="auto"/>
            <w:noWrap w:val="0"/>
            <w:vAlign w:val="center"/>
          </w:tcPr>
          <w:p w14:paraId="0DD0798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5.25 元/瓶</w:t>
            </w:r>
          </w:p>
        </w:tc>
        <w:tc>
          <w:tcPr>
            <w:tcW w:w="0" w:type="auto"/>
            <w:noWrap w:val="0"/>
            <w:vAlign w:val="center"/>
          </w:tcPr>
          <w:p w14:paraId="1EE3668D">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1050</w:t>
            </w:r>
          </w:p>
        </w:tc>
      </w:tr>
      <w:tr w14:paraId="3F22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0" w:type="auto"/>
            <w:noWrap w:val="0"/>
            <w:vAlign w:val="center"/>
          </w:tcPr>
          <w:p w14:paraId="6BE4B79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2727" w:type="dxa"/>
            <w:noWrap w:val="0"/>
            <w:vAlign w:val="center"/>
          </w:tcPr>
          <w:p w14:paraId="76B986B2">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10%精草铵膦（精草铵膦铵盐）可溶液剂</w:t>
            </w:r>
          </w:p>
        </w:tc>
        <w:tc>
          <w:tcPr>
            <w:tcW w:w="1969" w:type="dxa"/>
            <w:noWrap w:val="0"/>
            <w:vAlign w:val="center"/>
          </w:tcPr>
          <w:p w14:paraId="1C209C9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5000g</w:t>
            </w:r>
          </w:p>
        </w:tc>
        <w:tc>
          <w:tcPr>
            <w:tcW w:w="1625" w:type="dxa"/>
            <w:noWrap w:val="0"/>
            <w:vAlign w:val="center"/>
          </w:tcPr>
          <w:p w14:paraId="5BD145C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92瓶</w:t>
            </w:r>
          </w:p>
        </w:tc>
        <w:tc>
          <w:tcPr>
            <w:tcW w:w="0" w:type="auto"/>
            <w:noWrap w:val="0"/>
            <w:vAlign w:val="center"/>
          </w:tcPr>
          <w:p w14:paraId="2031145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130 元/瓶</w:t>
            </w:r>
          </w:p>
        </w:tc>
        <w:tc>
          <w:tcPr>
            <w:tcW w:w="0" w:type="auto"/>
            <w:noWrap w:val="0"/>
            <w:vAlign w:val="center"/>
          </w:tcPr>
          <w:p w14:paraId="0FBDB12A">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11960</w:t>
            </w:r>
          </w:p>
        </w:tc>
      </w:tr>
      <w:tr w14:paraId="657F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0" w:type="auto"/>
            <w:noWrap w:val="0"/>
            <w:vAlign w:val="center"/>
          </w:tcPr>
          <w:p w14:paraId="0124F21E">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2727" w:type="dxa"/>
            <w:noWrap w:val="0"/>
            <w:vAlign w:val="center"/>
          </w:tcPr>
          <w:p w14:paraId="0ED9F385">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复合肥料（15-15-15）</w:t>
            </w:r>
          </w:p>
        </w:tc>
        <w:tc>
          <w:tcPr>
            <w:tcW w:w="1969" w:type="dxa"/>
            <w:noWrap w:val="0"/>
            <w:vAlign w:val="center"/>
          </w:tcPr>
          <w:p w14:paraId="4B992B1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25kg</w:t>
            </w:r>
          </w:p>
        </w:tc>
        <w:tc>
          <w:tcPr>
            <w:tcW w:w="1625" w:type="dxa"/>
            <w:noWrap w:val="0"/>
            <w:vAlign w:val="center"/>
          </w:tcPr>
          <w:p w14:paraId="339AAE0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380包</w:t>
            </w:r>
          </w:p>
        </w:tc>
        <w:tc>
          <w:tcPr>
            <w:tcW w:w="0" w:type="auto"/>
            <w:noWrap w:val="0"/>
            <w:vAlign w:val="center"/>
          </w:tcPr>
          <w:p w14:paraId="637E83C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 元/包</w:t>
            </w:r>
          </w:p>
        </w:tc>
        <w:tc>
          <w:tcPr>
            <w:tcW w:w="0" w:type="auto"/>
            <w:noWrap w:val="0"/>
            <w:vAlign w:val="center"/>
          </w:tcPr>
          <w:p w14:paraId="48605011">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38000</w:t>
            </w:r>
          </w:p>
        </w:tc>
      </w:tr>
      <w:tr w14:paraId="2A5A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0" w:type="auto"/>
            <w:noWrap w:val="0"/>
            <w:vAlign w:val="center"/>
          </w:tcPr>
          <w:p w14:paraId="686E841F">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2727" w:type="dxa"/>
            <w:noWrap w:val="0"/>
            <w:vAlign w:val="center"/>
          </w:tcPr>
          <w:p w14:paraId="0D33DD7A">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硼砂（颗粒）</w:t>
            </w:r>
          </w:p>
        </w:tc>
        <w:tc>
          <w:tcPr>
            <w:tcW w:w="1969" w:type="dxa"/>
            <w:noWrap w:val="0"/>
            <w:vAlign w:val="center"/>
          </w:tcPr>
          <w:p w14:paraId="2A92F1C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50kg</w:t>
            </w:r>
          </w:p>
        </w:tc>
        <w:tc>
          <w:tcPr>
            <w:tcW w:w="1625" w:type="dxa"/>
            <w:noWrap w:val="0"/>
            <w:vAlign w:val="center"/>
          </w:tcPr>
          <w:p w14:paraId="5AE0896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2包</w:t>
            </w:r>
          </w:p>
        </w:tc>
        <w:tc>
          <w:tcPr>
            <w:tcW w:w="0" w:type="auto"/>
            <w:noWrap w:val="0"/>
            <w:vAlign w:val="center"/>
          </w:tcPr>
          <w:p w14:paraId="4FC2165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280 元/包</w:t>
            </w:r>
          </w:p>
        </w:tc>
        <w:tc>
          <w:tcPr>
            <w:tcW w:w="0" w:type="auto"/>
            <w:noWrap w:val="0"/>
            <w:vAlign w:val="center"/>
          </w:tcPr>
          <w:p w14:paraId="7DDCA46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560</w:t>
            </w:r>
          </w:p>
        </w:tc>
      </w:tr>
      <w:tr w14:paraId="163B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0" w:type="auto"/>
            <w:noWrap w:val="0"/>
            <w:vAlign w:val="center"/>
          </w:tcPr>
          <w:p w14:paraId="37325AFA">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2727" w:type="dxa"/>
            <w:noWrap w:val="0"/>
            <w:vAlign w:val="center"/>
          </w:tcPr>
          <w:p w14:paraId="0F1EE1CA">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磷酸二氢钾</w:t>
            </w:r>
            <w:r>
              <w:rPr>
                <w:rFonts w:hint="eastAsia" w:ascii="宋体" w:hAnsi="宋体" w:cs="宋体"/>
                <w:b w:val="0"/>
                <w:bCs w:val="0"/>
                <w:i w:val="0"/>
                <w:iCs w:val="0"/>
                <w:color w:val="auto"/>
                <w:kern w:val="0"/>
                <w:sz w:val="24"/>
                <w:szCs w:val="24"/>
                <w:u w:val="none"/>
                <w:lang w:val="en-US" w:eastAsia="zh-CN" w:bidi="ar"/>
              </w:rPr>
              <w:t>(白色结晶粉末）</w:t>
            </w:r>
          </w:p>
        </w:tc>
        <w:tc>
          <w:tcPr>
            <w:tcW w:w="1969" w:type="dxa"/>
            <w:noWrap w:val="0"/>
            <w:vAlign w:val="center"/>
          </w:tcPr>
          <w:p w14:paraId="7E9883F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1000g</w:t>
            </w:r>
          </w:p>
        </w:tc>
        <w:tc>
          <w:tcPr>
            <w:tcW w:w="1625" w:type="dxa"/>
            <w:noWrap w:val="0"/>
            <w:vAlign w:val="center"/>
          </w:tcPr>
          <w:p w14:paraId="670F8FF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10包</w:t>
            </w:r>
          </w:p>
        </w:tc>
        <w:tc>
          <w:tcPr>
            <w:tcW w:w="0" w:type="auto"/>
            <w:noWrap w:val="0"/>
            <w:vAlign w:val="center"/>
          </w:tcPr>
          <w:p w14:paraId="4251D0D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 元/包</w:t>
            </w:r>
          </w:p>
        </w:tc>
        <w:tc>
          <w:tcPr>
            <w:tcW w:w="0" w:type="auto"/>
            <w:noWrap w:val="0"/>
            <w:vAlign w:val="center"/>
          </w:tcPr>
          <w:p w14:paraId="5D13493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200</w:t>
            </w:r>
          </w:p>
        </w:tc>
      </w:tr>
      <w:tr w14:paraId="1DAD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0" w:type="auto"/>
            <w:noWrap w:val="0"/>
            <w:vAlign w:val="center"/>
          </w:tcPr>
          <w:p w14:paraId="3579B0D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w:t>
            </w:r>
          </w:p>
        </w:tc>
        <w:tc>
          <w:tcPr>
            <w:tcW w:w="2727" w:type="dxa"/>
            <w:noWrap w:val="0"/>
            <w:vAlign w:val="center"/>
          </w:tcPr>
          <w:p w14:paraId="0F78EC23">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辛硫磷5%（颗粒剂）</w:t>
            </w:r>
          </w:p>
        </w:tc>
        <w:tc>
          <w:tcPr>
            <w:tcW w:w="1969" w:type="dxa"/>
            <w:noWrap w:val="0"/>
            <w:vAlign w:val="center"/>
          </w:tcPr>
          <w:p w14:paraId="349472C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900g</w:t>
            </w:r>
          </w:p>
        </w:tc>
        <w:tc>
          <w:tcPr>
            <w:tcW w:w="1625" w:type="dxa"/>
            <w:noWrap w:val="0"/>
            <w:vAlign w:val="center"/>
          </w:tcPr>
          <w:p w14:paraId="53072E8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600包</w:t>
            </w:r>
          </w:p>
        </w:tc>
        <w:tc>
          <w:tcPr>
            <w:tcW w:w="0" w:type="auto"/>
            <w:noWrap w:val="0"/>
            <w:vAlign w:val="center"/>
          </w:tcPr>
          <w:p w14:paraId="427B594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 元/包</w:t>
            </w:r>
          </w:p>
        </w:tc>
        <w:tc>
          <w:tcPr>
            <w:tcW w:w="0" w:type="auto"/>
            <w:noWrap w:val="0"/>
            <w:vAlign w:val="center"/>
          </w:tcPr>
          <w:p w14:paraId="4DBE2A7F">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4800</w:t>
            </w:r>
          </w:p>
        </w:tc>
      </w:tr>
      <w:tr w14:paraId="5816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0" w:type="auto"/>
            <w:noWrap w:val="0"/>
            <w:vAlign w:val="center"/>
          </w:tcPr>
          <w:p w14:paraId="24965000">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w:t>
            </w:r>
          </w:p>
        </w:tc>
        <w:tc>
          <w:tcPr>
            <w:tcW w:w="2727" w:type="dxa"/>
            <w:noWrap w:val="0"/>
            <w:vAlign w:val="center"/>
          </w:tcPr>
          <w:p w14:paraId="4E6D5E5C">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i w:val="0"/>
                <w:iCs w:val="0"/>
                <w:color w:val="auto"/>
                <w:kern w:val="0"/>
                <w:sz w:val="24"/>
                <w:szCs w:val="24"/>
                <w:u w:val="none"/>
                <w:lang w:val="en-US" w:eastAsia="zh-CN" w:bidi="ar"/>
              </w:rPr>
              <w:t>5%</w:t>
            </w:r>
            <w:r>
              <w:rPr>
                <w:rFonts w:hint="eastAsia" w:ascii="宋体" w:hAnsi="宋体" w:eastAsia="宋体" w:cs="宋体"/>
                <w:b w:val="0"/>
                <w:bCs w:val="0"/>
                <w:i w:val="0"/>
                <w:iCs w:val="0"/>
                <w:color w:val="auto"/>
                <w:kern w:val="0"/>
                <w:sz w:val="24"/>
                <w:szCs w:val="24"/>
                <w:u w:val="none"/>
                <w:lang w:val="en-US" w:eastAsia="zh-CN" w:bidi="ar"/>
              </w:rPr>
              <w:t>氯虫苯甲酰胺（悬浮剂）</w:t>
            </w:r>
          </w:p>
        </w:tc>
        <w:tc>
          <w:tcPr>
            <w:tcW w:w="1969" w:type="dxa"/>
            <w:noWrap w:val="0"/>
            <w:vAlign w:val="center"/>
          </w:tcPr>
          <w:p w14:paraId="6310199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20g</w:t>
            </w:r>
          </w:p>
        </w:tc>
        <w:tc>
          <w:tcPr>
            <w:tcW w:w="1625" w:type="dxa"/>
            <w:noWrap w:val="0"/>
            <w:vAlign w:val="center"/>
          </w:tcPr>
          <w:p w14:paraId="24577C7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113支</w:t>
            </w:r>
          </w:p>
        </w:tc>
        <w:tc>
          <w:tcPr>
            <w:tcW w:w="0" w:type="auto"/>
            <w:noWrap w:val="0"/>
            <w:vAlign w:val="center"/>
          </w:tcPr>
          <w:p w14:paraId="69DDE5F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 元/支</w:t>
            </w:r>
          </w:p>
        </w:tc>
        <w:tc>
          <w:tcPr>
            <w:tcW w:w="0" w:type="auto"/>
            <w:noWrap w:val="0"/>
            <w:vAlign w:val="center"/>
          </w:tcPr>
          <w:p w14:paraId="291B291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452</w:t>
            </w:r>
          </w:p>
        </w:tc>
      </w:tr>
      <w:tr w14:paraId="31E8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0" w:type="auto"/>
            <w:noWrap w:val="0"/>
            <w:vAlign w:val="center"/>
          </w:tcPr>
          <w:p w14:paraId="4EE0DBEE">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w:t>
            </w:r>
          </w:p>
        </w:tc>
        <w:tc>
          <w:tcPr>
            <w:tcW w:w="2727" w:type="dxa"/>
            <w:noWrap w:val="0"/>
            <w:vAlign w:val="center"/>
          </w:tcPr>
          <w:p w14:paraId="1A2BF9C4">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i w:val="0"/>
                <w:iCs w:val="0"/>
                <w:color w:val="auto"/>
                <w:kern w:val="0"/>
                <w:sz w:val="24"/>
                <w:szCs w:val="24"/>
                <w:u w:val="none"/>
                <w:lang w:val="en-US" w:eastAsia="zh-CN" w:bidi="ar"/>
              </w:rPr>
              <w:t>20%氯虫</w:t>
            </w:r>
            <w:r>
              <w:rPr>
                <w:rFonts w:hint="eastAsia" w:ascii="宋体" w:hAnsi="宋体" w:eastAsia="宋体" w:cs="宋体"/>
                <w:b w:val="0"/>
                <w:bCs w:val="0"/>
                <w:i w:val="0"/>
                <w:iCs w:val="0"/>
                <w:color w:val="auto"/>
                <w:kern w:val="0"/>
                <w:sz w:val="24"/>
                <w:szCs w:val="24"/>
                <w:u w:val="none"/>
                <w:lang w:val="en-US" w:eastAsia="zh-CN" w:bidi="ar"/>
              </w:rPr>
              <w:t>·茚虫威悬乳剂</w:t>
            </w:r>
          </w:p>
        </w:tc>
        <w:tc>
          <w:tcPr>
            <w:tcW w:w="1969" w:type="dxa"/>
            <w:noWrap w:val="0"/>
            <w:vAlign w:val="center"/>
          </w:tcPr>
          <w:p w14:paraId="557229A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200g</w:t>
            </w:r>
          </w:p>
        </w:tc>
        <w:tc>
          <w:tcPr>
            <w:tcW w:w="1625" w:type="dxa"/>
            <w:noWrap w:val="0"/>
            <w:vAlign w:val="center"/>
          </w:tcPr>
          <w:p w14:paraId="01FE8B3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120瓶</w:t>
            </w:r>
          </w:p>
        </w:tc>
        <w:tc>
          <w:tcPr>
            <w:tcW w:w="0" w:type="auto"/>
            <w:noWrap w:val="0"/>
            <w:vAlign w:val="center"/>
          </w:tcPr>
          <w:p w14:paraId="2C5218C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60 元/瓶</w:t>
            </w:r>
          </w:p>
        </w:tc>
        <w:tc>
          <w:tcPr>
            <w:tcW w:w="0" w:type="auto"/>
            <w:noWrap w:val="0"/>
            <w:vAlign w:val="center"/>
          </w:tcPr>
          <w:p w14:paraId="4A310D7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7200</w:t>
            </w:r>
          </w:p>
        </w:tc>
      </w:tr>
      <w:tr w14:paraId="29C6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0" w:type="auto"/>
            <w:noWrap w:val="0"/>
            <w:vAlign w:val="center"/>
          </w:tcPr>
          <w:p w14:paraId="053F47C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w:t>
            </w:r>
          </w:p>
        </w:tc>
        <w:tc>
          <w:tcPr>
            <w:tcW w:w="2727" w:type="dxa"/>
            <w:noWrap w:val="0"/>
            <w:vAlign w:val="center"/>
          </w:tcPr>
          <w:p w14:paraId="351C6245">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i w:val="0"/>
                <w:iCs w:val="0"/>
                <w:color w:val="auto"/>
                <w:kern w:val="0"/>
                <w:sz w:val="24"/>
                <w:szCs w:val="24"/>
                <w:u w:val="none"/>
                <w:lang w:val="en-US" w:eastAsia="zh-CN" w:bidi="ar"/>
              </w:rPr>
              <w:t>1</w:t>
            </w:r>
            <w:r>
              <w:rPr>
                <w:rFonts w:hint="eastAsia" w:ascii="宋体" w:hAnsi="宋体" w:eastAsia="宋体" w:cs="宋体"/>
                <w:b w:val="0"/>
                <w:bCs w:val="0"/>
                <w:i w:val="0"/>
                <w:iCs w:val="0"/>
                <w:color w:val="auto"/>
                <w:kern w:val="0"/>
                <w:sz w:val="24"/>
                <w:szCs w:val="24"/>
                <w:u w:val="none"/>
                <w:lang w:val="en-US" w:eastAsia="zh-CN" w:bidi="ar"/>
              </w:rPr>
              <w:t>2%甲氨基阿维菌素苯甲酸盐（虫螨腈）悬浮剂</w:t>
            </w:r>
          </w:p>
        </w:tc>
        <w:tc>
          <w:tcPr>
            <w:tcW w:w="1969" w:type="dxa"/>
            <w:noWrap w:val="0"/>
            <w:vAlign w:val="center"/>
          </w:tcPr>
          <w:p w14:paraId="2517538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300g</w:t>
            </w:r>
          </w:p>
        </w:tc>
        <w:tc>
          <w:tcPr>
            <w:tcW w:w="1625" w:type="dxa"/>
            <w:noWrap w:val="0"/>
            <w:vAlign w:val="center"/>
          </w:tcPr>
          <w:p w14:paraId="455CFC1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80瓶</w:t>
            </w:r>
          </w:p>
        </w:tc>
        <w:tc>
          <w:tcPr>
            <w:tcW w:w="0" w:type="auto"/>
            <w:noWrap w:val="0"/>
            <w:vAlign w:val="center"/>
          </w:tcPr>
          <w:p w14:paraId="352C323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25 元/瓶</w:t>
            </w:r>
          </w:p>
        </w:tc>
        <w:tc>
          <w:tcPr>
            <w:tcW w:w="0" w:type="auto"/>
            <w:noWrap w:val="0"/>
            <w:vAlign w:val="center"/>
          </w:tcPr>
          <w:p w14:paraId="0387B8D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2000</w:t>
            </w:r>
          </w:p>
        </w:tc>
      </w:tr>
      <w:tr w14:paraId="6FB7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0" w:type="auto"/>
            <w:noWrap w:val="0"/>
            <w:vAlign w:val="center"/>
          </w:tcPr>
          <w:p w14:paraId="02314658">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2727" w:type="dxa"/>
            <w:noWrap w:val="0"/>
            <w:vAlign w:val="center"/>
          </w:tcPr>
          <w:p w14:paraId="5D4FACB9">
            <w:pPr>
              <w:keepNext w:val="0"/>
              <w:keepLines w:val="0"/>
              <w:widowControl/>
              <w:suppressLineNumbers w:val="0"/>
              <w:jc w:val="left"/>
              <w:textAlignment w:val="center"/>
              <w:rPr>
                <w:rFonts w:hint="eastAsia" w:ascii="宋体" w:hAnsi="宋体" w:eastAsia="宋体" w:cs="宋体"/>
                <w:b w:val="0"/>
                <w:bCs w:val="0"/>
                <w:color w:val="auto"/>
                <w:sz w:val="24"/>
                <w:szCs w:val="24"/>
              </w:rPr>
            </w:pPr>
            <w:r>
              <w:rPr>
                <w:rFonts w:hint="eastAsia" w:ascii="宋体" w:hAnsi="宋体" w:cs="宋体"/>
                <w:b w:val="0"/>
                <w:bCs w:val="0"/>
                <w:i w:val="0"/>
                <w:iCs w:val="0"/>
                <w:color w:val="auto"/>
                <w:kern w:val="0"/>
                <w:sz w:val="24"/>
                <w:szCs w:val="24"/>
                <w:u w:val="none"/>
                <w:lang w:val="en-US" w:eastAsia="zh-CN" w:bidi="ar"/>
              </w:rPr>
              <w:t>25%</w:t>
            </w:r>
            <w:r>
              <w:rPr>
                <w:rFonts w:hint="eastAsia" w:ascii="宋体" w:hAnsi="宋体" w:eastAsia="宋体" w:cs="宋体"/>
                <w:b w:val="0"/>
                <w:bCs w:val="0"/>
                <w:i w:val="0"/>
                <w:iCs w:val="0"/>
                <w:color w:val="auto"/>
                <w:kern w:val="0"/>
                <w:sz w:val="24"/>
                <w:szCs w:val="24"/>
                <w:u w:val="none"/>
                <w:lang w:val="en-US" w:eastAsia="zh-CN" w:bidi="ar"/>
              </w:rPr>
              <w:t>丙溴·辛硫磷乳油</w:t>
            </w:r>
          </w:p>
        </w:tc>
        <w:tc>
          <w:tcPr>
            <w:tcW w:w="1969" w:type="dxa"/>
            <w:noWrap w:val="0"/>
            <w:vAlign w:val="center"/>
          </w:tcPr>
          <w:p w14:paraId="52E6469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280g</w:t>
            </w:r>
          </w:p>
        </w:tc>
        <w:tc>
          <w:tcPr>
            <w:tcW w:w="1625" w:type="dxa"/>
            <w:noWrap w:val="0"/>
            <w:vAlign w:val="center"/>
          </w:tcPr>
          <w:p w14:paraId="6567463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100瓶</w:t>
            </w:r>
          </w:p>
        </w:tc>
        <w:tc>
          <w:tcPr>
            <w:tcW w:w="0" w:type="auto"/>
            <w:noWrap w:val="0"/>
            <w:vAlign w:val="center"/>
          </w:tcPr>
          <w:p w14:paraId="7727F60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 元/瓶</w:t>
            </w:r>
          </w:p>
        </w:tc>
        <w:tc>
          <w:tcPr>
            <w:tcW w:w="0" w:type="auto"/>
            <w:noWrap w:val="0"/>
            <w:vAlign w:val="center"/>
          </w:tcPr>
          <w:p w14:paraId="71A1149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2000</w:t>
            </w:r>
          </w:p>
        </w:tc>
      </w:tr>
      <w:tr w14:paraId="3ABD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gridSpan w:val="2"/>
            <w:noWrap w:val="0"/>
            <w:vAlign w:val="center"/>
          </w:tcPr>
          <w:p w14:paraId="18A89DC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合计</w:t>
            </w:r>
          </w:p>
        </w:tc>
        <w:tc>
          <w:tcPr>
            <w:tcW w:w="0" w:type="auto"/>
            <w:gridSpan w:val="4"/>
            <w:noWrap w:val="0"/>
            <w:vAlign w:val="center"/>
          </w:tcPr>
          <w:p w14:paraId="2EFD6C7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68222</w:t>
            </w:r>
            <w:r>
              <w:rPr>
                <w:rFonts w:hint="eastAsia" w:ascii="宋体" w:hAnsi="宋体" w:eastAsia="宋体" w:cs="宋体"/>
                <w:b w:val="0"/>
                <w:bCs w:val="0"/>
                <w:i w:val="0"/>
                <w:iCs w:val="0"/>
                <w:color w:val="auto"/>
                <w:kern w:val="0"/>
                <w:sz w:val="24"/>
                <w:szCs w:val="24"/>
                <w:u w:val="none"/>
                <w:lang w:val="en-US" w:eastAsia="zh-CN" w:bidi="ar"/>
              </w:rPr>
              <w:t>元</w:t>
            </w:r>
          </w:p>
        </w:tc>
      </w:tr>
    </w:tbl>
    <w:p w14:paraId="7A02B447">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4.供货期：</w:t>
      </w:r>
      <w:r>
        <w:rPr>
          <w:rFonts w:hint="eastAsia" w:asciiTheme="minorEastAsia" w:hAnsiTheme="minorEastAsia" w:eastAsiaTheme="minorEastAsia" w:cstheme="minorEastAsia"/>
          <w:b w:val="0"/>
          <w:bCs w:val="0"/>
          <w:color w:val="auto"/>
          <w:kern w:val="2"/>
          <w:sz w:val="24"/>
          <w:szCs w:val="24"/>
          <w:highlight w:val="none"/>
          <w:lang w:val="en-US" w:eastAsia="zh-CN" w:bidi="ar-SA"/>
        </w:rPr>
        <w:t>按需分批次供应，以委托方要求为准</w:t>
      </w:r>
    </w:p>
    <w:p w14:paraId="48F58BD6">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5.质量保证：</w:t>
      </w:r>
      <w:r>
        <w:rPr>
          <w:rFonts w:hint="eastAsia" w:asciiTheme="minorEastAsia" w:hAnsiTheme="minorEastAsia" w:eastAsiaTheme="minorEastAsia" w:cstheme="minorEastAsia"/>
          <w:color w:val="auto"/>
          <w:kern w:val="2"/>
          <w:sz w:val="24"/>
          <w:szCs w:val="24"/>
          <w:highlight w:val="none"/>
          <w:u w:val="none"/>
          <w:lang w:val="en-US" w:eastAsia="zh-CN"/>
        </w:rPr>
        <w:t>本次供应的农药、化肥质量应符合现行国家标准、行业标准或企业标准（如有）。</w:t>
      </w:r>
    </w:p>
    <w:p w14:paraId="7F9C6165">
      <w:pPr>
        <w:pStyle w:val="2"/>
        <w:keepNext w:val="0"/>
        <w:keepLines w:val="0"/>
        <w:widowControl/>
        <w:suppressLineNumbers w:val="0"/>
        <w:spacing w:before="75" w:beforeAutospacing="0" w:after="75" w:afterAutospacing="0" w:line="255" w:lineRule="atLeast"/>
        <w:ind w:right="0" w:firstLine="482" w:firstLineChars="200"/>
        <w:rPr>
          <w:rFonts w:hint="eastAsia" w:cs="宋体"/>
          <w:b/>
          <w:bCs/>
          <w:color w:val="auto"/>
          <w:kern w:val="0"/>
          <w:sz w:val="24"/>
          <w:szCs w:val="24"/>
          <w:shd w:val="clear" w:fill="FFFFFF"/>
          <w:lang w:val="en-US" w:eastAsia="zh-CN" w:bidi="ar-SA"/>
        </w:rPr>
      </w:pPr>
      <w:r>
        <w:rPr>
          <w:rFonts w:hint="eastAsia" w:cs="宋体"/>
          <w:b/>
          <w:bCs/>
          <w:color w:val="auto"/>
          <w:kern w:val="0"/>
          <w:sz w:val="24"/>
          <w:szCs w:val="24"/>
          <w:shd w:val="clear" w:fill="FFFFFF"/>
          <w:lang w:val="en-US" w:eastAsia="zh-CN" w:bidi="ar-SA"/>
        </w:rPr>
        <w:t>6.验收：</w:t>
      </w:r>
    </w:p>
    <w:p w14:paraId="422669D9">
      <w:pPr>
        <w:pStyle w:val="2"/>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w:t>
      </w:r>
      <w:r>
        <w:rPr>
          <w:rFonts w:hint="eastAsia" w:asciiTheme="minorEastAsia" w:hAnsiTheme="minorEastAsia" w:eastAsiaTheme="minorEastAsia" w:cstheme="minorEastAsia"/>
          <w:color w:val="auto"/>
          <w:kern w:val="2"/>
          <w:sz w:val="24"/>
          <w:szCs w:val="24"/>
          <w:highlight w:val="none"/>
          <w:u w:val="none"/>
          <w:lang w:val="en-US" w:eastAsia="zh-CN"/>
        </w:rPr>
        <w:t>（1）供货时应提供相应的资料查验，如肥料登记证号、农药登记证、生产许可证或生产批准文件及产品标准号；</w:t>
      </w:r>
    </w:p>
    <w:p w14:paraId="57C85DCD">
      <w:pPr>
        <w:pStyle w:val="2"/>
        <w:keepNext w:val="0"/>
        <w:keepLines w:val="0"/>
        <w:widowControl/>
        <w:suppressLineNumbers w:val="0"/>
        <w:spacing w:before="75" w:beforeAutospacing="0" w:after="75" w:afterAutospacing="0" w:line="360" w:lineRule="auto"/>
        <w:ind w:right="0"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（2）农药的规格须满足本次采购项目的要求，包装完整无破损泄露变形，标签应包含农药名称、有效成分及含量、剂型、生产日期、保质期、使用范围、使用方法、中毒急救措施、储存和运输要求等信息。</w:t>
      </w:r>
    </w:p>
    <w:p w14:paraId="7EB11B4A">
      <w:pPr>
        <w:pStyle w:val="2"/>
        <w:keepNext w:val="0"/>
        <w:keepLines w:val="0"/>
        <w:widowControl/>
        <w:suppressLineNumbers w:val="0"/>
        <w:spacing w:before="75" w:beforeAutospacing="0" w:after="75" w:afterAutospacing="0" w:line="360" w:lineRule="auto"/>
        <w:ind w:right="0" w:firstLine="480" w:firstLineChars="200"/>
        <w:rPr>
          <w:rFonts w:hint="default" w:asciiTheme="minorEastAsia" w:hAnsiTheme="minorEastAsia" w:eastAsiaTheme="minorEastAsia" w:cstheme="minorEastAsia"/>
          <w:color w:val="auto"/>
          <w:kern w:val="2"/>
          <w:sz w:val="24"/>
          <w:szCs w:val="24"/>
          <w:highlight w:val="none"/>
          <w:u w:val="none"/>
          <w:lang w:val="en-US" w:eastAsia="zh-CN"/>
        </w:rPr>
      </w:pPr>
      <w:r>
        <w:rPr>
          <w:rFonts w:hint="default" w:asciiTheme="minorEastAsia" w:hAnsiTheme="minorEastAsia" w:eastAsiaTheme="minorEastAsia" w:cstheme="minorEastAsia"/>
          <w:color w:val="auto"/>
          <w:kern w:val="2"/>
          <w:sz w:val="24"/>
          <w:szCs w:val="24"/>
          <w:highlight w:val="none"/>
          <w:u w:val="none"/>
          <w:lang w:val="en-US" w:eastAsia="zh-CN"/>
        </w:rPr>
        <w:t>（3）化肥必须符合国家标准，标签应真实、准确、清晰，标明产品名称、养分含量、生产厂家、执行标准等信息，不得销售假冒伪劣、不合格或标签不合规的化肥产品；</w:t>
      </w:r>
    </w:p>
    <w:p w14:paraId="523AAF22">
      <w:pPr>
        <w:pStyle w:val="2"/>
        <w:keepNext w:val="0"/>
        <w:keepLines w:val="0"/>
        <w:widowControl/>
        <w:suppressLineNumbers w:val="0"/>
        <w:spacing w:before="75" w:beforeAutospacing="0" w:after="75" w:afterAutospacing="0" w:line="360" w:lineRule="auto"/>
        <w:ind w:right="0" w:firstLine="480" w:firstLineChars="200"/>
        <w:rPr>
          <w:rFonts w:hint="default" w:asciiTheme="minorEastAsia" w:hAnsiTheme="minorEastAsia" w:eastAsiaTheme="minorEastAsia" w:cstheme="minorEastAsia"/>
          <w:color w:val="auto"/>
          <w:kern w:val="2"/>
          <w:sz w:val="24"/>
          <w:szCs w:val="24"/>
          <w:highlight w:val="none"/>
          <w:u w:val="none"/>
          <w:lang w:val="en-US" w:eastAsia="zh-CN"/>
        </w:rPr>
      </w:pPr>
      <w:r>
        <w:rPr>
          <w:rFonts w:hint="default" w:asciiTheme="minorEastAsia" w:hAnsiTheme="minorEastAsia" w:eastAsiaTheme="minorEastAsia" w:cstheme="minorEastAsia"/>
          <w:color w:val="auto"/>
          <w:kern w:val="2"/>
          <w:sz w:val="24"/>
          <w:szCs w:val="24"/>
          <w:highlight w:val="none"/>
          <w:u w:val="none"/>
          <w:lang w:val="en-US" w:eastAsia="zh-CN"/>
        </w:rPr>
        <w:t>（4）化肥包装规格须满足本次采购项目的要求，包装完整无破损泄露变形，标签应包含产品名称与类型（如氮肥、磷肥等）、生产企业的详细信息（名称、地址和联系方式）、生产日期、有效期或保质期、肥料登记证号（在中国是必不可少的）、主要养分含量（如N-P-K比例）以及使用说明和安全警示。</w:t>
      </w:r>
    </w:p>
    <w:p w14:paraId="000ECE6D">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auto"/>
          <w:kern w:val="2"/>
          <w:sz w:val="24"/>
          <w:szCs w:val="24"/>
          <w:highlight w:val="none"/>
          <w:u w:val="none"/>
          <w:lang w:val="en-US" w:eastAsia="zh-CN"/>
        </w:rPr>
      </w:pPr>
      <w:r>
        <w:rPr>
          <w:rFonts w:hint="eastAsia" w:cs="宋体"/>
          <w:b/>
          <w:bCs/>
          <w:color w:val="auto"/>
          <w:kern w:val="0"/>
          <w:sz w:val="24"/>
          <w:szCs w:val="24"/>
          <w:shd w:val="clear" w:fill="FFFFFF"/>
          <w:lang w:val="en-US" w:eastAsia="zh-CN" w:bidi="ar-SA"/>
        </w:rPr>
        <w:t>7.付款方式：</w:t>
      </w:r>
      <w:r>
        <w:rPr>
          <w:rFonts w:hint="eastAsia" w:cs="宋体"/>
          <w:b w:val="0"/>
          <w:bCs w:val="0"/>
          <w:color w:val="auto"/>
          <w:kern w:val="0"/>
          <w:sz w:val="24"/>
          <w:szCs w:val="24"/>
          <w:shd w:val="clear" w:fill="FFFFFF"/>
          <w:lang w:val="en-US" w:eastAsia="zh-CN" w:bidi="ar-SA"/>
        </w:rPr>
        <w:t>按批次支付。</w:t>
      </w:r>
    </w:p>
    <w:p w14:paraId="795201F2">
      <w:pPr>
        <w:spacing w:line="360" w:lineRule="auto"/>
        <w:ind w:firstLine="482" w:firstLineChars="200"/>
        <w:rPr>
          <w:rFonts w:hint="eastAsia" w:asciiTheme="minorEastAsia" w:hAnsiTheme="minorEastAsia" w:eastAsiaTheme="minorEastAsia" w:cstheme="minorEastAsia"/>
          <w:b w:val="0"/>
          <w:color w:val="auto"/>
          <w:kern w:val="2"/>
          <w:sz w:val="24"/>
          <w:szCs w:val="24"/>
          <w:highlight w:val="none"/>
          <w:u w:val="none"/>
          <w:lang w:val="en-US" w:eastAsia="zh-CN" w:bidi="ar-SA"/>
        </w:rPr>
      </w:pPr>
      <w:r>
        <w:rPr>
          <w:rFonts w:hint="eastAsia" w:ascii="宋体" w:hAnsi="宋体" w:cs="宋体"/>
          <w:b/>
          <w:bCs/>
          <w:color w:val="auto"/>
          <w:kern w:val="0"/>
          <w:sz w:val="24"/>
          <w:szCs w:val="24"/>
          <w:highlight w:val="none"/>
          <w:shd w:val="clear" w:color="auto" w:fill="FFFFFF"/>
          <w:lang w:val="en-US" w:eastAsia="zh-CN" w:bidi="ar-SA"/>
        </w:rPr>
        <w:t>8</w:t>
      </w:r>
      <w:r>
        <w:rPr>
          <w:rFonts w:hint="eastAsia" w:ascii="宋体" w:hAnsi="宋体" w:eastAsia="宋体" w:cs="宋体"/>
          <w:b/>
          <w:bCs/>
          <w:color w:val="auto"/>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auto"/>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eastAsiaTheme="minorEastAsia" w:cstheme="minorEastAsia"/>
          <w:b/>
          <w:bCs/>
          <w:color w:val="auto"/>
          <w:sz w:val="24"/>
          <w:szCs w:val="24"/>
          <w:highlight w:val="none"/>
          <w:lang w:val="en-US" w:eastAsia="zh-CN"/>
        </w:rPr>
        <w:t>须提供《农药经营许可证》复印件</w:t>
      </w:r>
      <w:r>
        <w:rPr>
          <w:rFonts w:hint="eastAsia" w:asciiTheme="minorEastAsia" w:hAnsiTheme="minorEastAsia" w:eastAsiaTheme="minorEastAsia" w:cstheme="minorEastAsia"/>
          <w:color w:val="auto"/>
          <w:sz w:val="24"/>
          <w:szCs w:val="24"/>
          <w:highlight w:val="none"/>
          <w:lang w:eastAsia="zh-CN"/>
        </w:rPr>
        <w:t>。</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sz w:val="24"/>
          <w:szCs w:val="24"/>
          <w:highlight w:val="none"/>
          <w:u w:val="single"/>
          <w:shd w:val="clear"/>
          <w:lang w:val="en-US" w:eastAsia="zh-CN"/>
        </w:rPr>
        <w:t>3000</w:t>
      </w:r>
      <w:r>
        <w:rPr>
          <w:rFonts w:hint="eastAsia" w:asciiTheme="minorEastAsia" w:hAnsiTheme="minorEastAsia" w:eastAsiaTheme="minorEastAsia" w:cstheme="minorEastAsia"/>
          <w:color w:val="auto"/>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2025年7月18日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0E387B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《农药经营许可证》复印件；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竞价人应</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竞价成交后，本项目按</w:t>
      </w:r>
      <w:r>
        <w:rPr>
          <w:rFonts w:hint="eastAsia" w:asciiTheme="minorEastAsia" w:hAnsiTheme="minorEastAsia" w:eastAsiaTheme="minorEastAsia" w:cstheme="minorEastAsia"/>
          <w:b/>
          <w:bCs/>
          <w:color w:val="auto"/>
          <w:sz w:val="24"/>
          <w:szCs w:val="24"/>
          <w:highlight w:val="none"/>
          <w:lang w:val="en-US" w:eastAsia="zh-CN"/>
        </w:rPr>
        <w:t>成交价为基数</w:t>
      </w:r>
      <w:r>
        <w:rPr>
          <w:rFonts w:hint="default" w:ascii="Arial" w:hAnsi="Arial" w:cs="Arial" w:eastAsia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b/>
          <w:bCs/>
          <w:color w:val="auto"/>
          <w:sz w:val="24"/>
          <w:szCs w:val="24"/>
          <w:highlight w:val="none"/>
        </w:rPr>
        <w:t>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不足3000元的，按3000元包干计取</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70E5DE9F">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59A9CB0">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2025年7月15日</w:t>
      </w:r>
    </w:p>
    <w:p w14:paraId="5323D7B5">
      <w:pPr>
        <w:spacing w:line="360" w:lineRule="auto"/>
        <w:jc w:val="righ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lang w:val="en-US" w:eastAsia="zh-CN"/>
        </w:rPr>
        <w:t>2025年7月21日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福建省莲景园林绿化有限公司红薯病虫防治药剂和化肥采购项目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LCCQJJ2025</w:t>
      </w:r>
      <w:r>
        <w:rPr>
          <w:rFonts w:hint="eastAsia" w:asciiTheme="minorEastAsia" w:hAnsiTheme="minorEastAsia" w:eastAsiaTheme="minorEastAsia" w:cstheme="minorEastAsia"/>
          <w:color w:val="auto"/>
          <w:sz w:val="24"/>
          <w:szCs w:val="24"/>
          <w:highlight w:val="none"/>
          <w:u w:val="single"/>
          <w:lang w:val="en-US" w:eastAsia="zh-CN"/>
        </w:rPr>
        <w:t>0721</w:t>
      </w:r>
      <w:bookmarkStart w:id="0" w:name="_GoBack"/>
      <w:bookmarkEnd w:id="0"/>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B39BFB2">
      <w:pPr>
        <w:spacing w:line="360" w:lineRule="auto"/>
        <w:jc w:val="both"/>
        <w:rPr>
          <w:rFonts w:hint="eastAsia" w:asciiTheme="minorEastAsia" w:hAnsiTheme="minorEastAsia" w:eastAsiaTheme="minorEastAsia" w:cstheme="minorEastAsia"/>
          <w:color w:val="auto"/>
          <w:sz w:val="24"/>
          <w:szCs w:val="24"/>
          <w:highlight w:val="none"/>
          <w:lang w:eastAsia="zh-CN"/>
        </w:rPr>
      </w:pPr>
    </w:p>
    <w:p w14:paraId="65BDE5DA">
      <w:pPr>
        <w:spacing w:line="360" w:lineRule="auto"/>
        <w:ind w:firstLine="2160" w:firstLineChars="9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或授权代理人（签章）：</w:t>
      </w:r>
    </w:p>
    <w:p w14:paraId="6EDF087A">
      <w:pPr>
        <w:spacing w:line="360" w:lineRule="auto"/>
        <w:jc w:val="right"/>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联系电话：</w:t>
      </w:r>
    </w:p>
    <w:p w14:paraId="3E8E19E0">
      <w:pPr>
        <w:spacing w:line="360" w:lineRule="auto"/>
        <w:jc w:val="right"/>
        <w:rPr>
          <w:rFonts w:hint="eastAsia" w:asciiTheme="minorEastAsia" w:hAnsiTheme="minorEastAsia" w:eastAsiaTheme="minorEastAsia" w:cstheme="minorEastAsia"/>
          <w:color w:val="auto"/>
          <w:sz w:val="24"/>
          <w:szCs w:val="24"/>
          <w:highlight w:val="none"/>
        </w:rPr>
      </w:pPr>
    </w:p>
    <w:p w14:paraId="0F21285B">
      <w:pPr>
        <w:spacing w:line="360" w:lineRule="auto"/>
        <w:ind w:firstLine="0" w:firstLineChars="0"/>
        <w:jc w:val="right"/>
        <w:rPr>
          <w:rFonts w:hint="default" w:ascii="Times New Roman" w:hAnsi="Times New Roman" w:eastAsia="宋体" w:cs="Times New Roman"/>
          <w:b/>
          <w:color w:val="auto"/>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51770AC2">
      <w:pPr>
        <w:rPr>
          <w:color w:val="auto"/>
        </w:rPr>
      </w:pP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A404E"/>
    <w:rsid w:val="00906786"/>
    <w:rsid w:val="01FD1632"/>
    <w:rsid w:val="02597332"/>
    <w:rsid w:val="028B66E3"/>
    <w:rsid w:val="03EE3EEF"/>
    <w:rsid w:val="0AB80DB3"/>
    <w:rsid w:val="0ACB4F8A"/>
    <w:rsid w:val="0EB775D4"/>
    <w:rsid w:val="11692E07"/>
    <w:rsid w:val="130458A1"/>
    <w:rsid w:val="160C1333"/>
    <w:rsid w:val="17544559"/>
    <w:rsid w:val="1B724FAE"/>
    <w:rsid w:val="1D8965DF"/>
    <w:rsid w:val="1F2A008D"/>
    <w:rsid w:val="20CF4C51"/>
    <w:rsid w:val="264F6618"/>
    <w:rsid w:val="26B91CE3"/>
    <w:rsid w:val="291B0A33"/>
    <w:rsid w:val="2AED28A3"/>
    <w:rsid w:val="2C471B3F"/>
    <w:rsid w:val="32BA404E"/>
    <w:rsid w:val="3B2D45F6"/>
    <w:rsid w:val="3CCA65A0"/>
    <w:rsid w:val="3CF4361D"/>
    <w:rsid w:val="3F7722E4"/>
    <w:rsid w:val="3FA7706D"/>
    <w:rsid w:val="41967399"/>
    <w:rsid w:val="445B21D4"/>
    <w:rsid w:val="4FA26F09"/>
    <w:rsid w:val="50FB0FC7"/>
    <w:rsid w:val="52354064"/>
    <w:rsid w:val="581A6740"/>
    <w:rsid w:val="5C403D31"/>
    <w:rsid w:val="5E5553AF"/>
    <w:rsid w:val="5F5A15AE"/>
    <w:rsid w:val="61CD250B"/>
    <w:rsid w:val="63400ABB"/>
    <w:rsid w:val="66596705"/>
    <w:rsid w:val="68660FC4"/>
    <w:rsid w:val="68CA50AF"/>
    <w:rsid w:val="6BDD334B"/>
    <w:rsid w:val="6CEC29E0"/>
    <w:rsid w:val="6CF87AD2"/>
    <w:rsid w:val="6FBB4826"/>
    <w:rsid w:val="722F2426"/>
    <w:rsid w:val="73734595"/>
    <w:rsid w:val="750C3976"/>
    <w:rsid w:val="787B0173"/>
    <w:rsid w:val="7E5A4CCF"/>
    <w:rsid w:val="7EB50157"/>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qFormat/>
    <w:uiPriority w:val="0"/>
    <w:rPr>
      <w:rFonts w:hint="default" w:ascii="仿宋_GB2312" w:eastAsia="仿宋_GB2312" w:cs="仿宋_GB2312"/>
      <w:color w:val="000000"/>
      <w:sz w:val="28"/>
      <w:szCs w:val="28"/>
      <w:u w:val="none"/>
    </w:r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3588</Words>
  <Characters>3856</Characters>
  <Lines>0</Lines>
  <Paragraphs>0</Paragraphs>
  <TotalTime>0</TotalTime>
  <ScaleCrop>false</ScaleCrop>
  <LinksUpToDate>false</LinksUpToDate>
  <CharactersWithSpaces>3935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2025-04-07T08:06:00Z</dcterms:created>
  <dc:creator>土豆排骨的滋味</dc:creator>
  <cp:lastModifiedBy>Administrator</cp:lastModifiedBy>
  <cp:lastPrinted>2025-06-04T08:03:00Z</cp:lastPrinted>
  <dcterms:modified xsi:type="dcterms:W3CDTF">2025-07-15T07:12:37Z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AF6473EB0E5645E99ED4C9EB8D1AC7BD_11</vt:lpwstr>
  </property>
  <property fmtid="{D5CDD505-2E9C-101B-9397-08002B2CF9AE}" pid="4" name="KSOTemplateDocerSaveRecord">
    <vt:lpwstr>eyJoZGlkIjoiOGFjMmU0Yjk5NmUyMjAwNzM3OGEzNzg5ZGMyZDkzOWUiLCJ1c2VySWQiOiIxNTc4Njk4MDQ3In0=</vt:lpwstr>
  </property>
</Properties>
</file>