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附件二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水电维修人员考核表</w:t>
      </w:r>
    </w:p>
    <w:tbl>
      <w:tblPr>
        <w:tblStyle w:val="3"/>
        <w:tblW w:w="10076" w:type="dxa"/>
        <w:tblCellSpacing w:w="15" w:type="dxa"/>
        <w:tblInd w:w="-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191"/>
        <w:gridCol w:w="141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tblCellSpacing w:w="15" w:type="dxa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项目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具体内容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考评标准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扣分情况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出勤情况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1、未根据酒店管理员要求及时到酒店维修。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CellSpacing w:w="15" w:type="dxa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仪容仪表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1、举止不文明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分/.次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工作场所与他人勾肩搭背、嘻笑打闹、吸烟、掏鼻孔、掏耳朵、玩弄个人物品闲聊、吃东西等做与工作不相关的事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tblCellSpacing w:w="15" w:type="dxa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维修期间</w:t>
            </w:r>
            <w:r>
              <w:rPr>
                <w:rFonts w:hint="eastAsia"/>
              </w:rPr>
              <w:t>未按规定穿着制服、统一着装、配戴工作牌、着装不整齐、非工作需要将衣袖或裤腿挽起等；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CellSpacing w:w="15" w:type="dxa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文明用语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1、在服务、接待时不注意文明，说话粗鲁，不礼貌，未使用“您好、早上好、您请进、您贵姓、对不起、打扰了”等文明用语；</w:t>
            </w:r>
            <w:r>
              <w:rPr>
                <w:rFonts w:hint="eastAsia" w:ascii="宋体" w:hAnsi="宋体"/>
                <w:szCs w:val="21"/>
              </w:rPr>
              <w:t>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酒店</w:t>
            </w:r>
            <w:r>
              <w:rPr>
                <w:rFonts w:hint="eastAsia" w:ascii="宋体" w:hAnsi="宋体"/>
                <w:szCs w:val="21"/>
              </w:rPr>
              <w:t>宾客接待不热情、主动。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-0.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2、遇见</w:t>
            </w:r>
            <w:r>
              <w:rPr>
                <w:rFonts w:hint="eastAsia"/>
                <w:lang w:val="en-US" w:eastAsia="zh-CN"/>
              </w:rPr>
              <w:t>上级单位及集团领导、</w:t>
            </w:r>
            <w:r>
              <w:rPr>
                <w:rFonts w:hint="eastAsia"/>
              </w:rPr>
              <w:t>顾客未主动问好；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0.5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3、</w:t>
            </w:r>
            <w:r>
              <w:rPr>
                <w:rFonts w:hint="eastAsia"/>
              </w:rPr>
              <w:t>不服从管理、不听从指挥、顶撞</w:t>
            </w:r>
            <w:r>
              <w:rPr>
                <w:rFonts w:hint="eastAsia"/>
                <w:lang w:val="en-US" w:eastAsia="zh-CN"/>
              </w:rPr>
              <w:t>管理员</w:t>
            </w:r>
            <w:r>
              <w:rPr>
                <w:rFonts w:hint="eastAsia"/>
              </w:rPr>
              <w:t>、举止粗鲁，与他人发生争吵、打架；</w:t>
            </w:r>
            <w:r>
              <w:rPr>
                <w:rFonts w:hint="eastAsia" w:ascii="宋体" w:hAnsi="宋体"/>
              </w:rPr>
              <w:t>不尊重同事或上下级。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工作要求</w:t>
            </w:r>
          </w:p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1、工作马虎、推诿、弄虚作假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 w:hAnsi="宋体"/>
                <w:szCs w:val="21"/>
              </w:rPr>
              <w:t>上级交办的事情未按时完成。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3、对于工作不能按时、按质、按量完成。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-1分/次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4、</w:t>
            </w:r>
            <w:r>
              <w:rPr>
                <w:rFonts w:hint="eastAsia"/>
              </w:rPr>
              <w:t>人为或故意损坏设备设施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5、</w:t>
            </w:r>
            <w:r>
              <w:rPr>
                <w:rFonts w:hint="eastAsia"/>
              </w:rPr>
              <w:t>拒签</w:t>
            </w:r>
            <w:r>
              <w:rPr>
                <w:rFonts w:hint="eastAsia"/>
                <w:lang w:val="en-US" w:eastAsia="zh-CN"/>
              </w:rPr>
              <w:t>管理员</w:t>
            </w:r>
            <w:r>
              <w:rPr>
                <w:rFonts w:hint="eastAsia"/>
              </w:rPr>
              <w:t>开出的处罚单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6、</w:t>
            </w:r>
            <w:r>
              <w:rPr>
                <w:rFonts w:hint="eastAsia"/>
              </w:rPr>
              <w:t>发现事故隐患，未及时采取措施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/>
              </w:rPr>
              <w:t>有跑、冒、滴、漏、异响、发热、堵、缺、损、锈等现象或其它设备设施损坏情况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8、</w:t>
            </w:r>
            <w:r>
              <w:rPr>
                <w:rFonts w:hint="eastAsia"/>
              </w:rPr>
              <w:t>未落实维修保养计划，无实施相应记录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9、</w:t>
            </w:r>
            <w:r>
              <w:rPr>
                <w:rFonts w:hint="eastAsia"/>
              </w:rPr>
              <w:t>高低压配电柜操作无安全防护措施，未配备安全有效工具，未按照安全规范操作或操作不熟练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10、</w:t>
            </w:r>
            <w:r>
              <w:rPr>
                <w:rFonts w:hint="eastAsia"/>
              </w:rPr>
              <w:t>未建立设备清单，无统一编号、标识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11、</w:t>
            </w:r>
            <w:r>
              <w:rPr>
                <w:rFonts w:hint="eastAsia"/>
              </w:rPr>
              <w:t>泵体、阀门、管网有跑冒滴漏、锈蚀、脱漆现象，阀杆润滑、阀门状态标识，分区、水流标识不清晰、不正确或存在其它设备设施故障和隐患现象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12、</w:t>
            </w:r>
            <w:r>
              <w:rPr>
                <w:rFonts w:hint="eastAsia"/>
              </w:rPr>
              <w:t>管道、井、池、沟未按规定疏通、未及时排堵、清理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15" w:type="dxa"/>
        </w:trPr>
        <w:tc>
          <w:tcPr>
            <w:tcW w:w="1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13、</w:t>
            </w:r>
            <w:r>
              <w:rPr>
                <w:rFonts w:hint="eastAsia"/>
              </w:rPr>
              <w:t>水泵运行不正常，消防水泵未每月试机（点动）操作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分/次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DAzMWJmMzEyMjg5OTQyNjFkNDcyNDU5ZGM1Y2YifQ=="/>
    <w:docVar w:name="KSO_WPS_MARK_KEY" w:val="de993909-fdd8-4c13-aa6b-a7bf867eecd5"/>
  </w:docVars>
  <w:rsids>
    <w:rsidRoot w:val="73BE69EF"/>
    <w:rsid w:val="61232CDB"/>
    <w:rsid w:val="73B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20" w:lineRule="atLeast"/>
      <w:ind w:firstLine="478" w:firstLineChars="199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724</Words>
  <Characters>757</Characters>
  <Lines>0</Lines>
  <Paragraphs>0</Paragraphs>
  <TotalTime>0</TotalTime>
  <ScaleCrop>false</ScaleCrop>
  <LinksUpToDate>false</LinksUpToDate>
  <CharactersWithSpaces>757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2024-01-25T03:46:00Z</dcterms:created>
  <dc:creator>Jacky</dc:creator>
  <cp:lastModifiedBy>Jacky</cp:lastModifiedBy>
  <dcterms:modified xsi:type="dcterms:W3CDTF">2025-03-26T01:59:08Z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9DE0E92733B54EEABC12746C9842F92A_11</vt:lpwstr>
  </property>
</Properties>
</file>