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kinsoku/>
        <w:wordWrap/>
        <w:topLinePunct w:val="0"/>
        <w:bidi w:val="0"/>
        <w:spacing w:line="480" w:lineRule="exact"/>
        <w:ind w:firstLine="562" w:firstLineChars="200"/>
        <w:jc w:val="center"/>
        <w:rPr>
          <w:rFonts w:hint="eastAsia" w:ascii="宋体" w:hAnsi="宋体" w:eastAsia="宋体" w:cs="宋体"/>
          <w:b/>
          <w:bCs/>
          <w:color w:val="000000" w:themeColor="text1"/>
          <w:sz w:val="24"/>
          <w:highlight w:val="none"/>
          <w14:textFill>
            <w14:solidFill>
              <w14:schemeClr w14:val="tx1"/>
            </w14:solidFill>
          </w14:textFill>
        </w:rPr>
      </w:pPr>
      <w:bookmarkStart w:id="0" w:name="OLE_LINK1"/>
      <w:bookmarkStart w:id="1" w:name="OLE_LINK2"/>
      <w:r>
        <w:rPr>
          <w:rFonts w:hint="eastAsia" w:ascii="宋体" w:hAnsi="宋体" w:eastAsia="宋体" w:cs="宋体"/>
          <w:b/>
          <w:bCs/>
          <w:color w:val="000000" w:themeColor="text1"/>
          <w:sz w:val="28"/>
          <w:szCs w:val="28"/>
          <w:highlight w:val="none"/>
          <w14:textFill>
            <w14:solidFill>
              <w14:schemeClr w14:val="tx1"/>
            </w14:solidFill>
          </w14:textFill>
        </w:rPr>
        <w:t>网络竞价须知</w:t>
      </w:r>
    </w:p>
    <w:p>
      <w:pPr>
        <w:pageBreakBefore w:val="0"/>
        <w:widowControl/>
        <w:kinsoku/>
        <w:wordWrap/>
        <w:topLinePunct w:val="0"/>
        <w:bidi w:val="0"/>
        <w:spacing w:line="480" w:lineRule="exact"/>
        <w:ind w:firstLine="480" w:firstLineChars="200"/>
        <w:jc w:val="center"/>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（项目编号:</w:t>
      </w:r>
      <w:r>
        <w:rPr>
          <w:rFonts w:hint="eastAsia" w:asciiTheme="minorEastAsia" w:hAnsiTheme="minorEastAsia" w:eastAsiaTheme="minorEastAsia" w:cstheme="minorEastAsia"/>
          <w:color w:val="0000FF"/>
          <w:sz w:val="24"/>
          <w:highlight w:val="none"/>
          <w:lang w:eastAsia="zh-CN"/>
        </w:rPr>
        <w:t>LCCQJJ20250403</w:t>
      </w:r>
      <w:r>
        <w:rPr>
          <w:rFonts w:hint="eastAsia" w:asciiTheme="minorEastAsia" w:hAnsiTheme="minorEastAsia" w:eastAsiaTheme="minorEastAsia" w:cstheme="minorEastAsia"/>
          <w:sz w:val="24"/>
          <w:highlight w:val="none"/>
        </w:rPr>
        <w:t>）</w:t>
      </w:r>
    </w:p>
    <w:p>
      <w:pPr>
        <w:pageBreakBefore w:val="0"/>
        <w:widowControl/>
        <w:kinsoku/>
        <w:wordWrap/>
        <w:topLinePunct w:val="0"/>
        <w:bidi w:val="0"/>
        <w:spacing w:line="480" w:lineRule="exact"/>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连城县国有资产产权交易服务有限公司（以下简称本公司）遵循“公开、公平、公正、诚实信用”的原则，依照国家法律、法规、政策为本次竞价活动提供服务。现将有关竞价事项告知如下：</w:t>
      </w:r>
    </w:p>
    <w:p>
      <w:pPr>
        <w:pageBreakBefore w:val="0"/>
        <w:widowControl/>
        <w:kinsoku/>
        <w:wordWrap/>
        <w:topLinePunct w:val="0"/>
        <w:bidi w:val="0"/>
        <w:spacing w:line="480" w:lineRule="exact"/>
        <w:ind w:firstLine="482" w:firstLineChars="200"/>
        <w:rPr>
          <w:rFonts w:asciiTheme="minorEastAsia" w:hAnsiTheme="minorEastAsia" w:eastAsiaTheme="minorEastAsia" w:cstheme="minorEastAsia"/>
          <w:b/>
          <w:bCs/>
          <w:sz w:val="24"/>
          <w:highlight w:val="none"/>
        </w:rPr>
      </w:pPr>
      <w:r>
        <w:rPr>
          <w:rFonts w:hint="eastAsia" w:asciiTheme="minorEastAsia" w:hAnsiTheme="minorEastAsia" w:eastAsiaTheme="minorEastAsia" w:cstheme="minorEastAsia"/>
          <w:b/>
          <w:bCs/>
          <w:sz w:val="24"/>
          <w:highlight w:val="none"/>
        </w:rPr>
        <w:t>一、竞价时间、报名时间、竞价地点</w:t>
      </w:r>
    </w:p>
    <w:p>
      <w:pPr>
        <w:pageBreakBefore w:val="0"/>
        <w:widowControl/>
        <w:kinsoku/>
        <w:wordWrap/>
        <w:topLinePunct w:val="0"/>
        <w:bidi w:val="0"/>
        <w:spacing w:line="480" w:lineRule="exact"/>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竞价时间：</w:t>
      </w:r>
      <w:r>
        <w:rPr>
          <w:rFonts w:hint="eastAsia" w:asciiTheme="minorEastAsia" w:hAnsiTheme="minorEastAsia" w:eastAsiaTheme="minorEastAsia" w:cstheme="minorEastAsia"/>
          <w:sz w:val="24"/>
          <w:highlight w:val="none"/>
          <w:lang w:eastAsia="zh-CN"/>
        </w:rPr>
        <w:t>2025年</w:t>
      </w:r>
      <w:r>
        <w:rPr>
          <w:rFonts w:hint="eastAsia" w:asciiTheme="minorEastAsia" w:hAnsiTheme="minorEastAsia" w:eastAsiaTheme="minorEastAsia" w:cstheme="minorEastAsia"/>
          <w:color w:val="0000FF"/>
          <w:sz w:val="24"/>
          <w:highlight w:val="none"/>
          <w:lang w:val="en-US" w:eastAsia="zh-CN"/>
        </w:rPr>
        <w:t>4</w:t>
      </w:r>
      <w:r>
        <w:rPr>
          <w:rFonts w:hint="eastAsia" w:asciiTheme="minorEastAsia" w:hAnsiTheme="minorEastAsia" w:eastAsiaTheme="minorEastAsia" w:cstheme="minorEastAsia"/>
          <w:color w:val="0000FF"/>
          <w:sz w:val="24"/>
          <w:highlight w:val="none"/>
        </w:rPr>
        <w:t>月</w:t>
      </w:r>
      <w:r>
        <w:rPr>
          <w:rFonts w:hint="eastAsia" w:asciiTheme="minorEastAsia" w:hAnsiTheme="minorEastAsia" w:eastAsiaTheme="minorEastAsia" w:cstheme="minorEastAsia"/>
          <w:color w:val="0000FF"/>
          <w:sz w:val="24"/>
          <w:highlight w:val="none"/>
          <w:lang w:val="en-US" w:eastAsia="zh-CN"/>
        </w:rPr>
        <w:t>3</w:t>
      </w:r>
      <w:r>
        <w:rPr>
          <w:rFonts w:hint="eastAsia" w:asciiTheme="minorEastAsia" w:hAnsiTheme="minorEastAsia" w:eastAsiaTheme="minorEastAsia" w:cstheme="minorEastAsia"/>
          <w:color w:val="0000FF"/>
          <w:sz w:val="24"/>
          <w:highlight w:val="none"/>
        </w:rPr>
        <w:t>日</w:t>
      </w:r>
      <w:r>
        <w:rPr>
          <w:rFonts w:hint="eastAsia" w:asciiTheme="minorEastAsia" w:hAnsiTheme="minorEastAsia" w:eastAsiaTheme="minorEastAsia" w:cstheme="minorEastAsia"/>
          <w:sz w:val="24"/>
          <w:highlight w:val="none"/>
        </w:rPr>
        <w:t>9:30开始至9:50止（20分钟）。</w:t>
      </w:r>
    </w:p>
    <w:p>
      <w:pPr>
        <w:pageBreakBefore w:val="0"/>
        <w:widowControl/>
        <w:kinsoku/>
        <w:wordWrap/>
        <w:topLinePunct w:val="0"/>
        <w:bidi w:val="0"/>
        <w:spacing w:line="480" w:lineRule="exact"/>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竞价地点：权益云交易平台或微信公众号“权益云交易平台”</w:t>
      </w:r>
    </w:p>
    <w:p>
      <w:pPr>
        <w:pageBreakBefore w:val="0"/>
        <w:widowControl/>
        <w:kinsoku/>
        <w:wordWrap/>
        <w:topLinePunct w:val="0"/>
        <w:bidi w:val="0"/>
        <w:spacing w:line="480" w:lineRule="exact"/>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报名时间：202</w:t>
      </w:r>
      <w:r>
        <w:rPr>
          <w:rFonts w:hint="eastAsia" w:asciiTheme="minorEastAsia" w:hAnsiTheme="minorEastAsia" w:eastAsiaTheme="minorEastAsia" w:cstheme="minorEastAsia"/>
          <w:sz w:val="24"/>
          <w:highlight w:val="none"/>
          <w:lang w:val="en-US" w:eastAsia="zh-CN"/>
        </w:rPr>
        <w:t>5</w:t>
      </w:r>
      <w:r>
        <w:rPr>
          <w:rFonts w:hint="eastAsia" w:asciiTheme="minorEastAsia" w:hAnsiTheme="minorEastAsia" w:eastAsiaTheme="minorEastAsia" w:cstheme="minorEastAsia"/>
          <w:sz w:val="24"/>
          <w:highlight w:val="none"/>
        </w:rPr>
        <w:t>年</w:t>
      </w:r>
      <w:r>
        <w:rPr>
          <w:rFonts w:hint="eastAsia" w:asciiTheme="minorEastAsia" w:hAnsiTheme="minorEastAsia" w:eastAsiaTheme="minorEastAsia" w:cstheme="minorEastAsia"/>
          <w:color w:val="0000FF"/>
          <w:sz w:val="24"/>
          <w:highlight w:val="none"/>
          <w:lang w:val="en-US" w:eastAsia="zh-CN"/>
        </w:rPr>
        <w:t>3</w:t>
      </w:r>
      <w:r>
        <w:rPr>
          <w:rFonts w:hint="eastAsia" w:asciiTheme="minorEastAsia" w:hAnsiTheme="minorEastAsia" w:eastAsiaTheme="minorEastAsia" w:cstheme="minorEastAsia"/>
          <w:color w:val="0000FF"/>
          <w:sz w:val="24"/>
          <w:highlight w:val="none"/>
        </w:rPr>
        <w:t>月</w:t>
      </w:r>
      <w:r>
        <w:rPr>
          <w:rFonts w:hint="eastAsia" w:asciiTheme="minorEastAsia" w:hAnsiTheme="minorEastAsia" w:eastAsiaTheme="minorEastAsia" w:cstheme="minorEastAsia"/>
          <w:color w:val="0000FF"/>
          <w:sz w:val="24"/>
          <w:highlight w:val="none"/>
          <w:lang w:val="en-US" w:eastAsia="zh-CN"/>
        </w:rPr>
        <w:t>28</w:t>
      </w:r>
      <w:r>
        <w:rPr>
          <w:rFonts w:hint="eastAsia" w:asciiTheme="minorEastAsia" w:hAnsiTheme="minorEastAsia" w:eastAsiaTheme="minorEastAsia" w:cstheme="minorEastAsia"/>
          <w:color w:val="0000FF"/>
          <w:sz w:val="24"/>
          <w:highlight w:val="none"/>
        </w:rPr>
        <w:t>日</w:t>
      </w:r>
      <w:r>
        <w:rPr>
          <w:rFonts w:hint="eastAsia" w:asciiTheme="minorEastAsia" w:hAnsiTheme="minorEastAsia" w:eastAsiaTheme="minorEastAsia" w:cstheme="minorEastAsia"/>
          <w:sz w:val="24"/>
          <w:highlight w:val="none"/>
        </w:rPr>
        <w:t>至</w:t>
      </w:r>
      <w:r>
        <w:rPr>
          <w:rFonts w:hint="eastAsia" w:asciiTheme="minorEastAsia" w:hAnsiTheme="minorEastAsia" w:eastAsiaTheme="minorEastAsia" w:cstheme="minorEastAsia"/>
          <w:sz w:val="24"/>
          <w:highlight w:val="none"/>
          <w:lang w:eastAsia="zh-CN"/>
        </w:rPr>
        <w:t>2025年</w:t>
      </w:r>
      <w:r>
        <w:rPr>
          <w:rFonts w:hint="eastAsia" w:asciiTheme="minorEastAsia" w:hAnsiTheme="minorEastAsia" w:eastAsiaTheme="minorEastAsia" w:cstheme="minorEastAsia"/>
          <w:color w:val="0000FF"/>
          <w:sz w:val="24"/>
          <w:highlight w:val="none"/>
          <w:lang w:val="en-US" w:eastAsia="zh-CN"/>
        </w:rPr>
        <w:t>4</w:t>
      </w:r>
      <w:r>
        <w:rPr>
          <w:rFonts w:hint="eastAsia" w:asciiTheme="minorEastAsia" w:hAnsiTheme="minorEastAsia" w:eastAsiaTheme="minorEastAsia" w:cstheme="minorEastAsia"/>
          <w:color w:val="0000FF"/>
          <w:sz w:val="24"/>
          <w:highlight w:val="none"/>
        </w:rPr>
        <w:t>月</w:t>
      </w:r>
      <w:r>
        <w:rPr>
          <w:rFonts w:hint="eastAsia" w:asciiTheme="minorEastAsia" w:hAnsiTheme="minorEastAsia" w:eastAsiaTheme="minorEastAsia" w:cstheme="minorEastAsia"/>
          <w:color w:val="0000FF"/>
          <w:sz w:val="24"/>
          <w:highlight w:val="none"/>
          <w:lang w:val="en-US" w:eastAsia="zh-CN"/>
        </w:rPr>
        <w:t>2</w:t>
      </w:r>
      <w:r>
        <w:rPr>
          <w:rFonts w:hint="eastAsia" w:asciiTheme="minorEastAsia" w:hAnsiTheme="minorEastAsia" w:eastAsiaTheme="minorEastAsia" w:cstheme="minorEastAsia"/>
          <w:color w:val="0000FF"/>
          <w:sz w:val="24"/>
          <w:highlight w:val="none"/>
        </w:rPr>
        <w:t>日17时</w:t>
      </w:r>
      <w:r>
        <w:rPr>
          <w:rFonts w:hint="eastAsia" w:asciiTheme="minorEastAsia" w:hAnsiTheme="minorEastAsia" w:eastAsiaTheme="minorEastAsia" w:cstheme="minorEastAsia"/>
          <w:sz w:val="24"/>
          <w:highlight w:val="none"/>
        </w:rPr>
        <w:t>(节假日除外)</w:t>
      </w:r>
    </w:p>
    <w:p>
      <w:pPr>
        <w:pageBreakBefore w:val="0"/>
        <w:kinsoku/>
        <w:wordWrap/>
        <w:topLinePunct w:val="0"/>
        <w:bidi w:val="0"/>
        <w:spacing w:line="480" w:lineRule="exact"/>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报名地点：福建省龙岩市连城县莲峰镇李彭村彭坊桥路1号4层</w:t>
      </w:r>
    </w:p>
    <w:p>
      <w:pPr>
        <w:pageBreakBefore w:val="0"/>
        <w:kinsoku/>
        <w:wordWrap/>
        <w:topLinePunct w:val="0"/>
        <w:bidi w:val="0"/>
        <w:spacing w:line="480" w:lineRule="exact"/>
        <w:ind w:firstLine="480" w:firstLineChars="200"/>
        <w:rPr>
          <w:rFonts w:hint="eastAsia" w:asciiTheme="minorEastAsia" w:hAnsiTheme="minorEastAsia" w:eastAsiaTheme="minorEastAsia" w:cstheme="minorEastAsia"/>
          <w:sz w:val="24"/>
          <w:highlight w:val="none"/>
          <w:lang w:val="en-US" w:eastAsia="zh-CN"/>
        </w:rPr>
      </w:pPr>
      <w:r>
        <w:rPr>
          <w:rFonts w:hint="eastAsia" w:asciiTheme="minorEastAsia" w:hAnsiTheme="minorEastAsia" w:eastAsiaTheme="minorEastAsia" w:cstheme="minorEastAsia"/>
          <w:sz w:val="24"/>
          <w:highlight w:val="none"/>
          <w:lang w:val="en-US" w:eastAsia="zh-CN"/>
        </w:rPr>
        <w:t>连城产权</w:t>
      </w:r>
      <w:r>
        <w:rPr>
          <w:rFonts w:hint="eastAsia" w:asciiTheme="minorEastAsia" w:hAnsiTheme="minorEastAsia" w:eastAsiaTheme="minorEastAsia" w:cstheme="minorEastAsia"/>
          <w:sz w:val="24"/>
          <w:highlight w:val="none"/>
        </w:rPr>
        <w:t>联系电话：</w:t>
      </w:r>
      <w:r>
        <w:rPr>
          <w:rFonts w:hint="eastAsia" w:asciiTheme="minorEastAsia" w:hAnsiTheme="minorEastAsia" w:eastAsiaTheme="minorEastAsia" w:cstheme="minorEastAsia"/>
          <w:sz w:val="24"/>
          <w:highlight w:val="none"/>
          <w:lang w:val="en-US" w:eastAsia="zh-CN"/>
        </w:rPr>
        <w:t>江女士  18054993293</w:t>
      </w:r>
    </w:p>
    <w:p>
      <w:pPr>
        <w:pageBreakBefore w:val="0"/>
        <w:kinsoku/>
        <w:wordWrap/>
        <w:topLinePunct w:val="0"/>
        <w:bidi w:val="0"/>
        <w:spacing w:line="480" w:lineRule="exact"/>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lang w:val="en-US" w:eastAsia="zh-CN"/>
        </w:rPr>
        <w:t>（工作日上班时间：08:00-12:00,14:30-17:30）</w:t>
      </w:r>
    </w:p>
    <w:p>
      <w:pPr>
        <w:pageBreakBefore w:val="0"/>
        <w:widowControl/>
        <w:kinsoku/>
        <w:wordWrap/>
        <w:topLinePunct w:val="0"/>
        <w:bidi w:val="0"/>
        <w:spacing w:line="480" w:lineRule="exact"/>
        <w:ind w:firstLine="482" w:firstLineChars="200"/>
        <w:rPr>
          <w:rFonts w:asciiTheme="minorEastAsia" w:hAnsiTheme="minorEastAsia" w:eastAsiaTheme="minorEastAsia" w:cstheme="minorEastAsia"/>
          <w:b/>
          <w:bCs/>
          <w:sz w:val="24"/>
          <w:highlight w:val="none"/>
        </w:rPr>
      </w:pPr>
      <w:r>
        <w:rPr>
          <w:rFonts w:hint="eastAsia" w:asciiTheme="minorEastAsia" w:hAnsiTheme="minorEastAsia" w:eastAsiaTheme="minorEastAsia" w:cstheme="minorEastAsia"/>
          <w:b/>
          <w:bCs/>
          <w:sz w:val="24"/>
          <w:highlight w:val="none"/>
        </w:rPr>
        <w:t>二、项目概况及合同要求</w:t>
      </w:r>
    </w:p>
    <w:p>
      <w:pPr>
        <w:pageBreakBefore w:val="0"/>
        <w:widowControl/>
        <w:kinsoku/>
        <w:wordWrap/>
        <w:topLinePunct w:val="0"/>
        <w:bidi w:val="0"/>
        <w:spacing w:line="480" w:lineRule="exact"/>
        <w:ind w:firstLine="482" w:firstLineChars="200"/>
        <w:rPr>
          <w:rFonts w:asciiTheme="minorEastAsia" w:hAnsiTheme="minorEastAsia" w:eastAsiaTheme="minorEastAsia" w:cstheme="minorEastAsia"/>
          <w:color w:val="0000FF"/>
          <w:sz w:val="24"/>
          <w:highlight w:val="none"/>
        </w:rPr>
      </w:pPr>
      <w:r>
        <w:rPr>
          <w:rFonts w:hint="eastAsia" w:asciiTheme="minorEastAsia" w:hAnsiTheme="minorEastAsia" w:eastAsiaTheme="minorEastAsia" w:cstheme="minorEastAsia"/>
          <w:b/>
          <w:bCs/>
          <w:sz w:val="24"/>
          <w:highlight w:val="none"/>
        </w:rPr>
        <w:t>1.项目名称</w:t>
      </w:r>
      <w:r>
        <w:rPr>
          <w:rFonts w:hint="eastAsia" w:asciiTheme="minorEastAsia" w:hAnsiTheme="minorEastAsia" w:eastAsiaTheme="minorEastAsia" w:cstheme="minorEastAsia"/>
          <w:sz w:val="24"/>
          <w:highlight w:val="none"/>
        </w:rPr>
        <w:t>：</w:t>
      </w:r>
      <w:r>
        <w:rPr>
          <w:rFonts w:hint="eastAsia" w:asciiTheme="minorEastAsia" w:hAnsiTheme="minorEastAsia" w:eastAsiaTheme="minorEastAsia" w:cstheme="minorEastAsia"/>
          <w:color w:val="0000FF"/>
          <w:sz w:val="24"/>
          <w:highlight w:val="none"/>
          <w:lang w:eastAsia="zh-CN"/>
        </w:rPr>
        <w:t>赖源乡生态牛业养殖开发项目（暂定名）可行性研究报告编制服务采购项目（二次）</w:t>
      </w:r>
      <w:r>
        <w:rPr>
          <w:rFonts w:hint="eastAsia" w:asciiTheme="minorEastAsia" w:hAnsiTheme="minorEastAsia" w:eastAsiaTheme="minorEastAsia" w:cstheme="minorEastAsia"/>
          <w:color w:val="0000FF"/>
          <w:sz w:val="24"/>
          <w:highlight w:val="none"/>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bidi w:val="0"/>
        <w:spacing w:beforeAutospacing="0" w:afterAutospacing="0" w:line="480" w:lineRule="exact"/>
        <w:ind w:right="0" w:firstLine="482" w:firstLineChars="200"/>
        <w:jc w:val="left"/>
        <w:rPr>
          <w:rFonts w:hint="eastAsia" w:asciiTheme="minorEastAsia" w:hAnsiTheme="minorEastAsia" w:eastAsiaTheme="minorEastAsia" w:cstheme="minorEastAsia"/>
          <w:b/>
          <w:bCs/>
          <w:i w:val="0"/>
          <w:iCs w:val="0"/>
          <w:caps w:val="0"/>
          <w:color w:val="0000FF"/>
          <w:spacing w:val="0"/>
          <w:kern w:val="0"/>
          <w:sz w:val="24"/>
          <w:szCs w:val="24"/>
          <w:shd w:val="clear" w:fill="FFFFFF"/>
          <w:lang w:val="en-US" w:eastAsia="zh-CN" w:bidi="ar"/>
        </w:rPr>
      </w:pPr>
      <w:r>
        <w:rPr>
          <w:rFonts w:hint="eastAsia" w:asciiTheme="minorEastAsia" w:hAnsiTheme="minorEastAsia" w:eastAsiaTheme="minorEastAsia" w:cstheme="minorEastAsia"/>
          <w:b/>
          <w:bCs/>
          <w:i w:val="0"/>
          <w:iCs w:val="0"/>
          <w:caps w:val="0"/>
          <w:color w:val="000000" w:themeColor="text1"/>
          <w:spacing w:val="0"/>
          <w:kern w:val="0"/>
          <w:sz w:val="24"/>
          <w:szCs w:val="24"/>
          <w:shd w:val="clear" w:fill="FFFFFF"/>
          <w:lang w:val="en-US" w:eastAsia="zh-CN" w:bidi="ar"/>
          <w14:textFill>
            <w14:solidFill>
              <w14:schemeClr w14:val="tx1"/>
            </w14:solidFill>
          </w14:textFill>
        </w:rPr>
        <w:t>2.最高控制价价：</w:t>
      </w:r>
      <w:r>
        <w:rPr>
          <w:rFonts w:hint="eastAsia" w:asciiTheme="minorEastAsia" w:hAnsiTheme="minorEastAsia" w:eastAsiaTheme="minorEastAsia" w:cstheme="minorEastAsia"/>
          <w:b/>
          <w:bCs/>
          <w:i w:val="0"/>
          <w:iCs w:val="0"/>
          <w:caps w:val="0"/>
          <w:color w:val="0000FF"/>
          <w:spacing w:val="0"/>
          <w:kern w:val="0"/>
          <w:sz w:val="24"/>
          <w:szCs w:val="24"/>
          <w:shd w:val="clear" w:fill="FFFFFF"/>
          <w:lang w:val="en-US" w:eastAsia="zh-CN" w:bidi="ar"/>
        </w:rPr>
        <w:t>34000元（含税包干），费用限价为包干价，包括但不限于服务费、管理费、税费、专家论证评审费等项目实施过程中的一切费用，委托人不再另行支付。竞价人应充分考虑人工、材料、机械、政策调整及其他不可预见的一切因素，风险费用应自行考虑计入投标报价，竞价人未考虑风险因素造成的损失由竞价人自行负责。竞价人在报价时不得高于最高控制价，根据有效供应商报价排名情况，由低到高排序，最低的一名即为成交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bidi w:val="0"/>
        <w:spacing w:beforeAutospacing="0" w:afterAutospacing="0" w:line="480" w:lineRule="exact"/>
        <w:ind w:right="0" w:firstLine="482" w:firstLineChars="200"/>
        <w:jc w:val="left"/>
        <w:rPr>
          <w:rFonts w:hint="eastAsia" w:asciiTheme="minorEastAsia" w:hAnsiTheme="minorEastAsia" w:eastAsiaTheme="minorEastAsia" w:cstheme="minorEastAsia"/>
          <w:b/>
          <w:bCs/>
          <w:i w:val="0"/>
          <w:iCs w:val="0"/>
          <w:caps w:val="0"/>
          <w:color w:val="000000" w:themeColor="text1"/>
          <w:spacing w:val="0"/>
          <w:kern w:val="0"/>
          <w:sz w:val="24"/>
          <w:szCs w:val="24"/>
          <w:shd w:val="clear" w:fill="FFFFFF"/>
          <w:lang w:val="en-US" w:eastAsia="zh-CN" w:bidi="ar"/>
          <w14:textFill>
            <w14:solidFill>
              <w14:schemeClr w14:val="tx1"/>
            </w14:solidFill>
          </w14:textFill>
        </w:rPr>
      </w:pPr>
      <w:r>
        <w:rPr>
          <w:rFonts w:hint="eastAsia" w:asciiTheme="minorEastAsia" w:hAnsiTheme="minorEastAsia" w:eastAsiaTheme="minorEastAsia" w:cstheme="minorEastAsia"/>
          <w:b/>
          <w:bCs/>
          <w:i w:val="0"/>
          <w:iCs w:val="0"/>
          <w:caps w:val="0"/>
          <w:color w:val="000000" w:themeColor="text1"/>
          <w:spacing w:val="0"/>
          <w:kern w:val="0"/>
          <w:sz w:val="24"/>
          <w:szCs w:val="24"/>
          <w:shd w:val="clear" w:fill="FFFFFF"/>
          <w:lang w:val="en-US" w:eastAsia="zh-CN" w:bidi="ar"/>
          <w14:textFill>
            <w14:solidFill>
              <w14:schemeClr w14:val="tx1"/>
            </w14:solidFill>
          </w14:textFill>
        </w:rPr>
        <w:t>3.服务内容及要求：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bidi w:val="0"/>
        <w:spacing w:beforeAutospacing="0" w:afterAutospacing="0" w:line="480" w:lineRule="exact"/>
        <w:ind w:left="0" w:right="0" w:firstLine="480" w:firstLineChars="200"/>
        <w:jc w:val="left"/>
        <w:rPr>
          <w:rFonts w:hint="eastAsia" w:asciiTheme="minorEastAsia" w:hAnsiTheme="minorEastAsia" w:eastAsiaTheme="minorEastAsia" w:cstheme="minorEastAsia"/>
          <w:b w:val="0"/>
          <w:bCs w:val="0"/>
          <w:i w:val="0"/>
          <w:iCs w:val="0"/>
          <w:caps w:val="0"/>
          <w:color w:val="0000FF"/>
          <w:spacing w:val="0"/>
          <w:kern w:val="0"/>
          <w:sz w:val="24"/>
          <w:szCs w:val="24"/>
          <w:highlight w:val="none"/>
          <w:shd w:val="clear" w:fill="FFFFFF"/>
          <w:lang w:val="en-US" w:eastAsia="zh-CN" w:bidi="ar"/>
        </w:rPr>
      </w:pPr>
      <w:r>
        <w:rPr>
          <w:rFonts w:hint="eastAsia" w:asciiTheme="minorEastAsia" w:hAnsiTheme="minorEastAsia" w:eastAsiaTheme="minorEastAsia" w:cstheme="minorEastAsia"/>
          <w:b w:val="0"/>
          <w:bCs w:val="0"/>
          <w:i w:val="0"/>
          <w:iCs w:val="0"/>
          <w:caps w:val="0"/>
          <w:color w:val="0000FF"/>
          <w:spacing w:val="0"/>
          <w:kern w:val="0"/>
          <w:sz w:val="24"/>
          <w:szCs w:val="24"/>
          <w:highlight w:val="none"/>
          <w:shd w:val="clear" w:fill="FFFFFF"/>
          <w:lang w:val="en-US" w:eastAsia="zh-CN" w:bidi="ar"/>
        </w:rPr>
        <w:t>（1）编制范围：明确本地黄牛养殖及牛黄、种植中草药；牛棚、道路、老房子改造等内容，为委托人做可行性研究并提供相应的成果报告，涉及具体编制相关信息将在后续进行明确。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bidi w:val="0"/>
        <w:spacing w:beforeAutospacing="0" w:afterAutospacing="0" w:line="480" w:lineRule="exact"/>
        <w:ind w:left="0" w:right="0" w:firstLine="480" w:firstLineChars="200"/>
        <w:jc w:val="left"/>
        <w:rPr>
          <w:rFonts w:hint="eastAsia" w:asciiTheme="minorEastAsia" w:hAnsiTheme="minorEastAsia" w:eastAsiaTheme="minorEastAsia" w:cstheme="minorEastAsia"/>
          <w:b w:val="0"/>
          <w:bCs w:val="0"/>
          <w:i w:val="0"/>
          <w:iCs w:val="0"/>
          <w:caps w:val="0"/>
          <w:color w:val="0000FF"/>
          <w:spacing w:val="0"/>
          <w:kern w:val="0"/>
          <w:sz w:val="24"/>
          <w:szCs w:val="24"/>
          <w:highlight w:val="none"/>
          <w:shd w:val="clear" w:fill="FFFFFF"/>
          <w:lang w:val="en-US" w:eastAsia="zh-CN" w:bidi="ar"/>
        </w:rPr>
      </w:pPr>
      <w:r>
        <w:rPr>
          <w:rFonts w:hint="eastAsia" w:asciiTheme="minorEastAsia" w:hAnsiTheme="minorEastAsia" w:eastAsiaTheme="minorEastAsia" w:cstheme="minorEastAsia"/>
          <w:b w:val="0"/>
          <w:bCs w:val="0"/>
          <w:i w:val="0"/>
          <w:iCs w:val="0"/>
          <w:caps w:val="0"/>
          <w:color w:val="0000FF"/>
          <w:spacing w:val="0"/>
          <w:kern w:val="0"/>
          <w:sz w:val="24"/>
          <w:szCs w:val="24"/>
          <w:highlight w:val="none"/>
          <w:shd w:val="clear" w:fill="FFFFFF"/>
          <w:lang w:val="en-US" w:eastAsia="zh-CN" w:bidi="ar"/>
        </w:rPr>
        <w:t>（2）本次采购服务的内容为委托专业咨询服务机构提供项目投资可行性研究报告编制服务。主要内容包括：项目总论、项目背景及必要性分析、产业定位与需求分析、场地概况、环境影响评价及投资收益、财务评价、社会效益评价、风险分析、研究结论与建议等。</w:t>
      </w:r>
    </w:p>
    <w:p>
      <w:pPr>
        <w:pStyle w:val="5"/>
        <w:pageBreakBefore w:val="0"/>
        <w:kinsoku/>
        <w:wordWrap/>
        <w:topLinePunct w:val="0"/>
        <w:bidi w:val="0"/>
        <w:spacing w:before="0" w:after="0" w:line="480" w:lineRule="exact"/>
        <w:ind w:firstLine="480" w:firstLineChars="200"/>
        <w:rPr>
          <w:rFonts w:hint="eastAsia" w:asciiTheme="minorEastAsia" w:hAnsiTheme="minorEastAsia" w:eastAsiaTheme="minorEastAsia" w:cstheme="minorEastAsia"/>
          <w:b w:val="0"/>
          <w:bCs w:val="0"/>
          <w:i w:val="0"/>
          <w:iCs w:val="0"/>
          <w:caps w:val="0"/>
          <w:color w:val="0000FF"/>
          <w:spacing w:val="0"/>
          <w:kern w:val="0"/>
          <w:sz w:val="24"/>
          <w:szCs w:val="24"/>
          <w:shd w:val="clear" w:fill="FFFFFF"/>
          <w:lang w:val="en-US" w:eastAsia="zh-CN" w:bidi="ar"/>
        </w:rPr>
      </w:pPr>
      <w:r>
        <w:rPr>
          <w:rFonts w:hint="eastAsia" w:asciiTheme="minorEastAsia" w:hAnsiTheme="minorEastAsia" w:eastAsiaTheme="minorEastAsia" w:cstheme="minorEastAsia"/>
          <w:b w:val="0"/>
          <w:bCs w:val="0"/>
          <w:i w:val="0"/>
          <w:iCs w:val="0"/>
          <w:caps w:val="0"/>
          <w:color w:val="0000FF"/>
          <w:spacing w:val="0"/>
          <w:kern w:val="0"/>
          <w:sz w:val="24"/>
          <w:szCs w:val="24"/>
          <w:shd w:val="clear" w:fill="FFFFFF"/>
          <w:lang w:val="en-US" w:eastAsia="zh-CN" w:bidi="ar"/>
        </w:rPr>
        <w:t>（3）按国家相关规范技术要求交付完整的可研成果，</w:t>
      </w:r>
      <w:r>
        <w:rPr>
          <w:rFonts w:hint="eastAsia" w:asciiTheme="minorEastAsia" w:hAnsiTheme="minorEastAsia" w:eastAsiaTheme="minorEastAsia" w:cstheme="minorEastAsia"/>
          <w:b w:val="0"/>
          <w:bCs w:val="0"/>
          <w:i w:val="0"/>
          <w:iCs w:val="0"/>
          <w:caps w:val="0"/>
          <w:color w:val="0000FF"/>
          <w:spacing w:val="0"/>
          <w:kern w:val="0"/>
          <w:sz w:val="24"/>
          <w:szCs w:val="24"/>
          <w:highlight w:val="none"/>
          <w:shd w:val="clear" w:fill="FFFFFF"/>
          <w:lang w:val="en-US" w:eastAsia="zh-CN" w:bidi="ar"/>
        </w:rPr>
        <w:t>并通过委托人组织的审查与评审</w:t>
      </w:r>
      <w:r>
        <w:rPr>
          <w:rFonts w:hint="eastAsia" w:asciiTheme="minorEastAsia" w:hAnsiTheme="minorEastAsia" w:eastAsiaTheme="minorEastAsia" w:cstheme="minorEastAsia"/>
          <w:b w:val="0"/>
          <w:bCs w:val="0"/>
          <w:i w:val="0"/>
          <w:iCs w:val="0"/>
          <w:caps w:val="0"/>
          <w:color w:val="0000FF"/>
          <w:spacing w:val="0"/>
          <w:kern w:val="0"/>
          <w:sz w:val="24"/>
          <w:szCs w:val="24"/>
          <w:shd w:val="clear" w:fill="FFFFFF"/>
          <w:lang w:val="en-US" w:eastAsia="zh-CN" w:bidi="ar"/>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bidi w:val="0"/>
        <w:spacing w:beforeAutospacing="0" w:afterAutospacing="0" w:line="480" w:lineRule="exact"/>
        <w:ind w:left="0" w:right="0" w:firstLine="482" w:firstLineChars="200"/>
        <w:jc w:val="both"/>
        <w:rPr>
          <w:rFonts w:hint="eastAsia" w:asciiTheme="minorEastAsia" w:hAnsiTheme="minorEastAsia" w:eastAsiaTheme="minorEastAsia" w:cstheme="minorEastAsia"/>
          <w:b w:val="0"/>
          <w:bCs w:val="0"/>
          <w:i w:val="0"/>
          <w:iCs w:val="0"/>
          <w:caps w:val="0"/>
          <w:color w:val="0000FF"/>
          <w:spacing w:val="0"/>
          <w:sz w:val="21"/>
          <w:szCs w:val="21"/>
        </w:rPr>
      </w:pPr>
      <w:r>
        <w:rPr>
          <w:rFonts w:hint="eastAsia" w:asciiTheme="minorEastAsia" w:hAnsiTheme="minorEastAsia" w:eastAsiaTheme="minorEastAsia" w:cstheme="minorEastAsia"/>
          <w:b/>
          <w:bCs/>
          <w:i w:val="0"/>
          <w:iCs w:val="0"/>
          <w:caps w:val="0"/>
          <w:color w:val="000000" w:themeColor="text1"/>
          <w:spacing w:val="0"/>
          <w:kern w:val="0"/>
          <w:sz w:val="24"/>
          <w:szCs w:val="24"/>
          <w:shd w:val="clear" w:fill="FFFFFF"/>
          <w:lang w:val="en-US" w:eastAsia="zh-CN" w:bidi="ar"/>
          <w14:textFill>
            <w14:solidFill>
              <w14:schemeClr w14:val="tx1"/>
            </w14:solidFill>
          </w14:textFill>
        </w:rPr>
        <w:t>4.成果要求：</w:t>
      </w:r>
      <w:r>
        <w:rPr>
          <w:rFonts w:hint="eastAsia" w:asciiTheme="minorEastAsia" w:hAnsiTheme="minorEastAsia" w:eastAsiaTheme="minorEastAsia" w:cstheme="minorEastAsia"/>
          <w:b w:val="0"/>
          <w:bCs w:val="0"/>
          <w:i w:val="0"/>
          <w:iCs w:val="0"/>
          <w:caps w:val="0"/>
          <w:color w:val="0000FF"/>
          <w:spacing w:val="0"/>
          <w:kern w:val="0"/>
          <w:sz w:val="24"/>
          <w:szCs w:val="24"/>
          <w:highlight w:val="none"/>
          <w:shd w:val="clear" w:fill="FFFFFF"/>
          <w:lang w:val="en-US" w:eastAsia="zh-CN" w:bidi="ar"/>
        </w:rPr>
        <w:t>编制期限15日历天，提供报告成果文本6份，电子版1份、原件扫描件一份。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bidi w:val="0"/>
        <w:spacing w:beforeAutospacing="0" w:afterAutospacing="0" w:line="480" w:lineRule="exact"/>
        <w:ind w:left="0" w:right="0" w:firstLine="482" w:firstLineChars="200"/>
        <w:jc w:val="left"/>
        <w:rPr>
          <w:rFonts w:hint="eastAsia" w:asciiTheme="minorEastAsia" w:hAnsiTheme="minorEastAsia" w:eastAsiaTheme="minorEastAsia" w:cstheme="minorEastAsia"/>
          <w:b/>
          <w:bCs/>
          <w:i w:val="0"/>
          <w:iCs w:val="0"/>
          <w:caps w:val="0"/>
          <w:color w:val="000000" w:themeColor="text1"/>
          <w:spacing w:val="0"/>
          <w:kern w:val="0"/>
          <w:sz w:val="24"/>
          <w:szCs w:val="24"/>
          <w:highlight w:val="yellow"/>
          <w:shd w:val="clear" w:fill="FFFFFF"/>
          <w:lang w:val="en-US" w:eastAsia="zh-CN" w:bidi="ar"/>
          <w14:textFill>
            <w14:solidFill>
              <w14:schemeClr w14:val="tx1"/>
            </w14:solidFill>
          </w14:textFill>
        </w:rPr>
      </w:pPr>
      <w:r>
        <w:rPr>
          <w:rFonts w:hint="eastAsia" w:asciiTheme="minorEastAsia" w:hAnsiTheme="minorEastAsia" w:eastAsiaTheme="minorEastAsia" w:cstheme="minorEastAsia"/>
          <w:b/>
          <w:bCs/>
          <w:i w:val="0"/>
          <w:iCs w:val="0"/>
          <w:caps w:val="0"/>
          <w:color w:val="000000" w:themeColor="text1"/>
          <w:spacing w:val="0"/>
          <w:kern w:val="0"/>
          <w:sz w:val="24"/>
          <w:szCs w:val="24"/>
          <w:shd w:val="clear" w:fill="FFFFFF"/>
          <w:lang w:val="en-US" w:eastAsia="zh-CN" w:bidi="ar"/>
          <w14:textFill>
            <w14:solidFill>
              <w14:schemeClr w14:val="tx1"/>
            </w14:solidFill>
          </w14:textFill>
        </w:rPr>
        <w:t>5.付款方式：</w:t>
      </w:r>
    </w:p>
    <w:tbl>
      <w:tblPr>
        <w:tblStyle w:val="15"/>
        <w:tblW w:w="5000" w:type="pct"/>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104"/>
        <w:gridCol w:w="1396"/>
        <w:gridCol w:w="583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07" w:hRule="atLeast"/>
          <w:tblHeader/>
          <w:tblCellSpacing w:w="0" w:type="dxa"/>
        </w:trPr>
        <w:tc>
          <w:tcPr>
            <w:tcW w:w="662" w:type="pct"/>
            <w:tcBorders>
              <w:top w:val="outset" w:color="auto" w:sz="6" w:space="0"/>
              <w:left w:val="outset" w:color="auto" w:sz="6" w:space="0"/>
              <w:bottom w:val="outset" w:color="auto" w:sz="6" w:space="0"/>
              <w:right w:val="outset" w:color="auto" w:sz="6" w:space="0"/>
            </w:tcBorders>
            <w:shd w:val="clear" w:color="auto" w:fill="auto"/>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right="0"/>
              <w:jc w:val="both"/>
              <w:textAlignment w:val="auto"/>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支付期次</w:t>
            </w:r>
          </w:p>
        </w:tc>
        <w:tc>
          <w:tcPr>
            <w:tcW w:w="837" w:type="pct"/>
            <w:tcBorders>
              <w:top w:val="outset" w:color="auto" w:sz="6" w:space="0"/>
              <w:left w:val="outset" w:color="auto" w:sz="6" w:space="0"/>
              <w:bottom w:val="outset" w:color="auto" w:sz="6" w:space="0"/>
              <w:right w:val="outset" w:color="auto" w:sz="6" w:space="0"/>
            </w:tcBorders>
            <w:shd w:val="clear" w:color="auto" w:fill="auto"/>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right="0"/>
              <w:jc w:val="both"/>
              <w:textAlignment w:val="auto"/>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支付比例(%)</w:t>
            </w:r>
          </w:p>
        </w:tc>
        <w:tc>
          <w:tcPr>
            <w:tcW w:w="3499" w:type="pct"/>
            <w:tcBorders>
              <w:top w:val="outset" w:color="auto" w:sz="6" w:space="0"/>
              <w:left w:val="outset" w:color="auto" w:sz="6" w:space="0"/>
              <w:bottom w:val="outset" w:color="auto" w:sz="6" w:space="0"/>
              <w:right w:val="outset" w:color="auto" w:sz="6" w:space="0"/>
            </w:tcBorders>
            <w:shd w:val="clear" w:color="auto" w:fill="auto"/>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480"/>
              <w:jc w:val="both"/>
              <w:textAlignment w:val="auto"/>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支付期次说明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488" w:hRule="atLeast"/>
          <w:tblCellSpacing w:w="0" w:type="dxa"/>
        </w:trPr>
        <w:tc>
          <w:tcPr>
            <w:tcW w:w="662" w:type="pct"/>
            <w:tcBorders>
              <w:top w:val="outset" w:color="auto" w:sz="6" w:space="0"/>
              <w:left w:val="outset" w:color="auto" w:sz="6" w:space="0"/>
              <w:bottom w:val="outset" w:color="auto" w:sz="6" w:space="0"/>
              <w:right w:val="outset" w:color="auto" w:sz="6" w:space="0"/>
            </w:tcBorders>
            <w:shd w:val="clear" w:color="auto" w:fill="auto"/>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480"/>
              <w:jc w:val="both"/>
              <w:textAlignment w:val="auto"/>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pPr>
            <w:r>
              <w:rPr>
                <w:rFonts w:hint="eastAsia" w:cs="宋体"/>
                <w:i w:val="0"/>
                <w:iCs w:val="0"/>
                <w:caps w:val="0"/>
                <w:color w:val="000000" w:themeColor="text1"/>
                <w:spacing w:val="0"/>
                <w:sz w:val="24"/>
                <w:szCs w:val="24"/>
                <w:shd w:val="clear" w:fill="FFFFFF"/>
                <w:lang w:val="en-US" w:eastAsia="zh-CN"/>
                <w14:textFill>
                  <w14:solidFill>
                    <w14:schemeClr w14:val="tx1"/>
                  </w14:solidFill>
                </w14:textFill>
              </w:rPr>
              <w:t>1</w:t>
            </w:r>
          </w:p>
        </w:tc>
        <w:tc>
          <w:tcPr>
            <w:tcW w:w="837" w:type="pct"/>
            <w:tcBorders>
              <w:top w:val="outset" w:color="auto" w:sz="6" w:space="0"/>
              <w:left w:val="outset" w:color="auto" w:sz="6" w:space="0"/>
              <w:bottom w:val="outset" w:color="auto" w:sz="6" w:space="0"/>
              <w:right w:val="outset" w:color="auto" w:sz="6" w:space="0"/>
            </w:tcBorders>
            <w:shd w:val="clear" w:color="auto" w:fill="auto"/>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leftChars="0" w:right="0" w:rightChars="0" w:firstLine="480" w:firstLineChars="0"/>
              <w:jc w:val="both"/>
              <w:textAlignment w:val="auto"/>
              <w:rPr>
                <w:rFonts w:hint="default" w:ascii="宋体" w:hAnsi="宋体" w:eastAsia="宋体" w:cs="宋体"/>
                <w:i w:val="0"/>
                <w:iCs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cs="宋体"/>
                <w:i w:val="0"/>
                <w:iCs w:val="0"/>
                <w:caps w:val="0"/>
                <w:color w:val="000000" w:themeColor="text1"/>
                <w:spacing w:val="0"/>
                <w:sz w:val="24"/>
                <w:szCs w:val="24"/>
                <w:highlight w:val="none"/>
                <w:shd w:val="clear" w:fill="FFFFFF"/>
                <w:lang w:val="en-US" w:eastAsia="zh-CN"/>
                <w14:textFill>
                  <w14:solidFill>
                    <w14:schemeClr w14:val="tx1"/>
                  </w14:solidFill>
                </w14:textFill>
              </w:rPr>
              <w:t>100</w:t>
            </w:r>
          </w:p>
        </w:tc>
        <w:tc>
          <w:tcPr>
            <w:tcW w:w="3499" w:type="pct"/>
            <w:tcBorders>
              <w:top w:val="outset" w:color="auto" w:sz="6" w:space="0"/>
              <w:left w:val="outset" w:color="auto" w:sz="6" w:space="0"/>
              <w:bottom w:val="outset" w:color="auto" w:sz="6" w:space="0"/>
              <w:right w:val="outset" w:color="auto" w:sz="6" w:space="0"/>
            </w:tcBorders>
            <w:shd w:val="clear" w:color="auto" w:fill="auto"/>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leftChars="0" w:right="0" w:rightChars="0"/>
              <w:jc w:val="both"/>
              <w:textAlignment w:val="auto"/>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完成全部可研编制内容，确定输出完稿后且获得委托人审查认可，可研成果满足委托人需求并提供有效增值税发票，15个工作日内支付</w:t>
            </w:r>
            <w:r>
              <w:rPr>
                <w:rFonts w:hint="eastAsia" w:cs="宋体"/>
                <w:i w:val="0"/>
                <w:iCs w:val="0"/>
                <w:caps w:val="0"/>
                <w:color w:val="000000" w:themeColor="text1"/>
                <w:spacing w:val="0"/>
                <w:sz w:val="24"/>
                <w:szCs w:val="24"/>
                <w:shd w:val="clear" w:fill="FFFFFF"/>
                <w:lang w:val="en-US" w:eastAsia="zh-CN"/>
                <w14:textFill>
                  <w14:solidFill>
                    <w14:schemeClr w14:val="tx1"/>
                  </w14:solidFill>
                </w14:textFill>
              </w:rPr>
              <w:t>全部</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合同价款</w:t>
            </w:r>
            <w:r>
              <w:rPr>
                <w:rFonts w:hint="eastAsia" w:cs="宋体"/>
                <w:i w:val="0"/>
                <w:iCs w:val="0"/>
                <w:caps w:val="0"/>
                <w:color w:val="000000" w:themeColor="text1"/>
                <w:spacing w:val="0"/>
                <w:sz w:val="24"/>
                <w:szCs w:val="24"/>
                <w:shd w:val="clear" w:fill="FFFFFF"/>
                <w:lang w:val="en-US" w:eastAsia="zh-CN"/>
                <w14:textFill>
                  <w14:solidFill>
                    <w14:schemeClr w14:val="tx1"/>
                  </w14:solidFill>
                </w14:textFill>
              </w:rPr>
              <w:t>。</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bidi w:val="0"/>
        <w:spacing w:beforeAutospacing="0" w:afterAutospacing="0" w:line="480" w:lineRule="exact"/>
        <w:ind w:left="0" w:right="0" w:firstLine="482" w:firstLineChars="200"/>
        <w:jc w:val="left"/>
        <w:rPr>
          <w:rFonts w:hint="eastAsia" w:asciiTheme="minorEastAsia" w:hAnsiTheme="minorEastAsia" w:eastAsiaTheme="minorEastAsia" w:cstheme="minorEastAsia"/>
          <w:b/>
          <w:bCs/>
          <w:i w:val="0"/>
          <w:iCs w:val="0"/>
          <w:caps w:val="0"/>
          <w:color w:val="000000" w:themeColor="text1"/>
          <w:spacing w:val="0"/>
          <w:kern w:val="0"/>
          <w:sz w:val="24"/>
          <w:szCs w:val="24"/>
          <w:shd w:val="clear" w:fill="FFFFFF"/>
          <w:lang w:val="en-US" w:eastAsia="zh-CN" w:bidi="ar"/>
          <w14:textFill>
            <w14:solidFill>
              <w14:schemeClr w14:val="tx1"/>
            </w14:solidFill>
          </w14:textFill>
        </w:rPr>
      </w:pPr>
      <w:r>
        <w:rPr>
          <w:rFonts w:hint="eastAsia" w:asciiTheme="minorEastAsia" w:hAnsiTheme="minorEastAsia" w:eastAsiaTheme="minorEastAsia" w:cstheme="minorEastAsia"/>
          <w:b/>
          <w:bCs/>
          <w:i w:val="0"/>
          <w:iCs w:val="0"/>
          <w:caps w:val="0"/>
          <w:color w:val="000000" w:themeColor="text1"/>
          <w:spacing w:val="0"/>
          <w:kern w:val="0"/>
          <w:sz w:val="24"/>
          <w:szCs w:val="24"/>
          <w:shd w:val="clear" w:fill="FFFFFF"/>
          <w:lang w:val="en-US" w:eastAsia="zh-CN" w:bidi="ar"/>
          <w14:textFill>
            <w14:solidFill>
              <w14:schemeClr w14:val="tx1"/>
            </w14:solidFill>
          </w14:textFill>
        </w:rPr>
        <w:t>6.其他要求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bidi w:val="0"/>
        <w:spacing w:before="0" w:beforeAutospacing="0" w:after="0" w:afterAutospacing="0" w:line="480" w:lineRule="exact"/>
        <w:ind w:left="0" w:right="0" w:firstLine="562"/>
        <w:jc w:val="left"/>
        <w:rPr>
          <w:rFonts w:hint="eastAsia" w:asciiTheme="minorEastAsia" w:hAnsiTheme="minorEastAsia" w:eastAsiaTheme="minorEastAsia" w:cstheme="minorEastAsia"/>
          <w:b w:val="0"/>
          <w:bCs w:val="0"/>
          <w:i w:val="0"/>
          <w:iCs w:val="0"/>
          <w:caps w:val="0"/>
          <w:color w:val="0000FF"/>
          <w:spacing w:val="0"/>
          <w:kern w:val="0"/>
          <w:sz w:val="24"/>
          <w:szCs w:val="24"/>
          <w:shd w:val="clear" w:fill="FFFFFF"/>
          <w:lang w:val="en-US" w:eastAsia="zh-CN" w:bidi="ar"/>
        </w:rPr>
      </w:pPr>
      <w:r>
        <w:rPr>
          <w:rFonts w:hint="eastAsia" w:asciiTheme="minorEastAsia" w:hAnsiTheme="minorEastAsia" w:eastAsiaTheme="minorEastAsia" w:cstheme="minorEastAsia"/>
          <w:b w:val="0"/>
          <w:bCs w:val="0"/>
          <w:i w:val="0"/>
          <w:iCs w:val="0"/>
          <w:caps w:val="0"/>
          <w:color w:val="0000FF"/>
          <w:spacing w:val="0"/>
          <w:kern w:val="0"/>
          <w:sz w:val="24"/>
          <w:szCs w:val="24"/>
          <w:shd w:val="clear" w:fill="FFFFFF"/>
          <w:lang w:val="en-US" w:eastAsia="zh-CN" w:bidi="ar"/>
        </w:rPr>
        <w:t>（1）成交人应指定一名项目经理总体负责项目可研编制有关事宜，并组建项目编制团队，按项目建设内容要求成立若干编制小组，协同合作，在规定时间内保质保量完成工作。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bidi w:val="0"/>
        <w:spacing w:before="0" w:beforeAutospacing="0" w:after="0" w:afterAutospacing="0" w:line="480" w:lineRule="exact"/>
        <w:ind w:left="0" w:right="0" w:firstLine="562"/>
        <w:jc w:val="left"/>
        <w:rPr>
          <w:rFonts w:hint="eastAsia" w:asciiTheme="minorEastAsia" w:hAnsiTheme="minorEastAsia" w:eastAsiaTheme="minorEastAsia" w:cstheme="minorEastAsia"/>
          <w:b w:val="0"/>
          <w:bCs w:val="0"/>
          <w:i w:val="0"/>
          <w:iCs w:val="0"/>
          <w:caps w:val="0"/>
          <w:color w:val="0000FF"/>
          <w:spacing w:val="0"/>
          <w:kern w:val="0"/>
          <w:sz w:val="24"/>
          <w:szCs w:val="24"/>
          <w:shd w:val="clear" w:fill="FFFFFF"/>
          <w:lang w:val="en-US" w:eastAsia="zh-CN" w:bidi="ar"/>
        </w:rPr>
      </w:pPr>
      <w:r>
        <w:rPr>
          <w:rFonts w:hint="eastAsia" w:asciiTheme="minorEastAsia" w:hAnsiTheme="minorEastAsia" w:eastAsiaTheme="minorEastAsia" w:cstheme="minorEastAsia"/>
          <w:b w:val="0"/>
          <w:bCs w:val="0"/>
          <w:i w:val="0"/>
          <w:iCs w:val="0"/>
          <w:caps w:val="0"/>
          <w:color w:val="0000FF"/>
          <w:spacing w:val="0"/>
          <w:kern w:val="0"/>
          <w:sz w:val="24"/>
          <w:szCs w:val="24"/>
          <w:shd w:val="clear" w:fill="FFFFFF"/>
          <w:lang w:val="en-US" w:eastAsia="zh-CN" w:bidi="ar"/>
        </w:rPr>
        <w:t>（2）成交人须保证委托人在使用该服务或其任何一部分时不受到第三方关于侵犯专利权、商标权或工业设计权等知识产权的指控。如果任何第三方提出侵权指控与委托人无关，成交人须与第三方交涉并承担可能发生的责任与一切费用。如委托人因此而遭致损失的，投标人应赔偿该损失。</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bidi w:val="0"/>
        <w:spacing w:before="0" w:beforeAutospacing="0" w:after="0" w:afterAutospacing="0" w:line="480" w:lineRule="exact"/>
        <w:ind w:left="0" w:right="0" w:firstLine="562"/>
        <w:jc w:val="left"/>
        <w:rPr>
          <w:rFonts w:hint="eastAsia" w:asciiTheme="minorEastAsia" w:hAnsiTheme="minorEastAsia" w:eastAsiaTheme="minorEastAsia" w:cstheme="minorEastAsia"/>
          <w:b w:val="0"/>
          <w:bCs w:val="0"/>
          <w:i w:val="0"/>
          <w:iCs w:val="0"/>
          <w:caps w:val="0"/>
          <w:color w:val="0000FF"/>
          <w:spacing w:val="0"/>
          <w:kern w:val="0"/>
          <w:sz w:val="24"/>
          <w:szCs w:val="24"/>
          <w:shd w:val="clear" w:fill="FFFFFF"/>
          <w:lang w:val="en-US" w:eastAsia="zh-CN" w:bidi="ar"/>
        </w:rPr>
      </w:pPr>
      <w:r>
        <w:rPr>
          <w:rFonts w:hint="eastAsia" w:asciiTheme="minorEastAsia" w:hAnsiTheme="minorEastAsia" w:eastAsiaTheme="minorEastAsia" w:cstheme="minorEastAsia"/>
          <w:b w:val="0"/>
          <w:bCs w:val="0"/>
          <w:i w:val="0"/>
          <w:iCs w:val="0"/>
          <w:caps w:val="0"/>
          <w:color w:val="0000FF"/>
          <w:spacing w:val="0"/>
          <w:kern w:val="0"/>
          <w:sz w:val="24"/>
          <w:szCs w:val="24"/>
          <w:shd w:val="clear" w:fill="FFFFFF"/>
          <w:lang w:val="en-US" w:eastAsia="zh-CN" w:bidi="ar"/>
        </w:rPr>
        <w:t>（3）本项目不允许成交人以任何名义和理由进行转包，如有发现，委托人有权单方终止合同，视为成交人违约，没收履约保证金（若有）。如履约保证金不能弥补成交人违约对采购人造成的损失的，成交人还需另行支付相应的赔偿。</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bidi w:val="0"/>
        <w:spacing w:before="0" w:beforeAutospacing="0" w:after="0" w:afterAutospacing="0" w:line="480" w:lineRule="exact"/>
        <w:ind w:left="0" w:right="0" w:firstLine="562"/>
        <w:jc w:val="left"/>
        <w:rPr>
          <w:rFonts w:hint="eastAsia" w:asciiTheme="minorEastAsia" w:hAnsiTheme="minorEastAsia" w:eastAsiaTheme="minorEastAsia" w:cstheme="minorEastAsia"/>
          <w:b w:val="0"/>
          <w:bCs w:val="0"/>
          <w:i w:val="0"/>
          <w:iCs w:val="0"/>
          <w:caps w:val="0"/>
          <w:color w:val="0000FF"/>
          <w:spacing w:val="0"/>
          <w:kern w:val="0"/>
          <w:sz w:val="24"/>
          <w:szCs w:val="24"/>
          <w:shd w:val="clear" w:fill="FFFFFF"/>
          <w:lang w:val="en-US" w:eastAsia="zh-CN" w:bidi="ar"/>
        </w:rPr>
      </w:pPr>
      <w:r>
        <w:rPr>
          <w:rFonts w:hint="eastAsia" w:asciiTheme="minorEastAsia" w:hAnsiTheme="minorEastAsia" w:eastAsiaTheme="minorEastAsia" w:cstheme="minorEastAsia"/>
          <w:b w:val="0"/>
          <w:bCs w:val="0"/>
          <w:i w:val="0"/>
          <w:iCs w:val="0"/>
          <w:caps w:val="0"/>
          <w:color w:val="0000FF"/>
          <w:spacing w:val="0"/>
          <w:kern w:val="0"/>
          <w:sz w:val="24"/>
          <w:szCs w:val="24"/>
          <w:shd w:val="clear" w:fill="FFFFFF"/>
          <w:lang w:val="en-US" w:eastAsia="zh-CN" w:bidi="ar"/>
        </w:rPr>
        <w:t>（4）成交供应商提交的成果知识产权归属于委托人。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bidi w:val="0"/>
        <w:spacing w:before="0" w:beforeAutospacing="0" w:after="0" w:afterAutospacing="0" w:line="480" w:lineRule="exact"/>
        <w:ind w:left="0" w:right="0" w:firstLine="562"/>
        <w:jc w:val="left"/>
        <w:rPr>
          <w:rFonts w:hint="eastAsia" w:asciiTheme="minorEastAsia" w:hAnsiTheme="minorEastAsia" w:eastAsiaTheme="minorEastAsia" w:cstheme="minorEastAsia"/>
          <w:b/>
          <w:bCs/>
          <w:i w:val="0"/>
          <w:iCs w:val="0"/>
          <w:caps w:val="0"/>
          <w:color w:val="000000" w:themeColor="text1"/>
          <w:spacing w:val="0"/>
          <w:kern w:val="0"/>
          <w:sz w:val="24"/>
          <w:szCs w:val="24"/>
          <w:shd w:val="clear" w:fill="FFFFFF"/>
          <w:lang w:val="en-US" w:eastAsia="zh-CN" w:bidi="ar"/>
          <w14:textFill>
            <w14:solidFill>
              <w14:schemeClr w14:val="tx1"/>
            </w14:solidFill>
          </w14:textFill>
        </w:rPr>
      </w:pPr>
      <w:r>
        <w:rPr>
          <w:rFonts w:hint="eastAsia" w:asciiTheme="minorEastAsia" w:hAnsiTheme="minorEastAsia" w:eastAsiaTheme="minorEastAsia" w:cstheme="minorEastAsia"/>
          <w:b/>
          <w:bCs/>
          <w:i w:val="0"/>
          <w:iCs w:val="0"/>
          <w:caps w:val="0"/>
          <w:color w:val="000000" w:themeColor="text1"/>
          <w:spacing w:val="0"/>
          <w:kern w:val="0"/>
          <w:sz w:val="24"/>
          <w:szCs w:val="24"/>
          <w:shd w:val="clear" w:fill="FFFFFF"/>
          <w:lang w:val="en-US" w:eastAsia="zh-CN" w:bidi="ar"/>
          <w14:textFill>
            <w14:solidFill>
              <w14:schemeClr w14:val="tx1"/>
            </w14:solidFill>
          </w14:textFill>
        </w:rPr>
        <w:t>7.违约责任：</w:t>
      </w:r>
    </w:p>
    <w:p>
      <w:pPr>
        <w:pStyle w:val="14"/>
        <w:keepNext w:val="0"/>
        <w:keepLines w:val="0"/>
        <w:pageBreakBefore w:val="0"/>
        <w:widowControl/>
        <w:suppressLineNumbers w:val="0"/>
        <w:kinsoku/>
        <w:wordWrap/>
        <w:topLinePunct w:val="0"/>
        <w:bidi w:val="0"/>
        <w:spacing w:before="0" w:beforeAutospacing="0" w:after="0" w:afterAutospacing="0" w:line="480" w:lineRule="exact"/>
        <w:ind w:left="0" w:firstLine="480" w:firstLineChars="200"/>
        <w:rPr>
          <w:rFonts w:hint="eastAsia" w:asciiTheme="minorEastAsia" w:hAnsiTheme="minorEastAsia" w:eastAsiaTheme="minorEastAsia" w:cstheme="minorEastAsia"/>
          <w:b w:val="0"/>
          <w:bCs w:val="0"/>
          <w:i w:val="0"/>
          <w:iCs w:val="0"/>
          <w:caps w:val="0"/>
          <w:color w:val="0000FF"/>
          <w:spacing w:val="0"/>
          <w:kern w:val="0"/>
          <w:sz w:val="24"/>
          <w:szCs w:val="24"/>
          <w:shd w:val="clear" w:fill="FFFFFF"/>
          <w:lang w:val="en-US" w:eastAsia="zh-CN" w:bidi="ar"/>
        </w:rPr>
      </w:pPr>
      <w:r>
        <w:rPr>
          <w:rFonts w:hint="eastAsia" w:asciiTheme="minorEastAsia" w:hAnsiTheme="minorEastAsia" w:eastAsiaTheme="minorEastAsia" w:cstheme="minorEastAsia"/>
          <w:b w:val="0"/>
          <w:bCs w:val="0"/>
          <w:i w:val="0"/>
          <w:iCs w:val="0"/>
          <w:caps w:val="0"/>
          <w:color w:val="0000FF"/>
          <w:spacing w:val="0"/>
          <w:kern w:val="0"/>
          <w:sz w:val="24"/>
          <w:szCs w:val="24"/>
          <w:shd w:val="clear" w:fill="FFFFFF"/>
          <w:lang w:val="en-US" w:eastAsia="zh-CN" w:bidi="ar"/>
        </w:rPr>
        <w:t>（1）因成交人原因造成服务合同无法按时签订，视为成交人违约，成交人违约对委托人造成的损失的，需另行支付相应的赔偿。</w:t>
      </w:r>
    </w:p>
    <w:p>
      <w:pPr>
        <w:pStyle w:val="14"/>
        <w:keepNext w:val="0"/>
        <w:keepLines w:val="0"/>
        <w:pageBreakBefore w:val="0"/>
        <w:widowControl/>
        <w:suppressLineNumbers w:val="0"/>
        <w:kinsoku/>
        <w:wordWrap/>
        <w:topLinePunct w:val="0"/>
        <w:bidi w:val="0"/>
        <w:spacing w:before="0" w:beforeAutospacing="0" w:after="0" w:afterAutospacing="0" w:line="480" w:lineRule="exact"/>
        <w:ind w:left="0" w:firstLine="480" w:firstLineChars="200"/>
        <w:rPr>
          <w:rFonts w:hint="eastAsia" w:asciiTheme="minorEastAsia" w:hAnsiTheme="minorEastAsia" w:eastAsiaTheme="minorEastAsia" w:cstheme="minorEastAsia"/>
          <w:b w:val="0"/>
          <w:bCs w:val="0"/>
          <w:i w:val="0"/>
          <w:iCs w:val="0"/>
          <w:caps w:val="0"/>
          <w:color w:val="0000FF"/>
          <w:spacing w:val="0"/>
          <w:kern w:val="0"/>
          <w:sz w:val="24"/>
          <w:szCs w:val="24"/>
          <w:highlight w:val="none"/>
          <w:shd w:val="clear" w:fill="FFFFFF"/>
          <w:lang w:val="en-US" w:eastAsia="zh-CN" w:bidi="ar"/>
        </w:rPr>
      </w:pPr>
      <w:r>
        <w:rPr>
          <w:rFonts w:hint="eastAsia" w:asciiTheme="minorEastAsia" w:hAnsiTheme="minorEastAsia" w:eastAsiaTheme="minorEastAsia" w:cstheme="minorEastAsia"/>
          <w:b w:val="0"/>
          <w:bCs w:val="0"/>
          <w:i w:val="0"/>
          <w:iCs w:val="0"/>
          <w:caps w:val="0"/>
          <w:color w:val="0000FF"/>
          <w:spacing w:val="0"/>
          <w:kern w:val="0"/>
          <w:sz w:val="24"/>
          <w:szCs w:val="24"/>
          <w:shd w:val="clear" w:fill="FFFFFF"/>
          <w:lang w:val="en-US" w:eastAsia="zh-CN" w:bidi="ar"/>
        </w:rPr>
        <w:t>（2）在签订采购合同之后，成交人要求解除合同的，视为成交人违约，对委托人造成的损失的，成交人需支付相应的赔偿，</w:t>
      </w:r>
      <w:r>
        <w:rPr>
          <w:rFonts w:hint="eastAsia" w:asciiTheme="minorEastAsia" w:hAnsiTheme="minorEastAsia" w:eastAsiaTheme="minorEastAsia" w:cstheme="minorEastAsia"/>
          <w:b w:val="0"/>
          <w:bCs w:val="0"/>
          <w:i w:val="0"/>
          <w:iCs w:val="0"/>
          <w:caps w:val="0"/>
          <w:color w:val="0000FF"/>
          <w:spacing w:val="0"/>
          <w:kern w:val="0"/>
          <w:sz w:val="24"/>
          <w:szCs w:val="24"/>
          <w:highlight w:val="none"/>
          <w:shd w:val="clear" w:fill="FFFFFF"/>
          <w:lang w:val="en-US" w:eastAsia="zh-CN" w:bidi="ar"/>
        </w:rPr>
        <w:t>赔偿金额为标的额度的10%。</w:t>
      </w:r>
    </w:p>
    <w:p>
      <w:pPr>
        <w:pStyle w:val="14"/>
        <w:keepNext w:val="0"/>
        <w:keepLines w:val="0"/>
        <w:pageBreakBefore w:val="0"/>
        <w:widowControl/>
        <w:suppressLineNumbers w:val="0"/>
        <w:kinsoku/>
        <w:wordWrap/>
        <w:topLinePunct w:val="0"/>
        <w:bidi w:val="0"/>
        <w:spacing w:before="0" w:beforeAutospacing="0" w:after="0" w:afterAutospacing="0" w:line="480" w:lineRule="exact"/>
        <w:ind w:left="0" w:firstLine="480" w:firstLineChars="200"/>
        <w:rPr>
          <w:rFonts w:hint="eastAsia" w:asciiTheme="minorEastAsia" w:hAnsiTheme="minorEastAsia" w:eastAsiaTheme="minorEastAsia" w:cstheme="minorEastAsia"/>
          <w:b w:val="0"/>
          <w:bCs w:val="0"/>
          <w:i w:val="0"/>
          <w:iCs w:val="0"/>
          <w:caps w:val="0"/>
          <w:color w:val="0000FF"/>
          <w:spacing w:val="0"/>
          <w:kern w:val="0"/>
          <w:sz w:val="24"/>
          <w:szCs w:val="24"/>
          <w:highlight w:val="none"/>
          <w:shd w:val="clear" w:fill="FFFFFF"/>
          <w:lang w:val="en-US" w:eastAsia="zh-CN" w:bidi="ar"/>
        </w:rPr>
      </w:pPr>
      <w:r>
        <w:rPr>
          <w:rFonts w:hint="eastAsia" w:asciiTheme="minorEastAsia" w:hAnsiTheme="minorEastAsia" w:eastAsiaTheme="minorEastAsia" w:cstheme="minorEastAsia"/>
          <w:b w:val="0"/>
          <w:bCs w:val="0"/>
          <w:i w:val="0"/>
          <w:iCs w:val="0"/>
          <w:caps w:val="0"/>
          <w:color w:val="0000FF"/>
          <w:spacing w:val="0"/>
          <w:kern w:val="0"/>
          <w:sz w:val="24"/>
          <w:szCs w:val="24"/>
          <w:highlight w:val="none"/>
          <w:shd w:val="clear" w:fill="FFFFFF"/>
          <w:lang w:val="en-US" w:eastAsia="zh-CN" w:bidi="ar"/>
        </w:rPr>
        <w:t>（3）在明确违约责任后，成交人应在接到书面通知书起七天内支付违约金、赔偿金等。</w:t>
      </w:r>
    </w:p>
    <w:p>
      <w:pPr>
        <w:pStyle w:val="14"/>
        <w:keepNext w:val="0"/>
        <w:keepLines w:val="0"/>
        <w:pageBreakBefore w:val="0"/>
        <w:widowControl/>
        <w:suppressLineNumbers w:val="0"/>
        <w:kinsoku/>
        <w:wordWrap/>
        <w:topLinePunct w:val="0"/>
        <w:bidi w:val="0"/>
        <w:spacing w:before="0" w:beforeAutospacing="0" w:after="0" w:afterAutospacing="0" w:line="480" w:lineRule="exact"/>
        <w:ind w:left="0" w:firstLine="480" w:firstLineChars="200"/>
        <w:rPr>
          <w:rFonts w:hint="eastAsia" w:asciiTheme="minorEastAsia" w:hAnsiTheme="minorEastAsia" w:eastAsiaTheme="minorEastAsia" w:cstheme="minorEastAsia"/>
          <w:b w:val="0"/>
          <w:bCs w:val="0"/>
          <w:i w:val="0"/>
          <w:iCs w:val="0"/>
          <w:caps w:val="0"/>
          <w:color w:val="0000FF"/>
          <w:spacing w:val="0"/>
          <w:kern w:val="0"/>
          <w:sz w:val="24"/>
          <w:szCs w:val="24"/>
          <w:highlight w:val="none"/>
          <w:shd w:val="clear" w:fill="FFFFFF"/>
          <w:lang w:val="en-US" w:eastAsia="zh-CN" w:bidi="ar"/>
        </w:rPr>
      </w:pPr>
      <w:r>
        <w:rPr>
          <w:rFonts w:hint="eastAsia" w:asciiTheme="minorEastAsia" w:hAnsiTheme="minorEastAsia" w:eastAsiaTheme="minorEastAsia" w:cstheme="minorEastAsia"/>
          <w:b w:val="0"/>
          <w:bCs w:val="0"/>
          <w:i w:val="0"/>
          <w:iCs w:val="0"/>
          <w:caps w:val="0"/>
          <w:color w:val="0000FF"/>
          <w:spacing w:val="0"/>
          <w:kern w:val="0"/>
          <w:sz w:val="24"/>
          <w:szCs w:val="24"/>
          <w:highlight w:val="none"/>
          <w:shd w:val="clear" w:fill="FFFFFF"/>
          <w:lang w:val="en-US" w:eastAsia="zh-CN" w:bidi="ar"/>
        </w:rPr>
        <w:t>（4）如成交人无法按时交付的，每延期一天支付赔偿金为标的额度的0.5%。</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bidi w:val="0"/>
        <w:spacing w:before="0" w:beforeAutospacing="0" w:after="0" w:afterAutospacing="0" w:line="480" w:lineRule="exact"/>
        <w:ind w:left="0" w:right="0" w:firstLine="562"/>
        <w:jc w:val="left"/>
        <w:rPr>
          <w:rFonts w:hint="eastAsia" w:asciiTheme="minorEastAsia" w:hAnsiTheme="minorEastAsia" w:eastAsiaTheme="minorEastAsia" w:cstheme="minorEastAsia"/>
          <w:i w:val="0"/>
          <w:iCs w:val="0"/>
          <w:caps w:val="0"/>
          <w:color w:val="000000" w:themeColor="text1"/>
          <w:spacing w:val="0"/>
          <w:sz w:val="21"/>
          <w:szCs w:val="21"/>
          <w14:textFill>
            <w14:solidFill>
              <w14:schemeClr w14:val="tx1"/>
            </w14:solidFill>
          </w14:textFill>
        </w:rPr>
      </w:pPr>
      <w:r>
        <w:rPr>
          <w:rFonts w:hint="eastAsia" w:asciiTheme="minorEastAsia" w:hAnsiTheme="minorEastAsia" w:eastAsiaTheme="minorEastAsia" w:cstheme="minorEastAsia"/>
          <w:b/>
          <w:bCs/>
          <w:i w:val="0"/>
          <w:iCs w:val="0"/>
          <w:caps w:val="0"/>
          <w:color w:val="000000" w:themeColor="text1"/>
          <w:spacing w:val="0"/>
          <w:kern w:val="0"/>
          <w:sz w:val="24"/>
          <w:szCs w:val="24"/>
          <w:shd w:val="clear" w:fill="FFFFFF"/>
          <w:lang w:val="en-US" w:eastAsia="zh-CN" w:bidi="ar"/>
          <w14:textFill>
            <w14:solidFill>
              <w14:schemeClr w14:val="tx1"/>
            </w14:solidFill>
          </w14:textFill>
        </w:rPr>
        <w:t>本场竞价须三家及以上竞价人在规定时间内参与竞价，如果在规定时间内参与竞价的竟价人不足三家，则按流标处理，竟价人不得有异议。</w:t>
      </w:r>
    </w:p>
    <w:p>
      <w:pPr>
        <w:pageBreakBefore w:val="0"/>
        <w:kinsoku/>
        <w:wordWrap/>
        <w:topLinePunct w:val="0"/>
        <w:bidi w:val="0"/>
        <w:spacing w:line="480" w:lineRule="exact"/>
        <w:ind w:firstLine="482" w:firstLineChars="200"/>
        <w:rPr>
          <w:rFonts w:asciiTheme="minorEastAsia" w:hAnsiTheme="minorEastAsia" w:eastAsiaTheme="minorEastAsia" w:cstheme="minorEastAsia"/>
          <w:color w:val="0000FF"/>
          <w:sz w:val="24"/>
          <w:highlight w:val="none"/>
        </w:rPr>
      </w:pPr>
      <w:r>
        <w:rPr>
          <w:rFonts w:hint="eastAsia" w:ascii="宋体" w:hAnsi="宋体" w:cs="宋体"/>
          <w:b/>
          <w:bCs/>
          <w:color w:val="000000" w:themeColor="text1"/>
          <w:kern w:val="0"/>
          <w:sz w:val="24"/>
          <w:highlight w:val="none"/>
          <w:shd w:val="clear" w:color="auto" w:fill="FFFFFF"/>
          <w14:textFill>
            <w14:solidFill>
              <w14:schemeClr w14:val="tx1"/>
            </w14:solidFill>
          </w14:textFill>
        </w:rPr>
        <w:t>特别提示：</w:t>
      </w:r>
      <w:r>
        <w:rPr>
          <w:rFonts w:hint="eastAsia" w:asciiTheme="minorEastAsia" w:hAnsiTheme="minorEastAsia" w:eastAsiaTheme="minorEastAsia" w:cstheme="minorEastAsia"/>
          <w:color w:val="0000FF"/>
          <w:sz w:val="24"/>
          <w:highlight w:val="none"/>
        </w:rPr>
        <w:t>本项目不集中组织现场踏勘，竞价人可根据本公告所提供的内容要求自行踏勘现场(相关责任由竞价人自行承担)，竞价人对本次供货内容应有充分认识，自行判断能够完成本项目所需的费用。成交人不得以实际情况与现场不一致而要求采购人给予以补偿。</w:t>
      </w:r>
    </w:p>
    <w:p>
      <w:pPr>
        <w:pageBreakBefore w:val="0"/>
        <w:kinsoku/>
        <w:wordWrap/>
        <w:topLinePunct w:val="0"/>
        <w:bidi w:val="0"/>
        <w:spacing w:line="480" w:lineRule="exact"/>
        <w:ind w:firstLine="482" w:firstLineChars="200"/>
        <w:rPr>
          <w:rFonts w:asciiTheme="minorEastAsia" w:hAnsiTheme="minorEastAsia" w:eastAsiaTheme="minorEastAsia" w:cstheme="minorEastAsia"/>
          <w:b/>
          <w:bCs/>
          <w:sz w:val="24"/>
          <w:highlight w:val="none"/>
        </w:rPr>
      </w:pPr>
      <w:r>
        <w:rPr>
          <w:rFonts w:hint="eastAsia" w:asciiTheme="minorEastAsia" w:hAnsiTheme="minorEastAsia" w:eastAsiaTheme="minorEastAsia" w:cstheme="minorEastAsia"/>
          <w:b/>
          <w:bCs/>
          <w:sz w:val="24"/>
          <w:highlight w:val="none"/>
          <w:lang w:val="en-US" w:eastAsia="zh-CN"/>
        </w:rPr>
        <w:t>三</w:t>
      </w:r>
      <w:r>
        <w:rPr>
          <w:rFonts w:hint="eastAsia" w:asciiTheme="minorEastAsia" w:hAnsiTheme="minorEastAsia" w:eastAsiaTheme="minorEastAsia" w:cstheme="minorEastAsia"/>
          <w:b/>
          <w:bCs/>
          <w:sz w:val="24"/>
          <w:highlight w:val="none"/>
        </w:rPr>
        <w:t>、竞价资格</w:t>
      </w:r>
    </w:p>
    <w:p>
      <w:pPr>
        <w:keepNext w:val="0"/>
        <w:keepLines w:val="0"/>
        <w:pageBreakBefore w:val="0"/>
        <w:widowControl/>
        <w:kinsoku/>
        <w:wordWrap/>
        <w:topLinePunct w:val="0"/>
        <w:bidi w:val="0"/>
        <w:snapToGrid w:val="0"/>
        <w:spacing w:line="480" w:lineRule="exact"/>
        <w:ind w:left="0" w:firstLine="480" w:firstLineChars="20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1. 竞价</w:t>
      </w:r>
      <w:r>
        <w:rPr>
          <w:rFonts w:hint="eastAsia" w:asciiTheme="minorEastAsia" w:hAnsiTheme="minorEastAsia" w:eastAsiaTheme="minorEastAsia" w:cstheme="minorEastAsia"/>
          <w:color w:val="auto"/>
          <w:sz w:val="24"/>
          <w:szCs w:val="24"/>
          <w:highlight w:val="none"/>
          <w:lang w:val="en-US" w:eastAsia="zh-CN"/>
        </w:rPr>
        <w:t>人</w:t>
      </w:r>
      <w:r>
        <w:rPr>
          <w:rFonts w:hint="eastAsia" w:asciiTheme="minorEastAsia" w:hAnsiTheme="minorEastAsia" w:eastAsiaTheme="minorEastAsia" w:cstheme="minorEastAsia"/>
          <w:color w:val="auto"/>
          <w:sz w:val="24"/>
          <w:szCs w:val="24"/>
          <w:highlight w:val="none"/>
        </w:rPr>
        <w:t>必须遵守中华人民共和国法律、法规，</w:t>
      </w:r>
      <w:r>
        <w:rPr>
          <w:rFonts w:hint="eastAsia" w:asciiTheme="minorEastAsia" w:hAnsiTheme="minorEastAsia" w:eastAsiaTheme="minorEastAsia" w:cstheme="minorEastAsia"/>
          <w:b w:val="0"/>
          <w:bCs w:val="0"/>
          <w:color w:val="auto"/>
          <w:sz w:val="24"/>
          <w:szCs w:val="24"/>
          <w:shd w:val="clear"/>
          <w:lang w:val="en-US" w:eastAsia="zh-CN"/>
        </w:rPr>
        <w:t>能够提供本竞价文件所述货物及服务的境内</w:t>
      </w:r>
      <w:r>
        <w:rPr>
          <w:rFonts w:hint="eastAsia" w:asciiTheme="minorEastAsia" w:hAnsiTheme="minorEastAsia" w:eastAsiaTheme="minorEastAsia" w:cstheme="minorEastAsia"/>
          <w:b/>
          <w:bCs/>
          <w:color w:val="auto"/>
          <w:sz w:val="24"/>
          <w:szCs w:val="24"/>
          <w:shd w:val="clear"/>
          <w:lang w:val="en-US" w:eastAsia="zh-CN"/>
        </w:rPr>
        <w:t>具有独立法人资格</w:t>
      </w:r>
      <w:r>
        <w:rPr>
          <w:rFonts w:hint="eastAsia" w:asciiTheme="minorEastAsia" w:hAnsiTheme="minorEastAsia" w:eastAsiaTheme="minorEastAsia" w:cstheme="minorEastAsia"/>
          <w:b w:val="0"/>
          <w:bCs w:val="0"/>
          <w:color w:val="auto"/>
          <w:sz w:val="24"/>
          <w:szCs w:val="24"/>
          <w:shd w:val="clear"/>
          <w:lang w:val="en-US" w:eastAsia="zh-CN"/>
        </w:rPr>
        <w:t>的</w:t>
      </w:r>
      <w:r>
        <w:rPr>
          <w:rFonts w:hint="eastAsia" w:ascii="宋体" w:hAnsi="宋体" w:cs="宋体" w:eastAsiaTheme="minorEastAsia"/>
          <w:sz w:val="24"/>
          <w:lang w:val="en-US" w:eastAsia="zh-CN"/>
        </w:rPr>
        <w:t>竞价</w:t>
      </w:r>
      <w:r>
        <w:rPr>
          <w:rFonts w:hint="eastAsia" w:ascii="宋体" w:hAnsi="宋体" w:cs="宋体"/>
          <w:sz w:val="24"/>
        </w:rPr>
        <w:t>人均可能成为合格的</w:t>
      </w:r>
      <w:r>
        <w:rPr>
          <w:rFonts w:hint="eastAsia" w:ascii="宋体" w:hAnsi="宋体" w:cs="宋体"/>
          <w:sz w:val="24"/>
          <w:lang w:val="en-US" w:eastAsia="zh-CN"/>
        </w:rPr>
        <w:t>竞价</w:t>
      </w:r>
      <w:r>
        <w:rPr>
          <w:rFonts w:hint="eastAsia" w:ascii="宋体" w:hAnsi="宋体" w:cs="宋体"/>
          <w:sz w:val="24"/>
        </w:rPr>
        <w:t>人</w:t>
      </w:r>
      <w:r>
        <w:rPr>
          <w:rFonts w:hint="eastAsia" w:asciiTheme="minorEastAsia" w:hAnsiTheme="minorEastAsia" w:eastAsiaTheme="minorEastAsia" w:cstheme="minorEastAsia"/>
          <w:b w:val="0"/>
          <w:bCs w:val="0"/>
          <w:color w:val="auto"/>
          <w:sz w:val="24"/>
          <w:szCs w:val="24"/>
          <w:shd w:val="clear"/>
        </w:rPr>
        <w:t>（失信被执行人除外）</w:t>
      </w:r>
      <w:r>
        <w:rPr>
          <w:rFonts w:hint="eastAsia" w:asciiTheme="minorEastAsia" w:hAnsiTheme="minorEastAsia" w:eastAsiaTheme="minorEastAsia" w:cstheme="minorEastAsia"/>
          <w:color w:val="auto"/>
          <w:sz w:val="24"/>
          <w:szCs w:val="24"/>
        </w:rPr>
        <w:t>。</w:t>
      </w:r>
    </w:p>
    <w:p>
      <w:pPr>
        <w:keepNext w:val="0"/>
        <w:keepLines w:val="0"/>
        <w:pageBreakBefore w:val="0"/>
        <w:widowControl/>
        <w:kinsoku/>
        <w:wordWrap/>
        <w:topLinePunct w:val="0"/>
        <w:bidi w:val="0"/>
        <w:snapToGrid w:val="0"/>
        <w:spacing w:line="480" w:lineRule="exact"/>
        <w:ind w:left="0" w:firstLine="480" w:firstLineChars="200"/>
        <w:rPr>
          <w:rFonts w:hint="eastAsia" w:asciiTheme="minorEastAsia" w:hAnsiTheme="minorEastAsia" w:eastAsiaTheme="minorEastAsia" w:cstheme="minorEastAsia"/>
          <w:color w:val="auto"/>
          <w:kern w:val="0"/>
          <w:sz w:val="24"/>
          <w:szCs w:val="24"/>
          <w:highlight w:val="none"/>
          <w:lang w:eastAsia="zh-CN"/>
        </w:rPr>
      </w:pPr>
      <w:r>
        <w:rPr>
          <w:rFonts w:hint="eastAsia" w:asciiTheme="minorEastAsia" w:hAnsiTheme="minorEastAsia" w:eastAsiaTheme="minorEastAsia" w:cstheme="minorEastAsia"/>
          <w:color w:val="auto"/>
          <w:sz w:val="24"/>
          <w:szCs w:val="24"/>
          <w:highlight w:val="none"/>
        </w:rPr>
        <w:t>2.具有履行本采购项目的资格及服务能力</w:t>
      </w:r>
      <w:r>
        <w:rPr>
          <w:rFonts w:hint="eastAsia" w:asciiTheme="minorEastAsia" w:hAnsiTheme="minorEastAsia" w:eastAsiaTheme="minorEastAsia" w:cstheme="minorEastAsia"/>
          <w:color w:val="auto"/>
          <w:sz w:val="24"/>
          <w:szCs w:val="24"/>
          <w:highlight w:val="none"/>
          <w:lang w:eastAsia="zh-CN"/>
        </w:rPr>
        <w:t>；</w:t>
      </w:r>
    </w:p>
    <w:p>
      <w:pPr>
        <w:pStyle w:val="18"/>
        <w:keepNext w:val="0"/>
        <w:keepLines w:val="0"/>
        <w:pageBreakBefore w:val="0"/>
        <w:kinsoku/>
        <w:wordWrap/>
        <w:topLinePunct w:val="0"/>
        <w:bidi w:val="0"/>
        <w:spacing w:line="480" w:lineRule="exact"/>
        <w:ind w:left="0" w:firstLine="482" w:firstLineChars="200"/>
        <w:rPr>
          <w:rFonts w:hint="eastAsia" w:asciiTheme="minorEastAsia" w:hAnsiTheme="minorEastAsia" w:eastAsiaTheme="minorEastAsia" w:cstheme="minorEastAsia"/>
          <w:b/>
          <w:bCs/>
          <w:color w:val="auto"/>
          <w:kern w:val="2"/>
          <w:sz w:val="24"/>
          <w:szCs w:val="24"/>
          <w:highlight w:val="none"/>
          <w:lang w:val="en-US" w:eastAsia="zh-CN" w:bidi="ar-SA"/>
        </w:rPr>
      </w:pPr>
      <w:r>
        <w:rPr>
          <w:rFonts w:hint="eastAsia" w:asciiTheme="minorEastAsia" w:hAnsiTheme="minorEastAsia" w:eastAsiaTheme="minorEastAsia" w:cstheme="minorEastAsia"/>
          <w:b/>
          <w:bCs/>
          <w:color w:val="auto"/>
          <w:kern w:val="2"/>
          <w:sz w:val="24"/>
          <w:szCs w:val="24"/>
          <w:highlight w:val="none"/>
          <w:lang w:val="en-US" w:eastAsia="zh-CN" w:bidi="ar-SA"/>
        </w:rPr>
        <w:t>3.</w:t>
      </w:r>
      <w:r>
        <w:rPr>
          <w:rFonts w:hint="eastAsia" w:asciiTheme="minorEastAsia" w:hAnsiTheme="minorEastAsia" w:eastAsiaTheme="minorEastAsia" w:cstheme="minorEastAsia"/>
          <w:b/>
          <w:bCs/>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须持有有效的工程咨询单位乙级及以上资信证书</w:t>
      </w:r>
      <w:r>
        <w:rPr>
          <w:rFonts w:hint="eastAsia" w:asciiTheme="minorEastAsia" w:hAnsiTheme="minorEastAsia" w:eastAsiaTheme="minorEastAsia" w:cstheme="minorEastAsia"/>
          <w:b/>
          <w:bCs/>
          <w:color w:val="auto"/>
          <w:kern w:val="2"/>
          <w:sz w:val="24"/>
          <w:szCs w:val="24"/>
          <w:highlight w:val="none"/>
          <w:lang w:val="en-US" w:eastAsia="zh-CN" w:bidi="ar-SA"/>
        </w:rPr>
        <w:t>。</w:t>
      </w:r>
    </w:p>
    <w:p>
      <w:pPr>
        <w:keepNext w:val="0"/>
        <w:keepLines w:val="0"/>
        <w:pageBreakBefore w:val="0"/>
        <w:kinsoku/>
        <w:wordWrap/>
        <w:topLinePunct w:val="0"/>
        <w:bidi w:val="0"/>
        <w:spacing w:line="480" w:lineRule="exact"/>
        <w:ind w:left="0" w:firstLine="480" w:firstLineChars="200"/>
        <w:rPr>
          <w:rFonts w:hint="default" w:asciiTheme="minorEastAsia" w:hAnsiTheme="minorEastAsia" w:eastAsiaTheme="minorEastAsia" w:cstheme="minorEastAsia"/>
          <w:b w:val="0"/>
          <w:bCs w:val="0"/>
          <w:color w:val="auto"/>
          <w:sz w:val="24"/>
          <w:szCs w:val="24"/>
          <w:highlight w:val="none"/>
          <w:shd w:val="clear"/>
          <w:lang w:val="en-US" w:eastAsia="zh-CN"/>
        </w:rPr>
      </w:pPr>
      <w:r>
        <w:rPr>
          <w:rFonts w:hint="eastAsia" w:asciiTheme="minorEastAsia" w:hAnsiTheme="minorEastAsia" w:eastAsiaTheme="minorEastAsia" w:cstheme="minorEastAsia"/>
          <w:b w:val="0"/>
          <w:bCs w:val="0"/>
          <w:color w:val="auto"/>
          <w:sz w:val="24"/>
          <w:szCs w:val="24"/>
          <w:highlight w:val="none"/>
          <w:shd w:val="clear"/>
          <w:lang w:val="en-US" w:eastAsia="zh-CN"/>
        </w:rPr>
        <w:t>4.</w:t>
      </w:r>
      <w:r>
        <w:rPr>
          <w:rFonts w:hint="default" w:asciiTheme="minorEastAsia" w:hAnsiTheme="minorEastAsia" w:eastAsiaTheme="minorEastAsia" w:cstheme="minorEastAsia"/>
          <w:b w:val="0"/>
          <w:bCs w:val="0"/>
          <w:color w:val="auto"/>
          <w:sz w:val="24"/>
          <w:szCs w:val="24"/>
          <w:highlight w:val="none"/>
          <w:shd w:val="clear"/>
          <w:lang w:val="en-US" w:eastAsia="zh-CN"/>
        </w:rPr>
        <w:t>本项目不允许挂靠其他公司资格及分包，不接受联合体参与竞价；</w:t>
      </w:r>
    </w:p>
    <w:p>
      <w:pPr>
        <w:keepNext w:val="0"/>
        <w:keepLines w:val="0"/>
        <w:pageBreakBefore w:val="0"/>
        <w:kinsoku/>
        <w:wordWrap/>
        <w:topLinePunct w:val="0"/>
        <w:bidi w:val="0"/>
        <w:spacing w:line="480" w:lineRule="exact"/>
        <w:ind w:left="0" w:firstLine="480" w:firstLineChars="200"/>
        <w:rPr>
          <w:rFonts w:hint="default" w:asciiTheme="minorEastAsia" w:hAnsiTheme="minorEastAsia" w:eastAsiaTheme="minorEastAsia" w:cstheme="minorEastAsia"/>
          <w:b w:val="0"/>
          <w:bCs w:val="0"/>
          <w:color w:val="auto"/>
          <w:sz w:val="24"/>
          <w:szCs w:val="24"/>
          <w:highlight w:val="none"/>
          <w:shd w:val="clear"/>
          <w:lang w:val="en-US" w:eastAsia="zh-CN"/>
        </w:rPr>
      </w:pPr>
      <w:r>
        <w:rPr>
          <w:rFonts w:hint="eastAsia" w:asciiTheme="minorEastAsia" w:hAnsiTheme="minorEastAsia" w:eastAsiaTheme="minorEastAsia" w:cstheme="minorEastAsia"/>
          <w:b w:val="0"/>
          <w:bCs w:val="0"/>
          <w:color w:val="auto"/>
          <w:sz w:val="24"/>
          <w:szCs w:val="24"/>
          <w:highlight w:val="none"/>
          <w:shd w:val="clear"/>
          <w:lang w:val="en-US" w:eastAsia="zh-CN"/>
        </w:rPr>
        <w:t>5.</w:t>
      </w:r>
      <w:r>
        <w:rPr>
          <w:rFonts w:hint="default" w:asciiTheme="minorEastAsia" w:hAnsiTheme="minorEastAsia" w:eastAsiaTheme="minorEastAsia" w:cstheme="minorEastAsia"/>
          <w:b w:val="0"/>
          <w:bCs w:val="0"/>
          <w:color w:val="auto"/>
          <w:sz w:val="24"/>
          <w:szCs w:val="24"/>
          <w:highlight w:val="none"/>
          <w:shd w:val="clear"/>
          <w:lang w:val="en-US" w:eastAsia="zh-CN"/>
        </w:rPr>
        <w:t>符合具备法律、行政法规规定的其他条件；</w:t>
      </w:r>
    </w:p>
    <w:p>
      <w:pPr>
        <w:keepNext w:val="0"/>
        <w:keepLines w:val="0"/>
        <w:pageBreakBefore w:val="0"/>
        <w:kinsoku/>
        <w:wordWrap/>
        <w:topLinePunct w:val="0"/>
        <w:bidi w:val="0"/>
        <w:spacing w:line="480" w:lineRule="exact"/>
        <w:ind w:left="0" w:firstLine="480" w:firstLineChars="200"/>
        <w:rPr>
          <w:rFonts w:hint="default" w:asciiTheme="minorEastAsia" w:hAnsiTheme="minorEastAsia" w:eastAsiaTheme="minorEastAsia" w:cstheme="minorEastAsia"/>
          <w:b w:val="0"/>
          <w:bCs w:val="0"/>
          <w:color w:val="auto"/>
          <w:sz w:val="24"/>
          <w:szCs w:val="24"/>
          <w:highlight w:val="none"/>
          <w:shd w:val="clear"/>
          <w:lang w:val="en-US" w:eastAsia="zh-CN"/>
        </w:rPr>
      </w:pPr>
      <w:r>
        <w:rPr>
          <w:rFonts w:hint="eastAsia" w:asciiTheme="minorEastAsia" w:hAnsiTheme="minorEastAsia" w:eastAsiaTheme="minorEastAsia" w:cstheme="minorEastAsia"/>
          <w:b w:val="0"/>
          <w:bCs w:val="0"/>
          <w:color w:val="auto"/>
          <w:sz w:val="24"/>
          <w:szCs w:val="24"/>
          <w:highlight w:val="none"/>
          <w:shd w:val="clear"/>
          <w:lang w:val="en-US" w:eastAsia="zh-CN"/>
        </w:rPr>
        <w:t>6.</w:t>
      </w:r>
      <w:r>
        <w:rPr>
          <w:rFonts w:hint="default" w:asciiTheme="minorEastAsia" w:hAnsiTheme="minorEastAsia" w:eastAsiaTheme="minorEastAsia" w:cstheme="minorEastAsia"/>
          <w:b w:val="0"/>
          <w:bCs w:val="0"/>
          <w:color w:val="auto"/>
          <w:sz w:val="24"/>
          <w:szCs w:val="24"/>
          <w:highlight w:val="none"/>
          <w:shd w:val="clear"/>
          <w:lang w:val="en-US" w:eastAsia="zh-CN"/>
        </w:rPr>
        <w:t>已认真阅读并同意本公告附件-网络竞价须知。</w:t>
      </w:r>
    </w:p>
    <w:p>
      <w:pPr>
        <w:pageBreakBefore w:val="0"/>
        <w:kinsoku/>
        <w:wordWrap/>
        <w:topLinePunct w:val="0"/>
        <w:bidi w:val="0"/>
        <w:spacing w:line="480" w:lineRule="exact"/>
        <w:ind w:firstLine="482" w:firstLineChars="200"/>
        <w:rPr>
          <w:rFonts w:asciiTheme="minorEastAsia" w:hAnsiTheme="minorEastAsia" w:eastAsiaTheme="minorEastAsia" w:cstheme="minorEastAsia"/>
          <w:b/>
          <w:bCs/>
          <w:sz w:val="24"/>
          <w:highlight w:val="none"/>
        </w:rPr>
      </w:pPr>
      <w:r>
        <w:rPr>
          <w:rFonts w:hint="eastAsia" w:asciiTheme="minorEastAsia" w:hAnsiTheme="minorEastAsia" w:eastAsiaTheme="minorEastAsia" w:cstheme="minorEastAsia"/>
          <w:b/>
          <w:bCs/>
          <w:sz w:val="24"/>
          <w:highlight w:val="none"/>
          <w:lang w:val="en-US" w:eastAsia="zh-CN"/>
        </w:rPr>
        <w:t>四</w:t>
      </w:r>
      <w:r>
        <w:rPr>
          <w:rFonts w:hint="eastAsia" w:asciiTheme="minorEastAsia" w:hAnsiTheme="minorEastAsia" w:eastAsiaTheme="minorEastAsia" w:cstheme="minorEastAsia"/>
          <w:b/>
          <w:bCs/>
          <w:sz w:val="24"/>
          <w:highlight w:val="none"/>
        </w:rPr>
        <w:t>、竞价保证金</w:t>
      </w:r>
    </w:p>
    <w:p>
      <w:pPr>
        <w:pageBreakBefore w:val="0"/>
        <w:kinsoku/>
        <w:wordWrap/>
        <w:topLinePunct w:val="0"/>
        <w:bidi w:val="0"/>
        <w:spacing w:line="480" w:lineRule="exact"/>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1.保证金</w:t>
      </w:r>
      <w:r>
        <w:rPr>
          <w:rFonts w:hint="eastAsia" w:asciiTheme="minorEastAsia" w:hAnsiTheme="minorEastAsia" w:eastAsiaTheme="minorEastAsia" w:cstheme="minorEastAsia"/>
          <w:color w:val="0000FF"/>
          <w:sz w:val="24"/>
          <w:highlight w:val="none"/>
          <w:u w:val="single"/>
          <w:lang w:val="en-US" w:eastAsia="zh-CN"/>
        </w:rPr>
        <w:t>68</w:t>
      </w:r>
      <w:r>
        <w:rPr>
          <w:rFonts w:hint="eastAsia" w:asciiTheme="minorEastAsia" w:hAnsiTheme="minorEastAsia" w:eastAsiaTheme="minorEastAsia" w:cstheme="minorEastAsia"/>
          <w:color w:val="0000FF"/>
          <w:sz w:val="24"/>
          <w:highlight w:val="none"/>
          <w:u w:val="single"/>
        </w:rPr>
        <w:t>0元</w:t>
      </w:r>
      <w:r>
        <w:rPr>
          <w:rFonts w:hint="eastAsia" w:asciiTheme="minorEastAsia" w:hAnsiTheme="minorEastAsia" w:eastAsiaTheme="minorEastAsia" w:cstheme="minorEastAsia"/>
          <w:sz w:val="24"/>
          <w:highlight w:val="none"/>
        </w:rPr>
        <w:t>，必须于</w:t>
      </w:r>
      <w:r>
        <w:rPr>
          <w:rFonts w:hint="eastAsia" w:asciiTheme="minorEastAsia" w:hAnsiTheme="minorEastAsia" w:eastAsiaTheme="minorEastAsia" w:cstheme="minorEastAsia"/>
          <w:color w:val="0000FF"/>
          <w:sz w:val="24"/>
          <w:highlight w:val="none"/>
          <w:lang w:eastAsia="zh-CN"/>
        </w:rPr>
        <w:t>2025年</w:t>
      </w:r>
      <w:r>
        <w:rPr>
          <w:rFonts w:hint="eastAsia" w:asciiTheme="minorEastAsia" w:hAnsiTheme="minorEastAsia" w:eastAsiaTheme="minorEastAsia" w:cstheme="minorEastAsia"/>
          <w:color w:val="0000FF"/>
          <w:sz w:val="24"/>
          <w:highlight w:val="none"/>
          <w:lang w:val="en-US" w:eastAsia="zh-CN"/>
        </w:rPr>
        <w:t>4</w:t>
      </w:r>
      <w:r>
        <w:rPr>
          <w:rFonts w:hint="eastAsia" w:asciiTheme="minorEastAsia" w:hAnsiTheme="minorEastAsia" w:eastAsiaTheme="minorEastAsia" w:cstheme="minorEastAsia"/>
          <w:color w:val="0000FF"/>
          <w:sz w:val="24"/>
          <w:highlight w:val="none"/>
          <w:lang w:eastAsia="zh-CN"/>
        </w:rPr>
        <w:t>月</w:t>
      </w:r>
      <w:r>
        <w:rPr>
          <w:rFonts w:hint="eastAsia" w:asciiTheme="minorEastAsia" w:hAnsiTheme="minorEastAsia" w:eastAsiaTheme="minorEastAsia" w:cstheme="minorEastAsia"/>
          <w:color w:val="0000FF"/>
          <w:sz w:val="24"/>
          <w:highlight w:val="none"/>
          <w:lang w:val="en-US" w:eastAsia="zh-CN"/>
        </w:rPr>
        <w:t>2</w:t>
      </w:r>
      <w:r>
        <w:rPr>
          <w:rFonts w:hint="eastAsia" w:asciiTheme="minorEastAsia" w:hAnsiTheme="minorEastAsia" w:eastAsiaTheme="minorEastAsia" w:cstheme="minorEastAsia"/>
          <w:color w:val="0000FF"/>
          <w:sz w:val="24"/>
          <w:highlight w:val="none"/>
          <w:lang w:eastAsia="zh-CN"/>
        </w:rPr>
        <w:t>日</w:t>
      </w:r>
      <w:r>
        <w:rPr>
          <w:rFonts w:hint="eastAsia" w:asciiTheme="minorEastAsia" w:hAnsiTheme="minorEastAsia" w:eastAsiaTheme="minorEastAsia" w:cstheme="minorEastAsia"/>
          <w:sz w:val="24"/>
          <w:highlight w:val="none"/>
        </w:rPr>
        <w:t>17时前汇到本公司指定账户（户名：连城县国有资产产权交易服务有限公司，开户行：农业银行连城县支行，账号：1377 0101 0400 18263）报名参加的竞价人与缴交竞价保证金的名称要一致。竞价保证金缴至以上账户时，交款单中“款项来源”或“用途”一栏内须填写“****人的竞价保证金”。</w:t>
      </w:r>
    </w:p>
    <w:p>
      <w:pPr>
        <w:pageBreakBefore w:val="0"/>
        <w:kinsoku/>
        <w:wordWrap/>
        <w:topLinePunct w:val="0"/>
        <w:bidi w:val="0"/>
        <w:spacing w:line="480" w:lineRule="exact"/>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2.竞价成交后，成交人必须在成交之日起3个工作日内与本公司签订《竞价结果通知书》，并在签订《竞价结果通知书》之日起3个工作日内向委托人提供《服务合同》，由委托人经过相应审批程序后签订。</w:t>
      </w:r>
    </w:p>
    <w:p>
      <w:pPr>
        <w:pageBreakBefore w:val="0"/>
        <w:kinsoku/>
        <w:wordWrap/>
        <w:topLinePunct w:val="0"/>
        <w:bidi w:val="0"/>
        <w:spacing w:line="480" w:lineRule="exact"/>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3.成交人的竞价保证金可以直接抵作</w:t>
      </w:r>
      <w:r>
        <w:rPr>
          <w:rFonts w:hint="eastAsia" w:asciiTheme="minorEastAsia" w:hAnsiTheme="minorEastAsia" w:eastAsiaTheme="minorEastAsia" w:cstheme="minorEastAsia"/>
          <w:sz w:val="24"/>
          <w:highlight w:val="none"/>
          <w:lang w:eastAsia="zh-CN"/>
        </w:rPr>
        <w:t>招标代理服务费</w:t>
      </w:r>
      <w:r>
        <w:rPr>
          <w:rFonts w:hint="eastAsia" w:asciiTheme="minorEastAsia" w:hAnsiTheme="minorEastAsia" w:eastAsiaTheme="minorEastAsia" w:cstheme="minorEastAsia"/>
          <w:sz w:val="24"/>
          <w:highlight w:val="none"/>
        </w:rPr>
        <w:t>，如有剩余，在成交人与委托人签订《服务合同》后10个工作日内一次性无息退回。</w:t>
      </w:r>
    </w:p>
    <w:p>
      <w:pPr>
        <w:pageBreakBefore w:val="0"/>
        <w:kinsoku/>
        <w:wordWrap/>
        <w:topLinePunct w:val="0"/>
        <w:bidi w:val="0"/>
        <w:spacing w:line="480" w:lineRule="exact"/>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4.未成交人的保证金，在竞价结束后10个工作日内（遇法定节假日顺延）无息退回。</w:t>
      </w:r>
    </w:p>
    <w:p>
      <w:pPr>
        <w:pageBreakBefore w:val="0"/>
        <w:widowControl/>
        <w:kinsoku/>
        <w:wordWrap/>
        <w:topLinePunct w:val="0"/>
        <w:bidi w:val="0"/>
        <w:spacing w:line="480" w:lineRule="exact"/>
        <w:ind w:firstLine="482" w:firstLineChars="200"/>
        <w:rPr>
          <w:rFonts w:asciiTheme="minorEastAsia" w:hAnsiTheme="minorEastAsia" w:eastAsiaTheme="minorEastAsia" w:cstheme="minorEastAsia"/>
          <w:b/>
          <w:bCs/>
          <w:sz w:val="24"/>
          <w:highlight w:val="none"/>
        </w:rPr>
      </w:pPr>
      <w:r>
        <w:rPr>
          <w:rFonts w:hint="eastAsia" w:asciiTheme="minorEastAsia" w:hAnsiTheme="minorEastAsia" w:eastAsiaTheme="minorEastAsia" w:cstheme="minorEastAsia"/>
          <w:b/>
          <w:bCs/>
          <w:sz w:val="24"/>
          <w:highlight w:val="none"/>
          <w:lang w:val="en-US" w:eastAsia="zh-CN"/>
        </w:rPr>
        <w:t>五</w:t>
      </w:r>
      <w:r>
        <w:rPr>
          <w:rFonts w:hint="eastAsia" w:asciiTheme="minorEastAsia" w:hAnsiTheme="minorEastAsia" w:eastAsiaTheme="minorEastAsia" w:cstheme="minorEastAsia"/>
          <w:b/>
          <w:bCs/>
          <w:sz w:val="24"/>
          <w:highlight w:val="none"/>
        </w:rPr>
        <w:t>、竞价手续</w:t>
      </w:r>
    </w:p>
    <w:p>
      <w:pPr>
        <w:pageBreakBefore w:val="0"/>
        <w:widowControl/>
        <w:kinsoku/>
        <w:wordWrap/>
        <w:topLinePunct w:val="0"/>
        <w:bidi w:val="0"/>
        <w:spacing w:line="480" w:lineRule="exact"/>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1.有意参加竞价人应提供如下有效证照复印件：</w:t>
      </w:r>
    </w:p>
    <w:p>
      <w:pPr>
        <w:pageBreakBefore w:val="0"/>
        <w:widowControl/>
        <w:kinsoku/>
        <w:wordWrap/>
        <w:topLinePunct w:val="0"/>
        <w:bidi w:val="0"/>
        <w:spacing w:line="480" w:lineRule="exact"/>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（1）营业执照副本、法定代表人身份证复印件；</w:t>
      </w:r>
    </w:p>
    <w:p>
      <w:pPr>
        <w:pageBreakBefore w:val="0"/>
        <w:widowControl/>
        <w:kinsoku/>
        <w:wordWrap/>
        <w:topLinePunct w:val="0"/>
        <w:bidi w:val="0"/>
        <w:spacing w:line="480" w:lineRule="exact"/>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lang w:eastAsia="zh-CN"/>
        </w:rPr>
        <w:t>（</w:t>
      </w:r>
      <w:r>
        <w:rPr>
          <w:rFonts w:hint="eastAsia" w:asciiTheme="minorEastAsia" w:hAnsiTheme="minorEastAsia" w:eastAsiaTheme="minorEastAsia" w:cstheme="minorEastAsia"/>
          <w:sz w:val="24"/>
          <w:highlight w:val="none"/>
          <w:lang w:val="en-US" w:eastAsia="zh-CN"/>
        </w:rPr>
        <w:t>2</w:t>
      </w:r>
      <w:r>
        <w:rPr>
          <w:rFonts w:hint="eastAsia" w:asciiTheme="minorEastAsia" w:hAnsiTheme="minorEastAsia" w:eastAsiaTheme="minorEastAsia" w:cstheme="minorEastAsia"/>
          <w:sz w:val="24"/>
          <w:highlight w:val="none"/>
          <w:lang w:eastAsia="zh-CN"/>
        </w:rPr>
        <w:t>）</w:t>
      </w:r>
      <w:r>
        <w:rPr>
          <w:rFonts w:hint="eastAsia" w:asciiTheme="minorEastAsia" w:hAnsiTheme="minorEastAsia" w:eastAsiaTheme="minorEastAsia" w:cstheme="minorEastAsia"/>
          <w:sz w:val="24"/>
          <w:highlight w:val="none"/>
          <w:lang w:val="en-US" w:eastAsia="zh-CN"/>
        </w:rPr>
        <w:t>工程咨询单位乙级及以上资信证书复印件</w:t>
      </w:r>
      <w:r>
        <w:rPr>
          <w:rFonts w:hint="eastAsia" w:asciiTheme="minorEastAsia" w:hAnsiTheme="minorEastAsia" w:eastAsiaTheme="minorEastAsia" w:cstheme="minorEastAsia"/>
          <w:sz w:val="24"/>
          <w:highlight w:val="none"/>
        </w:rPr>
        <w:t>；</w:t>
      </w:r>
    </w:p>
    <w:p>
      <w:pPr>
        <w:pageBreakBefore w:val="0"/>
        <w:widowControl/>
        <w:kinsoku/>
        <w:wordWrap/>
        <w:topLinePunct w:val="0"/>
        <w:bidi w:val="0"/>
        <w:spacing w:line="480" w:lineRule="exact"/>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lang w:eastAsia="zh-CN"/>
        </w:rPr>
        <w:t>（</w:t>
      </w:r>
      <w:r>
        <w:rPr>
          <w:rFonts w:hint="eastAsia" w:asciiTheme="minorEastAsia" w:hAnsiTheme="minorEastAsia" w:eastAsiaTheme="minorEastAsia" w:cstheme="minorEastAsia"/>
          <w:sz w:val="24"/>
          <w:highlight w:val="none"/>
          <w:lang w:val="en-US" w:eastAsia="zh-CN"/>
        </w:rPr>
        <w:t>3</w:t>
      </w:r>
      <w:r>
        <w:rPr>
          <w:rFonts w:hint="eastAsia" w:asciiTheme="minorEastAsia" w:hAnsiTheme="minorEastAsia" w:eastAsiaTheme="minorEastAsia" w:cstheme="minorEastAsia"/>
          <w:sz w:val="24"/>
          <w:highlight w:val="none"/>
          <w:lang w:eastAsia="zh-CN"/>
        </w:rPr>
        <w:t>）</w:t>
      </w:r>
      <w:r>
        <w:rPr>
          <w:rFonts w:hint="eastAsia" w:asciiTheme="minorEastAsia" w:hAnsiTheme="minorEastAsia" w:eastAsiaTheme="minorEastAsia" w:cstheme="minorEastAsia"/>
          <w:sz w:val="24"/>
          <w:highlight w:val="none"/>
        </w:rPr>
        <w:t>签订完整的承诺书；</w:t>
      </w:r>
    </w:p>
    <w:p>
      <w:pPr>
        <w:pageBreakBefore w:val="0"/>
        <w:widowControl/>
        <w:kinsoku/>
        <w:wordWrap/>
        <w:topLinePunct w:val="0"/>
        <w:bidi w:val="0"/>
        <w:spacing w:line="480" w:lineRule="exact"/>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lang w:eastAsia="zh-CN"/>
        </w:rPr>
        <w:t>（</w:t>
      </w:r>
      <w:r>
        <w:rPr>
          <w:rFonts w:hint="eastAsia" w:asciiTheme="minorEastAsia" w:hAnsiTheme="minorEastAsia" w:eastAsiaTheme="minorEastAsia" w:cstheme="minorEastAsia"/>
          <w:sz w:val="24"/>
          <w:highlight w:val="none"/>
          <w:lang w:val="en-US" w:eastAsia="zh-CN"/>
        </w:rPr>
        <w:t>4</w:t>
      </w:r>
      <w:r>
        <w:rPr>
          <w:rFonts w:hint="eastAsia" w:asciiTheme="minorEastAsia" w:hAnsiTheme="minorEastAsia" w:eastAsiaTheme="minorEastAsia" w:cstheme="minorEastAsia"/>
          <w:sz w:val="24"/>
          <w:highlight w:val="none"/>
          <w:lang w:eastAsia="zh-CN"/>
        </w:rPr>
        <w:t>）</w:t>
      </w:r>
      <w:r>
        <w:rPr>
          <w:rFonts w:hint="eastAsia" w:asciiTheme="minorEastAsia" w:hAnsiTheme="minorEastAsia" w:eastAsiaTheme="minorEastAsia" w:cstheme="minorEastAsia"/>
          <w:sz w:val="24"/>
          <w:highlight w:val="none"/>
          <w:lang w:val="en-US" w:eastAsia="zh-CN"/>
        </w:rPr>
        <w:t>竞价保证金缴纳凭证；</w:t>
      </w:r>
    </w:p>
    <w:p>
      <w:pPr>
        <w:keepNext w:val="0"/>
        <w:keepLines w:val="0"/>
        <w:pageBreakBefore w:val="0"/>
        <w:widowControl/>
        <w:shd w:val="clear"/>
        <w:kinsoku/>
        <w:wordWrap/>
        <w:topLinePunct w:val="0"/>
        <w:bidi w:val="0"/>
        <w:snapToGrid/>
        <w:spacing w:before="0" w:line="480" w:lineRule="exact"/>
        <w:ind w:left="0" w:firstLine="480" w:firstLineChars="200"/>
        <w:rPr>
          <w:rFonts w:hint="eastAsia" w:asciiTheme="minorEastAsia" w:hAnsiTheme="minorEastAsia" w:eastAsiaTheme="minorEastAsia" w:cstheme="minorEastAsia"/>
          <w:color w:val="auto"/>
          <w:kern w:val="2"/>
          <w:sz w:val="24"/>
          <w:szCs w:val="24"/>
          <w:shd w:val="clear"/>
        </w:rPr>
      </w:pPr>
      <w:r>
        <w:rPr>
          <w:rFonts w:hint="eastAsia" w:asciiTheme="minorEastAsia" w:hAnsiTheme="minorEastAsia" w:eastAsiaTheme="minorEastAsia" w:cstheme="minorEastAsia"/>
          <w:color w:val="auto"/>
          <w:kern w:val="2"/>
          <w:sz w:val="24"/>
          <w:szCs w:val="24"/>
          <w:shd w:val="clear"/>
        </w:rPr>
        <w:t>如法定代表人无法亲自到现场办理竞价手续的，应提供《授权委托书》原件和委托代理人身份证复印件。</w:t>
      </w:r>
    </w:p>
    <w:p>
      <w:pPr>
        <w:keepNext w:val="0"/>
        <w:keepLines w:val="0"/>
        <w:pageBreakBefore w:val="0"/>
        <w:widowControl/>
        <w:shd w:val="clear"/>
        <w:kinsoku/>
        <w:wordWrap/>
        <w:topLinePunct w:val="0"/>
        <w:bidi w:val="0"/>
        <w:snapToGrid/>
        <w:spacing w:before="0" w:line="480" w:lineRule="exact"/>
        <w:ind w:left="0" w:firstLine="480" w:firstLineChars="200"/>
        <w:rPr>
          <w:rFonts w:hint="eastAsia" w:asciiTheme="minorEastAsia" w:hAnsiTheme="minorEastAsia" w:eastAsiaTheme="minorEastAsia" w:cstheme="minorEastAsia"/>
          <w:color w:val="auto"/>
          <w:kern w:val="2"/>
          <w:sz w:val="24"/>
          <w:szCs w:val="24"/>
          <w:shd w:val="clear"/>
        </w:rPr>
      </w:pPr>
      <w:r>
        <w:rPr>
          <w:rFonts w:hint="eastAsia" w:asciiTheme="minorEastAsia" w:hAnsiTheme="minorEastAsia" w:eastAsiaTheme="minorEastAsia" w:cstheme="minorEastAsia"/>
          <w:color w:val="auto"/>
          <w:kern w:val="2"/>
          <w:sz w:val="24"/>
          <w:szCs w:val="24"/>
          <w:shd w:val="clear"/>
        </w:rPr>
        <w:t>以上材料复印件须注明与原件相符并加盖公章。</w:t>
      </w:r>
    </w:p>
    <w:p>
      <w:pPr>
        <w:pageBreakBefore w:val="0"/>
        <w:widowControl/>
        <w:kinsoku/>
        <w:wordWrap/>
        <w:topLinePunct w:val="0"/>
        <w:bidi w:val="0"/>
        <w:spacing w:line="480" w:lineRule="exact"/>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2.报名方式</w:t>
      </w:r>
    </w:p>
    <w:p>
      <w:pPr>
        <w:pageBreakBefore w:val="0"/>
        <w:widowControl/>
        <w:kinsoku/>
        <w:wordWrap/>
        <w:topLinePunct w:val="0"/>
        <w:bidi w:val="0"/>
        <w:spacing w:line="480" w:lineRule="exact"/>
        <w:ind w:firstLine="482" w:firstLineChars="200"/>
        <w:rPr>
          <w:rFonts w:asciiTheme="minorEastAsia" w:hAnsiTheme="minorEastAsia" w:eastAsiaTheme="minorEastAsia" w:cstheme="minorEastAsia"/>
          <w:b/>
          <w:bCs/>
          <w:sz w:val="24"/>
          <w:highlight w:val="none"/>
        </w:rPr>
      </w:pPr>
      <w:r>
        <w:rPr>
          <w:rFonts w:hint="eastAsia" w:asciiTheme="minorEastAsia" w:hAnsiTheme="minorEastAsia" w:eastAsiaTheme="minorEastAsia" w:cstheme="minorEastAsia"/>
          <w:b/>
          <w:bCs/>
          <w:sz w:val="24"/>
          <w:highlight w:val="none"/>
        </w:rPr>
        <w:t>参加本次竞价会的竞价人需在规定的时间前交纳竞价保证金并登录权益云交易平台办理竞价登记手续，同时将报名资料递交给我司，材料可以采用现场或邮件方式</w:t>
      </w:r>
      <w:r>
        <w:rPr>
          <w:rFonts w:hint="eastAsia" w:asciiTheme="minorEastAsia" w:hAnsiTheme="minorEastAsia" w:eastAsiaTheme="minorEastAsia" w:cstheme="minorEastAsia"/>
          <w:b/>
          <w:bCs/>
          <w:sz w:val="24"/>
          <w:highlight w:val="none"/>
          <w:lang w:eastAsia="zh-CN"/>
        </w:rPr>
        <w:t>（</w:t>
      </w:r>
      <w:r>
        <w:rPr>
          <w:rFonts w:hint="eastAsia" w:asciiTheme="minorEastAsia" w:hAnsiTheme="minorEastAsia" w:eastAsiaTheme="minorEastAsia" w:cstheme="minorEastAsia"/>
          <w:b/>
          <w:bCs/>
          <w:sz w:val="24"/>
          <w:highlight w:val="none"/>
          <w:lang w:val="en-US" w:eastAsia="zh-CN"/>
        </w:rPr>
        <w:t>邮箱地址：lccqjyw2025@163.com</w:t>
      </w:r>
      <w:r>
        <w:rPr>
          <w:rFonts w:hint="eastAsia" w:asciiTheme="minorEastAsia" w:hAnsiTheme="minorEastAsia" w:eastAsiaTheme="minorEastAsia" w:cstheme="minorEastAsia"/>
          <w:b/>
          <w:bCs/>
          <w:sz w:val="24"/>
          <w:highlight w:val="none"/>
          <w:lang w:eastAsia="zh-CN"/>
        </w:rPr>
        <w:t>）</w:t>
      </w:r>
      <w:r>
        <w:rPr>
          <w:rFonts w:hint="eastAsia" w:asciiTheme="minorEastAsia" w:hAnsiTheme="minorEastAsia" w:eastAsiaTheme="minorEastAsia" w:cstheme="minorEastAsia"/>
          <w:b/>
          <w:bCs/>
          <w:sz w:val="24"/>
          <w:highlight w:val="none"/>
        </w:rPr>
        <w:t>递交。</w:t>
      </w:r>
    </w:p>
    <w:p>
      <w:pPr>
        <w:pageBreakBefore w:val="0"/>
        <w:widowControl/>
        <w:kinsoku/>
        <w:wordWrap/>
        <w:topLinePunct w:val="0"/>
        <w:bidi w:val="0"/>
        <w:spacing w:line="480" w:lineRule="exact"/>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3.竞价人应自行至权益云网站学习竞价流程，注册竞价系统账号并在报名截止时间之前登录竞价系统申请竞价（支持微信公众号“权益云交易平台”），根据流程上传相关资料，若有疑问应及时咨询本公司业务部门；由于竞价人竞价材料未按时提交、或者竞价申请未按时提交而导致本公司无法进行资格审核、或者竞价账号未注册或者未激活的，均视为竞价人放弃本次竞价报名。</w:t>
      </w:r>
    </w:p>
    <w:p>
      <w:pPr>
        <w:pageBreakBefore w:val="0"/>
        <w:widowControl/>
        <w:kinsoku/>
        <w:wordWrap/>
        <w:topLinePunct w:val="0"/>
        <w:bidi w:val="0"/>
        <w:spacing w:line="480" w:lineRule="exact"/>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4.如委托人撤回竞价标的，竞价人已经交保证金的，保证金即予无息退还，竞价人对此不得有异议，且本公司不对竞价人承担任何损失，此是竞价人参与本次竞价的先决条件。竞价人一旦报名成功，即视为同意本公司的前述免责内容。</w:t>
      </w:r>
    </w:p>
    <w:p>
      <w:pPr>
        <w:pageBreakBefore w:val="0"/>
        <w:widowControl/>
        <w:kinsoku/>
        <w:wordWrap/>
        <w:topLinePunct w:val="0"/>
        <w:bidi w:val="0"/>
        <w:spacing w:line="480" w:lineRule="exact"/>
        <w:ind w:firstLine="482" w:firstLineChars="200"/>
        <w:rPr>
          <w:rFonts w:asciiTheme="minorEastAsia" w:hAnsiTheme="minorEastAsia" w:eastAsiaTheme="minorEastAsia" w:cstheme="minorEastAsia"/>
          <w:b/>
          <w:bCs/>
          <w:sz w:val="24"/>
          <w:highlight w:val="none"/>
        </w:rPr>
      </w:pPr>
      <w:r>
        <w:rPr>
          <w:rFonts w:hint="eastAsia" w:asciiTheme="minorEastAsia" w:hAnsiTheme="minorEastAsia" w:eastAsiaTheme="minorEastAsia" w:cstheme="minorEastAsia"/>
          <w:b/>
          <w:bCs/>
          <w:sz w:val="24"/>
          <w:highlight w:val="none"/>
          <w:lang w:val="en-US" w:eastAsia="zh-CN"/>
        </w:rPr>
        <w:t>六</w:t>
      </w:r>
      <w:r>
        <w:rPr>
          <w:rFonts w:hint="eastAsia" w:asciiTheme="minorEastAsia" w:hAnsiTheme="minorEastAsia" w:eastAsiaTheme="minorEastAsia" w:cstheme="minorEastAsia"/>
          <w:b/>
          <w:bCs/>
          <w:sz w:val="24"/>
          <w:highlight w:val="none"/>
        </w:rPr>
        <w:t>、竞价程序</w:t>
      </w:r>
    </w:p>
    <w:p>
      <w:pPr>
        <w:pageBreakBefore w:val="0"/>
        <w:widowControl/>
        <w:kinsoku/>
        <w:wordWrap/>
        <w:topLinePunct w:val="0"/>
        <w:bidi w:val="0"/>
        <w:spacing w:line="480" w:lineRule="exact"/>
        <w:ind w:firstLine="480" w:firstLineChars="200"/>
        <w:jc w:val="left"/>
        <w:textAlignment w:val="top"/>
        <w:rPr>
          <w:rFonts w:asciiTheme="minorEastAsia" w:hAnsiTheme="minorEastAsia" w:eastAsiaTheme="minorEastAsia" w:cstheme="minorEastAsia"/>
          <w:color w:val="000000"/>
          <w:sz w:val="24"/>
          <w:highlight w:val="none"/>
        </w:rPr>
      </w:pPr>
      <w:r>
        <w:rPr>
          <w:rFonts w:hint="eastAsia" w:asciiTheme="minorEastAsia" w:hAnsiTheme="minorEastAsia" w:eastAsiaTheme="minorEastAsia" w:cstheme="minorEastAsia"/>
          <w:sz w:val="24"/>
          <w:highlight w:val="none"/>
        </w:rPr>
        <w:t>1.</w:t>
      </w:r>
      <w:r>
        <w:rPr>
          <w:rFonts w:hint="eastAsia" w:asciiTheme="minorEastAsia" w:hAnsiTheme="minorEastAsia" w:eastAsiaTheme="minorEastAsia" w:cstheme="minorEastAsia"/>
          <w:color w:val="000000"/>
          <w:sz w:val="24"/>
          <w:highlight w:val="none"/>
        </w:rPr>
        <w:t>本场竞价须三家及以上竞价人在规定时间内参与竞价，如果在规定时间内参与竞价的竞价人不足三家，则按流标处理，竞价人不得有异议。</w:t>
      </w:r>
    </w:p>
    <w:p>
      <w:pPr>
        <w:pageBreakBefore w:val="0"/>
        <w:widowControl/>
        <w:kinsoku/>
        <w:wordWrap/>
        <w:topLinePunct w:val="0"/>
        <w:bidi w:val="0"/>
        <w:spacing w:line="480" w:lineRule="exact"/>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2.意向竞价人应至权益云网站或微信公众号“权益云交易平台”注册用户名，并于报名截止时间前至本公司办理报名竞价手续，登录到权益云报价大厅申请参与本场竞价。</w:t>
      </w:r>
    </w:p>
    <w:p>
      <w:pPr>
        <w:keepNext w:val="0"/>
        <w:keepLines w:val="0"/>
        <w:pageBreakBefore w:val="0"/>
        <w:widowControl/>
        <w:shd w:val="clear"/>
        <w:kinsoku/>
        <w:wordWrap/>
        <w:overflowPunct/>
        <w:topLinePunct w:val="0"/>
        <w:autoSpaceDE/>
        <w:autoSpaceDN/>
        <w:bidi w:val="0"/>
        <w:adjustRightInd/>
        <w:snapToGrid/>
        <w:spacing w:before="0" w:line="480" w:lineRule="exact"/>
        <w:ind w:left="0" w:firstLine="480" w:firstLineChars="200"/>
        <w:textAlignment w:val="auto"/>
        <w:rPr>
          <w:rFonts w:hint="eastAsia" w:asciiTheme="minorEastAsia" w:hAnsiTheme="minorEastAsia" w:eastAsiaTheme="minorEastAsia" w:cstheme="minorEastAsia"/>
          <w:color w:val="auto"/>
          <w:kern w:val="2"/>
          <w:sz w:val="24"/>
          <w:szCs w:val="24"/>
          <w:shd w:val="clear"/>
        </w:rPr>
      </w:pPr>
      <w:r>
        <w:rPr>
          <w:rFonts w:hint="eastAsia" w:asciiTheme="minorEastAsia" w:hAnsiTheme="minorEastAsia" w:eastAsiaTheme="minorEastAsia" w:cstheme="minorEastAsia"/>
          <w:sz w:val="24"/>
          <w:highlight w:val="none"/>
        </w:rPr>
        <w:t>3.</w:t>
      </w:r>
      <w:r>
        <w:rPr>
          <w:rFonts w:hint="eastAsia" w:ascii="新宋体" w:hAnsi="新宋体" w:eastAsia="新宋体" w:cs="新宋体"/>
          <w:color w:val="auto"/>
          <w:kern w:val="2"/>
          <w:sz w:val="24"/>
          <w:szCs w:val="24"/>
          <w:highlight w:val="none"/>
          <w:shd w:val="clear"/>
        </w:rPr>
        <w:t>本次公开竞价采用“权益云( https://www.unibid.cn/portal/pro/items.jsp?way=F )”或微信公众号“权益云交易平台”</w:t>
      </w:r>
      <w:r>
        <w:rPr>
          <w:rFonts w:hint="eastAsia" w:ascii="新宋体" w:hAnsi="新宋体" w:eastAsia="新宋体" w:cs="新宋体"/>
          <w:color w:val="auto"/>
          <w:kern w:val="2"/>
          <w:sz w:val="24"/>
          <w:szCs w:val="24"/>
          <w:highlight w:val="none"/>
          <w:shd w:val="clear"/>
          <w:lang w:eastAsia="zh-CN"/>
        </w:rPr>
        <w:t>网络</w:t>
      </w:r>
      <w:r>
        <w:rPr>
          <w:rFonts w:hint="eastAsia" w:ascii="新宋体" w:hAnsi="新宋体" w:eastAsia="新宋体" w:cs="新宋体"/>
          <w:color w:val="0000FF"/>
          <w:kern w:val="2"/>
          <w:sz w:val="24"/>
          <w:szCs w:val="24"/>
          <w:highlight w:val="none"/>
          <w:shd w:val="clear"/>
          <w:lang w:val="en-US" w:eastAsia="zh-CN"/>
        </w:rPr>
        <w:t>反</w:t>
      </w:r>
      <w:r>
        <w:rPr>
          <w:rFonts w:hint="eastAsia" w:ascii="新宋体" w:hAnsi="新宋体" w:eastAsia="新宋体" w:cs="新宋体"/>
          <w:color w:val="0000FF"/>
          <w:kern w:val="2"/>
          <w:sz w:val="24"/>
          <w:szCs w:val="24"/>
          <w:highlight w:val="none"/>
          <w:shd w:val="clear"/>
          <w:lang w:eastAsia="zh-CN"/>
        </w:rPr>
        <w:t>向一次</w:t>
      </w:r>
      <w:r>
        <w:rPr>
          <w:rFonts w:hint="eastAsia" w:ascii="新宋体" w:hAnsi="新宋体" w:eastAsia="新宋体" w:cs="新宋体"/>
          <w:color w:val="auto"/>
          <w:kern w:val="2"/>
          <w:sz w:val="24"/>
          <w:szCs w:val="24"/>
          <w:highlight w:val="none"/>
          <w:shd w:val="clear"/>
          <w:lang w:eastAsia="zh-CN"/>
        </w:rPr>
        <w:t>性报价</w:t>
      </w:r>
      <w:r>
        <w:rPr>
          <w:rFonts w:hint="eastAsia" w:ascii="新宋体" w:hAnsi="新宋体" w:eastAsia="新宋体" w:cs="新宋体"/>
          <w:color w:val="auto"/>
          <w:kern w:val="2"/>
          <w:sz w:val="24"/>
          <w:szCs w:val="24"/>
          <w:highlight w:val="none"/>
          <w:shd w:val="clear"/>
        </w:rPr>
        <w:t>、</w:t>
      </w:r>
      <w:r>
        <w:rPr>
          <w:rFonts w:hint="eastAsia" w:ascii="新宋体" w:hAnsi="新宋体" w:eastAsia="新宋体" w:cs="新宋体"/>
          <w:b/>
          <w:bCs/>
          <w:color w:val="0000FF"/>
          <w:kern w:val="2"/>
          <w:sz w:val="24"/>
          <w:szCs w:val="24"/>
          <w:highlight w:val="none"/>
          <w:shd w:val="clear"/>
          <w:lang w:val="en-US" w:eastAsia="zh-CN"/>
        </w:rPr>
        <w:t>价低者</w:t>
      </w:r>
      <w:r>
        <w:rPr>
          <w:rFonts w:hint="eastAsia" w:ascii="新宋体" w:hAnsi="新宋体" w:eastAsia="新宋体" w:cs="新宋体"/>
          <w:color w:val="auto"/>
          <w:kern w:val="2"/>
          <w:sz w:val="24"/>
          <w:szCs w:val="24"/>
          <w:highlight w:val="none"/>
          <w:shd w:val="clear"/>
        </w:rPr>
        <w:t>得的交易方式</w:t>
      </w:r>
      <w:r>
        <w:rPr>
          <w:rFonts w:hint="eastAsia" w:asciiTheme="minorEastAsia" w:hAnsiTheme="minorEastAsia" w:eastAsiaTheme="minorEastAsia" w:cstheme="minorEastAsia"/>
          <w:color w:val="auto"/>
          <w:kern w:val="2"/>
          <w:sz w:val="24"/>
          <w:szCs w:val="24"/>
          <w:shd w:val="clear"/>
        </w:rPr>
        <w:t>，以“价格优先，时间优先”（即同等价格时，以报价时间优先）确定本次竞价标的的成交人。竞价人以</w:t>
      </w:r>
      <w:r>
        <w:rPr>
          <w:rFonts w:hint="eastAsia" w:asciiTheme="minorEastAsia" w:hAnsiTheme="minorEastAsia" w:eastAsiaTheme="minorEastAsia" w:cstheme="minorEastAsia"/>
          <w:color w:val="0000FF"/>
          <w:kern w:val="2"/>
          <w:sz w:val="24"/>
          <w:szCs w:val="24"/>
          <w:shd w:val="clear"/>
          <w:lang w:val="en-US" w:eastAsia="zh-CN"/>
        </w:rPr>
        <w:t>总价</w:t>
      </w:r>
      <w:r>
        <w:rPr>
          <w:rFonts w:hint="eastAsia" w:asciiTheme="minorEastAsia" w:hAnsiTheme="minorEastAsia" w:eastAsiaTheme="minorEastAsia" w:cstheme="minorEastAsia"/>
          <w:color w:val="auto"/>
          <w:kern w:val="2"/>
          <w:sz w:val="24"/>
          <w:szCs w:val="24"/>
          <w:shd w:val="clear"/>
        </w:rPr>
        <w:t>进行报价，若有两个或两个以上的报价相等时，以先报价的竞价人为成交人；若有两个或两个以上的报价相等，报价时间相同时，则以报名时先缴纳竞价保证的竞价人为成交人；若有两个或两个以上的报价相等，报价时间相同，且缴纳竞价保证金时间相同时，则以报名时先提交报名材料的竞价人为成交人。</w:t>
      </w:r>
    </w:p>
    <w:p>
      <w:pPr>
        <w:pStyle w:val="18"/>
        <w:pageBreakBefore w:val="0"/>
        <w:kinsoku/>
        <w:wordWrap/>
        <w:topLinePunct w:val="0"/>
        <w:bidi w:val="0"/>
        <w:spacing w:line="480" w:lineRule="exact"/>
        <w:ind w:firstLine="480" w:firstLineChars="200"/>
        <w:rPr>
          <w:rFonts w:asciiTheme="minorEastAsia" w:hAnsiTheme="minorEastAsia" w:eastAsiaTheme="minorEastAsia" w:cstheme="minorEastAsia"/>
          <w:kern w:val="2"/>
          <w:sz w:val="24"/>
          <w:szCs w:val="24"/>
          <w:highlight w:val="none"/>
        </w:rPr>
      </w:pPr>
      <w:r>
        <w:rPr>
          <w:rFonts w:hint="eastAsia" w:asciiTheme="minorEastAsia" w:hAnsiTheme="minorEastAsia" w:eastAsiaTheme="minorEastAsia" w:cstheme="minorEastAsia"/>
          <w:color w:val="auto"/>
          <w:kern w:val="2"/>
          <w:sz w:val="24"/>
          <w:szCs w:val="24"/>
          <w:shd w:val="clear"/>
          <w:lang w:val="en-US" w:eastAsia="zh-CN" w:bidi="ar-SA"/>
        </w:rPr>
        <w:t xml:space="preserve">4.竞价人应以服务费总价进行报价，竞价系统设置的价格34000元表示检测点最高价为人民币34000元，竞价人在竞价系统填报价格高于34000元为无效报价，填报价格最低的竞价人作为本项目成交人。项目实施过程中的一切费用均包含在报价总价中，委托人不再另行支付。   </w:t>
      </w:r>
      <w:r>
        <w:rPr>
          <w:rFonts w:hint="eastAsia" w:asciiTheme="minorEastAsia" w:hAnsiTheme="minorEastAsia" w:eastAsiaTheme="minorEastAsia" w:cstheme="minorEastAsia"/>
          <w:color w:val="0000FF"/>
          <w:kern w:val="2"/>
          <w:sz w:val="24"/>
          <w:szCs w:val="24"/>
          <w:highlight w:val="none"/>
        </w:rPr>
        <w:t xml:space="preserve">   </w:t>
      </w:r>
      <w:r>
        <w:rPr>
          <w:rFonts w:hint="eastAsia" w:asciiTheme="minorEastAsia" w:hAnsiTheme="minorEastAsia" w:eastAsiaTheme="minorEastAsia" w:cstheme="minorEastAsia"/>
          <w:kern w:val="2"/>
          <w:sz w:val="24"/>
          <w:szCs w:val="24"/>
          <w:highlight w:val="none"/>
        </w:rPr>
        <w:t xml:space="preserve">      </w:t>
      </w:r>
    </w:p>
    <w:p>
      <w:pPr>
        <w:pageBreakBefore w:val="0"/>
        <w:widowControl/>
        <w:kinsoku/>
        <w:wordWrap/>
        <w:topLinePunct w:val="0"/>
        <w:bidi w:val="0"/>
        <w:spacing w:line="480" w:lineRule="exact"/>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5.特别提示：标的经征集到合格竞价人,则竞价人应以不高于最高限价进行报价，成交人应签署《竞价结果通知书》等相关文件，否则视同为违约。</w:t>
      </w:r>
    </w:p>
    <w:p>
      <w:pPr>
        <w:pageBreakBefore w:val="0"/>
        <w:widowControl/>
        <w:kinsoku/>
        <w:wordWrap/>
        <w:topLinePunct w:val="0"/>
        <w:bidi w:val="0"/>
        <w:spacing w:line="480" w:lineRule="exact"/>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6.本公司有权就竞价时间做出调整，如有调整将在本公司网站进行公告。</w:t>
      </w:r>
    </w:p>
    <w:p>
      <w:pPr>
        <w:pageBreakBefore w:val="0"/>
        <w:kinsoku/>
        <w:wordWrap/>
        <w:topLinePunct w:val="0"/>
        <w:bidi w:val="0"/>
        <w:spacing w:line="480" w:lineRule="exact"/>
        <w:ind w:firstLine="482" w:firstLineChars="200"/>
        <w:rPr>
          <w:rFonts w:hint="eastAsia" w:asciiTheme="minorEastAsia" w:hAnsiTheme="minorEastAsia" w:eastAsiaTheme="minorEastAsia" w:cstheme="minorEastAsia"/>
          <w:b/>
          <w:bCs/>
          <w:sz w:val="24"/>
          <w:highlight w:val="none"/>
          <w:lang w:eastAsia="zh-CN"/>
        </w:rPr>
      </w:pPr>
      <w:r>
        <w:rPr>
          <w:rFonts w:hint="eastAsia" w:asciiTheme="minorEastAsia" w:hAnsiTheme="minorEastAsia" w:eastAsiaTheme="minorEastAsia" w:cstheme="minorEastAsia"/>
          <w:b/>
          <w:bCs/>
          <w:sz w:val="24"/>
          <w:highlight w:val="none"/>
          <w:lang w:val="en-US" w:eastAsia="zh-CN"/>
        </w:rPr>
        <w:t>七</w:t>
      </w:r>
      <w:r>
        <w:rPr>
          <w:rFonts w:hint="eastAsia" w:asciiTheme="minorEastAsia" w:hAnsiTheme="minorEastAsia" w:eastAsiaTheme="minorEastAsia" w:cstheme="minorEastAsia"/>
          <w:b/>
          <w:bCs/>
          <w:sz w:val="24"/>
          <w:highlight w:val="none"/>
        </w:rPr>
        <w:t>、</w:t>
      </w:r>
      <w:r>
        <w:rPr>
          <w:rFonts w:hint="eastAsia" w:asciiTheme="minorEastAsia" w:hAnsiTheme="minorEastAsia" w:eastAsiaTheme="minorEastAsia" w:cstheme="minorEastAsia"/>
          <w:b/>
          <w:bCs/>
          <w:sz w:val="24"/>
          <w:highlight w:val="none"/>
          <w:lang w:eastAsia="zh-CN"/>
        </w:rPr>
        <w:t>招标代理服务费</w:t>
      </w:r>
    </w:p>
    <w:p>
      <w:pPr>
        <w:keepNext w:val="0"/>
        <w:keepLines w:val="0"/>
        <w:pageBreakBefore w:val="0"/>
        <w:kinsoku/>
        <w:wordWrap/>
        <w:topLinePunct w:val="0"/>
        <w:bidi w:val="0"/>
        <w:spacing w:line="480" w:lineRule="exact"/>
        <w:ind w:left="0" w:firstLine="482" w:firstLineChars="200"/>
        <w:rPr>
          <w:rFonts w:hint="eastAsia" w:asciiTheme="minorEastAsia" w:hAnsiTheme="minorEastAsia" w:eastAsiaTheme="minorEastAsia" w:cstheme="minorEastAsia"/>
          <w:b/>
          <w:bCs/>
          <w:color w:val="000000"/>
          <w:sz w:val="24"/>
          <w:szCs w:val="24"/>
          <w:lang w:val="en-US" w:eastAsia="zh-CN"/>
        </w:rPr>
      </w:pPr>
      <w:r>
        <w:rPr>
          <w:rFonts w:hint="eastAsia" w:asciiTheme="minorEastAsia" w:hAnsiTheme="minorEastAsia" w:eastAsiaTheme="minorEastAsia" w:cstheme="minorEastAsia"/>
          <w:b/>
          <w:bCs/>
          <w:color w:val="000000" w:themeColor="text1"/>
          <w:sz w:val="24"/>
          <w:szCs w:val="24"/>
          <w14:textFill>
            <w14:solidFill>
              <w14:schemeClr w14:val="tx1"/>
            </w14:solidFill>
          </w14:textFill>
        </w:rPr>
        <w:t>竞价成交后，</w:t>
      </w:r>
      <w:r>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t>本项目的招标代理服务费按成交价的1.5%向成交人计费收取，不足3000元的，按3000元计费</w:t>
      </w:r>
      <w:r>
        <w:rPr>
          <w:rFonts w:hint="eastAsia" w:asciiTheme="minorEastAsia" w:hAnsiTheme="minorEastAsia" w:eastAsiaTheme="minorEastAsia" w:cstheme="minorEastAsia"/>
          <w:b/>
          <w:bCs/>
          <w:color w:val="000000" w:themeColor="text1"/>
          <w:sz w:val="24"/>
          <w:szCs w:val="24"/>
          <w14:textFill>
            <w14:solidFill>
              <w14:schemeClr w14:val="tx1"/>
            </w14:solidFill>
          </w14:textFill>
        </w:rPr>
        <w:t>。</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招标代理</w:t>
      </w:r>
      <w:r>
        <w:rPr>
          <w:rFonts w:hint="eastAsia" w:asciiTheme="minorEastAsia" w:hAnsiTheme="minorEastAsia" w:eastAsiaTheme="minorEastAsia" w:cstheme="minorEastAsia"/>
          <w:color w:val="000000"/>
          <w:sz w:val="24"/>
          <w:szCs w:val="24"/>
        </w:rPr>
        <w:t>服务费直接由本公司从成交人缴纳的竞价保证金中扣收，不足的，成交人</w:t>
      </w:r>
      <w:r>
        <w:rPr>
          <w:rFonts w:hint="eastAsia" w:asciiTheme="minorEastAsia" w:hAnsiTheme="minorEastAsia" w:eastAsiaTheme="minorEastAsia" w:cstheme="minorEastAsia"/>
          <w:b/>
          <w:bCs/>
          <w:color w:val="000000"/>
          <w:sz w:val="24"/>
          <w:szCs w:val="24"/>
          <w:shd w:val="clear" w:color="auto" w:fill="FFFFFF"/>
        </w:rPr>
        <w:t>必须在成交之日起2个工作日</w:t>
      </w:r>
      <w:r>
        <w:rPr>
          <w:rFonts w:hint="eastAsia" w:asciiTheme="minorEastAsia" w:hAnsiTheme="minorEastAsia" w:eastAsiaTheme="minorEastAsia" w:cstheme="minorEastAsia"/>
          <w:color w:val="000000"/>
          <w:sz w:val="24"/>
          <w:szCs w:val="24"/>
        </w:rPr>
        <w:t>内补齐。</w:t>
      </w:r>
      <w:r>
        <w:rPr>
          <w:rFonts w:hint="eastAsia" w:asciiTheme="minorEastAsia" w:hAnsiTheme="minorEastAsia" w:eastAsiaTheme="minorEastAsia" w:cstheme="minorEastAsia"/>
          <w:color w:val="000000"/>
          <w:sz w:val="24"/>
          <w:szCs w:val="24"/>
          <w:lang w:val="en-US" w:eastAsia="zh-CN"/>
        </w:rPr>
        <w:t>招标代理</w:t>
      </w:r>
      <w:r>
        <w:rPr>
          <w:rFonts w:hint="eastAsia" w:asciiTheme="minorEastAsia" w:hAnsiTheme="minorEastAsia" w:eastAsiaTheme="minorEastAsia" w:cstheme="minorEastAsia"/>
          <w:color w:val="000000"/>
          <w:sz w:val="24"/>
          <w:szCs w:val="24"/>
        </w:rPr>
        <w:t>服务费未按期付清的，视成交人根本违约，竞价保证金不予退回。</w:t>
      </w:r>
    </w:p>
    <w:bookmarkEnd w:id="0"/>
    <w:bookmarkEnd w:id="1"/>
    <w:p>
      <w:pPr>
        <w:keepNext w:val="0"/>
        <w:keepLines w:val="0"/>
        <w:pageBreakBefore w:val="0"/>
        <w:widowControl/>
        <w:shd w:val="clear"/>
        <w:kinsoku/>
        <w:wordWrap/>
        <w:topLinePunct w:val="0"/>
        <w:bidi w:val="0"/>
        <w:snapToGrid/>
        <w:spacing w:before="0" w:line="480" w:lineRule="exact"/>
        <w:ind w:left="0"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kern w:val="2"/>
          <w:sz w:val="24"/>
          <w:szCs w:val="24"/>
          <w:shd w:val="clear"/>
          <w:lang w:val="en-US" w:eastAsia="zh-CN"/>
        </w:rPr>
        <w:t>八</w:t>
      </w:r>
      <w:r>
        <w:rPr>
          <w:rFonts w:hint="eastAsia" w:asciiTheme="minorEastAsia" w:hAnsiTheme="minorEastAsia" w:eastAsiaTheme="minorEastAsia" w:cstheme="minorEastAsia"/>
          <w:b/>
          <w:bCs/>
          <w:color w:val="auto"/>
          <w:kern w:val="2"/>
          <w:sz w:val="24"/>
          <w:szCs w:val="24"/>
          <w:shd w:val="clear"/>
        </w:rPr>
        <w:t>、税费承担</w:t>
      </w:r>
    </w:p>
    <w:p>
      <w:pPr>
        <w:keepNext w:val="0"/>
        <w:keepLines w:val="0"/>
        <w:pageBreakBefore w:val="0"/>
        <w:widowControl/>
        <w:shd w:val="clear"/>
        <w:kinsoku/>
        <w:wordWrap/>
        <w:topLinePunct w:val="0"/>
        <w:bidi w:val="0"/>
        <w:snapToGrid/>
        <w:spacing w:before="0" w:line="480" w:lineRule="exact"/>
        <w:ind w:left="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自行承担参加竞价会有关的全部费用（包括但不限于</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招标代理服务费、准备费、踏勘调研费、调查与研究费、现状补充调查与分析费用、外购数据费用、基础资料（数据）搜集费、技术工作费、交通费、</w:t>
      </w:r>
      <w:bookmarkStart w:id="2" w:name="_GoBack"/>
      <w:bookmarkEnd w:id="2"/>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差旅费、人员调遣费、措施费、编制成果费用、中间成果及最终成果提交费用、印刷费、会务费、协作费、管理费用、利润、行政规费、税费（按税法规定的税率开具的增值税专用发票）、参加有关主管部门审查与批复等一切相关费用（不包含可研评审收费）</w:t>
      </w:r>
      <w:r>
        <w:rPr>
          <w:rFonts w:hint="eastAsia" w:asciiTheme="minorEastAsia" w:hAnsiTheme="minorEastAsia" w:eastAsiaTheme="minorEastAsia" w:cstheme="minorEastAsia"/>
          <w:color w:val="auto"/>
          <w:kern w:val="2"/>
          <w:sz w:val="24"/>
          <w:szCs w:val="24"/>
          <w:shd w:val="clear"/>
        </w:rPr>
        <w:t>）。</w:t>
      </w:r>
    </w:p>
    <w:p>
      <w:pPr>
        <w:keepNext w:val="0"/>
        <w:keepLines w:val="0"/>
        <w:pageBreakBefore w:val="0"/>
        <w:widowControl/>
        <w:shd w:val="clear"/>
        <w:kinsoku/>
        <w:wordWrap/>
        <w:topLinePunct w:val="0"/>
        <w:bidi w:val="0"/>
        <w:snapToGrid/>
        <w:spacing w:before="0" w:line="480" w:lineRule="exact"/>
        <w:ind w:left="0"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kern w:val="2"/>
          <w:sz w:val="24"/>
          <w:szCs w:val="24"/>
          <w:shd w:val="clear"/>
          <w:lang w:val="en-US" w:eastAsia="zh-CN"/>
        </w:rPr>
        <w:t>九</w:t>
      </w:r>
      <w:r>
        <w:rPr>
          <w:rFonts w:hint="eastAsia" w:asciiTheme="minorEastAsia" w:hAnsiTheme="minorEastAsia" w:eastAsiaTheme="minorEastAsia" w:cstheme="minorEastAsia"/>
          <w:b/>
          <w:bCs/>
          <w:color w:val="auto"/>
          <w:kern w:val="2"/>
          <w:sz w:val="24"/>
          <w:szCs w:val="24"/>
          <w:shd w:val="clear"/>
        </w:rPr>
        <w:t>、违约责任</w:t>
      </w:r>
    </w:p>
    <w:p>
      <w:pPr>
        <w:keepNext w:val="0"/>
        <w:keepLines w:val="0"/>
        <w:pageBreakBefore w:val="0"/>
        <w:widowControl/>
        <w:shd w:val="clear"/>
        <w:kinsoku/>
        <w:wordWrap/>
        <w:topLinePunct w:val="0"/>
        <w:bidi w:val="0"/>
        <w:snapToGrid/>
        <w:spacing w:before="0" w:line="480" w:lineRule="exact"/>
        <w:ind w:left="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rPr>
        <w:t>成交人应价后反悔的，或不即时签订</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kern w:val="2"/>
          <w:sz w:val="24"/>
          <w:szCs w:val="24"/>
          <w:shd w:val="clear"/>
        </w:rPr>
        <w:t>竞价结果通知书</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kern w:val="2"/>
          <w:sz w:val="24"/>
          <w:szCs w:val="24"/>
          <w:shd w:val="clear"/>
        </w:rPr>
        <w:t>，或逾期未缴纳</w:t>
      </w:r>
      <w:r>
        <w:rPr>
          <w:rFonts w:hint="eastAsia" w:asciiTheme="minorEastAsia" w:hAnsiTheme="minorEastAsia" w:eastAsiaTheme="minorEastAsia" w:cstheme="minorEastAsia"/>
          <w:color w:val="auto"/>
          <w:kern w:val="2"/>
          <w:sz w:val="24"/>
          <w:szCs w:val="24"/>
          <w:shd w:val="clear"/>
          <w:lang w:val="en-US" w:eastAsia="zh-CN"/>
        </w:rPr>
        <w:t>招标代理</w:t>
      </w:r>
      <w:r>
        <w:rPr>
          <w:rFonts w:hint="eastAsia" w:asciiTheme="minorEastAsia" w:hAnsiTheme="minorEastAsia" w:eastAsiaTheme="minorEastAsia" w:cstheme="minorEastAsia"/>
          <w:color w:val="auto"/>
          <w:kern w:val="2"/>
          <w:sz w:val="24"/>
          <w:szCs w:val="24"/>
          <w:shd w:val="clear"/>
        </w:rPr>
        <w:t>服务费，本公司按违约处理，保证金不予退回，同时《竞价结果通知书》自动失效，并视情对竞价标的再次竞价或处理，本公司将保留向该成交人提起赔偿诉讼的权利。</w:t>
      </w:r>
    </w:p>
    <w:p>
      <w:pPr>
        <w:keepNext w:val="0"/>
        <w:keepLines w:val="0"/>
        <w:pageBreakBefore w:val="0"/>
        <w:widowControl/>
        <w:shd w:val="clear"/>
        <w:kinsoku/>
        <w:wordWrap/>
        <w:topLinePunct w:val="0"/>
        <w:bidi w:val="0"/>
        <w:snapToGrid/>
        <w:spacing w:before="0" w:line="480" w:lineRule="exact"/>
        <w:ind w:left="0"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kern w:val="2"/>
          <w:sz w:val="24"/>
          <w:szCs w:val="24"/>
          <w:shd w:val="clear"/>
        </w:rPr>
        <w:t>十、注意事项</w:t>
      </w:r>
    </w:p>
    <w:p>
      <w:pPr>
        <w:keepNext w:val="0"/>
        <w:keepLines w:val="0"/>
        <w:pageBreakBefore w:val="0"/>
        <w:widowControl/>
        <w:shd w:val="clear"/>
        <w:kinsoku/>
        <w:wordWrap/>
        <w:topLinePunct w:val="0"/>
        <w:bidi w:val="0"/>
        <w:snapToGrid/>
        <w:spacing w:before="0" w:line="480" w:lineRule="exact"/>
        <w:ind w:left="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rPr>
        <w:t>1.因不可预见的原因导致上述竞价交易方式不能正常进行的，本公司有权中止交易或临时决定采用其它竞价方式和竞价交易规则，</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对此不得有异议。</w:t>
      </w:r>
    </w:p>
    <w:p>
      <w:pPr>
        <w:keepNext w:val="0"/>
        <w:keepLines w:val="0"/>
        <w:pageBreakBefore w:val="0"/>
        <w:widowControl/>
        <w:shd w:val="clear"/>
        <w:kinsoku/>
        <w:wordWrap/>
        <w:topLinePunct w:val="0"/>
        <w:bidi w:val="0"/>
        <w:snapToGrid/>
        <w:spacing w:before="0" w:line="480" w:lineRule="exact"/>
        <w:ind w:left="0" w:firstLine="480" w:firstLineChars="200"/>
        <w:rPr>
          <w:rFonts w:hint="eastAsia" w:asciiTheme="minorEastAsia" w:hAnsiTheme="minorEastAsia" w:eastAsiaTheme="minorEastAsia" w:cstheme="minorEastAsia"/>
          <w:color w:val="auto"/>
          <w:kern w:val="2"/>
          <w:sz w:val="24"/>
          <w:szCs w:val="24"/>
          <w:shd w:val="clear"/>
        </w:rPr>
      </w:pPr>
      <w:r>
        <w:rPr>
          <w:rFonts w:hint="eastAsia" w:asciiTheme="minorEastAsia" w:hAnsiTheme="minorEastAsia" w:eastAsiaTheme="minorEastAsia" w:cstheme="minorEastAsia"/>
          <w:color w:val="auto"/>
          <w:kern w:val="2"/>
          <w:sz w:val="24"/>
          <w:szCs w:val="24"/>
          <w:shd w:val="clear"/>
        </w:rPr>
        <w:t>2.</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应妥善保管好用户名及密码，用户名为</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参加网络竞价的唯一合法身份，所有用户登录后的报价均视为</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本人真实意愿的表示。如用户名丢失或被他人盗用所造成的一切后果均由</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负责。</w:t>
      </w:r>
    </w:p>
    <w:p>
      <w:pPr>
        <w:keepNext w:val="0"/>
        <w:keepLines w:val="0"/>
        <w:pageBreakBefore w:val="0"/>
        <w:kinsoku/>
        <w:wordWrap/>
        <w:topLinePunct w:val="0"/>
        <w:bidi w:val="0"/>
        <w:snapToGrid/>
        <w:spacing w:line="480" w:lineRule="exact"/>
        <w:ind w:left="0" w:firstLine="480" w:firstLineChars="200"/>
        <w:rPr>
          <w:rFonts w:hint="eastAsia" w:asciiTheme="minorEastAsia" w:hAnsiTheme="minorEastAsia" w:eastAsiaTheme="minorEastAsia" w:cstheme="minorEastAsia"/>
          <w:color w:val="auto"/>
          <w:kern w:val="2"/>
          <w:sz w:val="24"/>
          <w:szCs w:val="24"/>
          <w:shd w:val="clear"/>
          <w:lang w:val="en-US" w:eastAsia="zh-CN"/>
        </w:rPr>
      </w:pPr>
      <w:r>
        <w:rPr>
          <w:rFonts w:hint="eastAsia" w:asciiTheme="minorEastAsia" w:hAnsiTheme="minorEastAsia" w:eastAsiaTheme="minorEastAsia" w:cstheme="minorEastAsia"/>
          <w:color w:val="auto"/>
          <w:kern w:val="2"/>
          <w:sz w:val="24"/>
          <w:szCs w:val="24"/>
          <w:shd w:val="clear"/>
          <w:lang w:val="en-US" w:eastAsia="zh-CN"/>
        </w:rPr>
        <w:t>3.成交后，成交人应当与委托人签订《</w:t>
      </w:r>
      <w:r>
        <w:rPr>
          <w:rFonts w:hint="eastAsia" w:asciiTheme="minorEastAsia" w:hAnsiTheme="minorEastAsia" w:eastAsiaTheme="minorEastAsia" w:cstheme="minorEastAsia"/>
          <w:b/>
          <w:bCs/>
          <w:color w:val="auto"/>
          <w:kern w:val="28"/>
          <w:sz w:val="24"/>
          <w:szCs w:val="24"/>
          <w:lang w:val="en-US" w:eastAsia="zh-CN" w:bidi="ar-SA"/>
        </w:rPr>
        <w:t>服务合同</w:t>
      </w:r>
      <w:r>
        <w:rPr>
          <w:rFonts w:hint="eastAsia" w:asciiTheme="minorEastAsia" w:hAnsiTheme="minorEastAsia" w:eastAsiaTheme="minorEastAsia" w:cstheme="minorEastAsia"/>
          <w:color w:val="auto"/>
          <w:kern w:val="2"/>
          <w:sz w:val="24"/>
          <w:szCs w:val="24"/>
          <w:shd w:val="clear"/>
          <w:lang w:val="en-US" w:eastAsia="zh-CN"/>
        </w:rPr>
        <w:t>》，并严格履行，双方的权利、义务以《</w:t>
      </w:r>
      <w:r>
        <w:rPr>
          <w:rFonts w:hint="eastAsia" w:asciiTheme="minorEastAsia" w:hAnsiTheme="minorEastAsia" w:eastAsiaTheme="minorEastAsia" w:cstheme="minorEastAsia"/>
          <w:b/>
          <w:bCs/>
          <w:color w:val="auto"/>
          <w:kern w:val="28"/>
          <w:sz w:val="24"/>
          <w:szCs w:val="24"/>
          <w:lang w:val="en-US" w:eastAsia="zh-CN" w:bidi="ar-SA"/>
        </w:rPr>
        <w:t>服务合同</w:t>
      </w:r>
      <w:r>
        <w:rPr>
          <w:rFonts w:hint="eastAsia" w:asciiTheme="minorEastAsia" w:hAnsiTheme="minorEastAsia" w:eastAsiaTheme="minorEastAsia" w:cstheme="minorEastAsia"/>
          <w:color w:val="auto"/>
          <w:kern w:val="2"/>
          <w:sz w:val="24"/>
          <w:szCs w:val="24"/>
          <w:shd w:val="clear"/>
          <w:lang w:val="en-US" w:eastAsia="zh-CN"/>
        </w:rPr>
        <w:t>》约定为准。</w:t>
      </w:r>
    </w:p>
    <w:p>
      <w:pPr>
        <w:keepNext w:val="0"/>
        <w:keepLines w:val="0"/>
        <w:pageBreakBefore w:val="0"/>
        <w:kinsoku/>
        <w:wordWrap/>
        <w:topLinePunct w:val="0"/>
        <w:bidi w:val="0"/>
        <w:snapToGrid/>
        <w:spacing w:line="480" w:lineRule="exact"/>
        <w:ind w:left="0" w:firstLine="480" w:firstLineChars="200"/>
        <w:rPr>
          <w:rFonts w:hint="eastAsia" w:asciiTheme="minorEastAsia" w:hAnsiTheme="minorEastAsia" w:eastAsiaTheme="minorEastAsia" w:cstheme="minorEastAsia"/>
          <w:color w:val="auto"/>
          <w:kern w:val="2"/>
          <w:sz w:val="24"/>
          <w:szCs w:val="24"/>
          <w:shd w:val="clear"/>
          <w:lang w:val="en-US" w:eastAsia="zh-CN"/>
        </w:rPr>
      </w:pPr>
      <w:r>
        <w:rPr>
          <w:rFonts w:hint="eastAsia" w:asciiTheme="minorEastAsia" w:hAnsiTheme="minorEastAsia" w:eastAsiaTheme="minorEastAsia" w:cstheme="minorEastAsia"/>
          <w:color w:val="auto"/>
          <w:kern w:val="2"/>
          <w:sz w:val="24"/>
          <w:szCs w:val="24"/>
          <w:shd w:val="clear"/>
          <w:lang w:val="en-US" w:eastAsia="zh-CN"/>
        </w:rPr>
        <w:t>4.因委托人、成交人的原因造成不能签订相应的合同或解除合同、合同无效的，我司不承担任何责任。签订《竞价结果通知书》视为我司对成交人的合同义务履行完毕。</w:t>
      </w:r>
    </w:p>
    <w:p>
      <w:pPr>
        <w:keepNext w:val="0"/>
        <w:keepLines w:val="0"/>
        <w:pageBreakBefore w:val="0"/>
        <w:widowControl/>
        <w:shd w:val="clear"/>
        <w:kinsoku/>
        <w:wordWrap/>
        <w:topLinePunct w:val="0"/>
        <w:bidi w:val="0"/>
        <w:snapToGrid/>
        <w:spacing w:before="0" w:line="480" w:lineRule="exact"/>
        <w:ind w:left="0"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kern w:val="2"/>
          <w:sz w:val="24"/>
          <w:szCs w:val="24"/>
          <w:shd w:val="clear"/>
        </w:rPr>
        <w:t>十</w:t>
      </w:r>
      <w:r>
        <w:rPr>
          <w:rFonts w:hint="eastAsia" w:asciiTheme="minorEastAsia" w:hAnsiTheme="minorEastAsia" w:eastAsiaTheme="minorEastAsia" w:cstheme="minorEastAsia"/>
          <w:b/>
          <w:bCs/>
          <w:color w:val="auto"/>
          <w:kern w:val="2"/>
          <w:sz w:val="24"/>
          <w:szCs w:val="24"/>
          <w:shd w:val="clear"/>
          <w:lang w:val="en-US" w:eastAsia="zh-CN"/>
        </w:rPr>
        <w:t>一</w:t>
      </w:r>
      <w:r>
        <w:rPr>
          <w:rFonts w:hint="eastAsia" w:asciiTheme="minorEastAsia" w:hAnsiTheme="minorEastAsia" w:eastAsiaTheme="minorEastAsia" w:cstheme="minorEastAsia"/>
          <w:b/>
          <w:bCs/>
          <w:color w:val="auto"/>
          <w:kern w:val="2"/>
          <w:sz w:val="24"/>
          <w:szCs w:val="24"/>
          <w:shd w:val="clear"/>
        </w:rPr>
        <w:t>、特别提示</w:t>
      </w:r>
    </w:p>
    <w:tbl>
      <w:tblPr>
        <w:tblStyle w:val="15"/>
        <w:tblW w:w="9071" w:type="dxa"/>
        <w:jc w:val="center"/>
        <w:shd w:val="clear" w:color="auto" w:fill="FFFFFF"/>
        <w:tblLayout w:type="fixed"/>
        <w:tblCellMar>
          <w:top w:w="0" w:type="dxa"/>
          <w:left w:w="0" w:type="dxa"/>
          <w:bottom w:w="0" w:type="dxa"/>
          <w:right w:w="0" w:type="dxa"/>
        </w:tblCellMar>
      </w:tblPr>
      <w:tblGrid>
        <w:gridCol w:w="9071"/>
      </w:tblGrid>
      <w:tr>
        <w:tblPrEx>
          <w:shd w:val="clear" w:color="auto" w:fill="FFFFFF"/>
          <w:tblCellMar>
            <w:top w:w="0" w:type="dxa"/>
            <w:left w:w="0" w:type="dxa"/>
            <w:bottom w:w="0" w:type="dxa"/>
            <w:right w:w="0" w:type="dxa"/>
          </w:tblCellMar>
        </w:tblPrEx>
        <w:trPr>
          <w:jc w:val="center"/>
        </w:trPr>
        <w:tc>
          <w:tcPr>
            <w:tcW w:w="9071"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tcPr>
          <w:p>
            <w:pPr>
              <w:keepNext w:val="0"/>
              <w:keepLines w:val="0"/>
              <w:pageBreakBefore w:val="0"/>
              <w:widowControl/>
              <w:kinsoku/>
              <w:wordWrap/>
              <w:topLinePunct w:val="0"/>
              <w:bidi w:val="0"/>
              <w:snapToGrid/>
              <w:spacing w:before="0" w:line="480" w:lineRule="exact"/>
              <w:ind w:left="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rPr>
              <w:t>1.申请人必须对本项目情况及竞价流程进行充分的咨询和了解，一旦参与竞价，视为无异议，并对项目存在或可能存在的瑕疵表示认可，自行承担由此造成的风险。</w:t>
            </w:r>
          </w:p>
          <w:p>
            <w:pPr>
              <w:keepNext w:val="0"/>
              <w:keepLines w:val="0"/>
              <w:pageBreakBefore w:val="0"/>
              <w:widowControl/>
              <w:shd w:val="clear"/>
              <w:kinsoku/>
              <w:wordWrap/>
              <w:topLinePunct w:val="0"/>
              <w:bidi w:val="0"/>
              <w:snapToGrid/>
              <w:spacing w:before="0" w:line="480" w:lineRule="exact"/>
              <w:ind w:left="0" w:firstLine="480" w:firstLineChars="200"/>
              <w:rPr>
                <w:rFonts w:hint="eastAsia" w:asciiTheme="minorEastAsia" w:hAnsiTheme="minorEastAsia" w:eastAsiaTheme="minorEastAsia" w:cstheme="minorEastAsia"/>
                <w:color w:val="auto"/>
                <w:kern w:val="2"/>
                <w:sz w:val="24"/>
                <w:szCs w:val="24"/>
                <w:shd w:val="clear"/>
              </w:rPr>
            </w:pPr>
            <w:r>
              <w:rPr>
                <w:rFonts w:hint="eastAsia" w:asciiTheme="minorEastAsia" w:hAnsiTheme="minorEastAsia" w:eastAsiaTheme="minorEastAsia" w:cstheme="minorEastAsia"/>
                <w:color w:val="auto"/>
                <w:kern w:val="2"/>
                <w:sz w:val="24"/>
                <w:szCs w:val="24"/>
              </w:rPr>
              <w:t>2.竞价文件如有更正修改，公告将在</w:t>
            </w:r>
            <w:r>
              <w:rPr>
                <w:rFonts w:hint="eastAsia" w:asciiTheme="minorEastAsia" w:hAnsiTheme="minorEastAsia" w:eastAsiaTheme="minorEastAsia" w:cstheme="minorEastAsia"/>
                <w:b w:val="0"/>
                <w:bCs w:val="0"/>
                <w:color w:val="auto"/>
                <w:sz w:val="24"/>
                <w:szCs w:val="24"/>
              </w:rPr>
              <w:t>连城产权交易网（网址：</w:t>
            </w:r>
            <w:r>
              <w:rPr>
                <w:rFonts w:hint="eastAsia" w:asciiTheme="minorEastAsia" w:hAnsiTheme="minorEastAsia" w:eastAsiaTheme="minorEastAsia" w:cstheme="minorEastAsia"/>
                <w:b/>
                <w:bCs/>
                <w:color w:val="auto"/>
                <w:sz w:val="24"/>
                <w:szCs w:val="24"/>
              </w:rPr>
              <w:t>http://www.lcxcqjy.com/</w:t>
            </w:r>
            <w:r>
              <w:rPr>
                <w:rFonts w:hint="eastAsia" w:asciiTheme="minorEastAsia" w:hAnsiTheme="minorEastAsia" w:eastAsiaTheme="minorEastAsia" w:cstheme="minorEastAsia"/>
                <w:b w:val="0"/>
                <w:bCs w:val="0"/>
                <w:color w:val="auto"/>
                <w:sz w:val="24"/>
                <w:szCs w:val="24"/>
              </w:rPr>
              <w:t>）</w:t>
            </w:r>
            <w:r>
              <w:rPr>
                <w:rFonts w:hint="eastAsia" w:asciiTheme="minorEastAsia" w:hAnsiTheme="minorEastAsia" w:eastAsiaTheme="minorEastAsia" w:cstheme="minorEastAsia"/>
                <w:b w:val="0"/>
                <w:bCs w:val="0"/>
                <w:color w:val="auto"/>
                <w:sz w:val="24"/>
                <w:szCs w:val="24"/>
                <w:lang w:eastAsia="zh-CN"/>
              </w:rPr>
              <w:t>、</w:t>
            </w:r>
            <w:r>
              <w:rPr>
                <w:rFonts w:hint="eastAsia" w:asciiTheme="minorEastAsia" w:hAnsiTheme="minorEastAsia" w:eastAsiaTheme="minorEastAsia" w:cstheme="minorEastAsia"/>
                <w:b w:val="0"/>
                <w:bCs w:val="0"/>
                <w:color w:val="auto"/>
                <w:sz w:val="24"/>
                <w:szCs w:val="24"/>
                <w:lang w:val="en-US" w:eastAsia="zh-CN"/>
              </w:rPr>
              <w:t>权益云交易平台</w:t>
            </w:r>
            <w:r>
              <w:rPr>
                <w:rFonts w:hint="eastAsia" w:asciiTheme="minorEastAsia" w:hAnsiTheme="minorEastAsia" w:eastAsiaTheme="minorEastAsia" w:cstheme="minorEastAsia"/>
                <w:b/>
                <w:bCs/>
                <w:color w:val="auto"/>
                <w:sz w:val="24"/>
                <w:szCs w:val="24"/>
              </w:rPr>
              <w:t>（网址：https://www.unibid.cn/）</w:t>
            </w:r>
            <w:r>
              <w:rPr>
                <w:rFonts w:hint="eastAsia" w:asciiTheme="minorEastAsia" w:hAnsiTheme="minorEastAsia" w:eastAsiaTheme="minorEastAsia" w:cstheme="minorEastAsia"/>
                <w:color w:val="auto"/>
                <w:kern w:val="2"/>
                <w:sz w:val="24"/>
                <w:szCs w:val="24"/>
              </w:rPr>
              <w:t>上</w:t>
            </w:r>
            <w:r>
              <w:rPr>
                <w:rFonts w:hint="eastAsia" w:asciiTheme="minorEastAsia" w:hAnsiTheme="minorEastAsia" w:eastAsiaTheme="minorEastAsia" w:cstheme="minorEastAsia"/>
                <w:color w:val="auto"/>
                <w:kern w:val="2"/>
                <w:sz w:val="24"/>
                <w:szCs w:val="24"/>
                <w:shd w:val="clear"/>
              </w:rPr>
              <w:t>发布，请潜在</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随时密切关注上述网站并下载相关信息，本公司不再另行通知（相同内容如有多次修改，以最后一次修改为准）。潜在</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未查看、下载修改内容的，后果自行承担。</w:t>
            </w:r>
          </w:p>
          <w:p>
            <w:pPr>
              <w:keepNext w:val="0"/>
              <w:keepLines w:val="0"/>
              <w:pageBreakBefore w:val="0"/>
              <w:widowControl/>
              <w:shd w:val="clear"/>
              <w:kinsoku/>
              <w:wordWrap/>
              <w:topLinePunct w:val="0"/>
              <w:bidi w:val="0"/>
              <w:snapToGrid/>
              <w:spacing w:before="0" w:line="480" w:lineRule="exact"/>
              <w:ind w:left="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rPr>
              <w:t>3.有需要通知事项时，本公司以</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报名时载明的联系电话、联系地址（未另外注明的以身份证为准）作为联系依据，通过邮件或语音、短信的方式通知</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，即使</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不签收或未收到通知，均视为</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已收到通知，由此造成的后果由</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自行负责。</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成为成交人参照此条款执行。</w:t>
            </w:r>
          </w:p>
        </w:tc>
      </w:tr>
    </w:tbl>
    <w:p>
      <w:pPr>
        <w:keepNext w:val="0"/>
        <w:keepLines w:val="0"/>
        <w:pageBreakBefore w:val="0"/>
        <w:widowControl/>
        <w:shd w:val="clear"/>
        <w:kinsoku/>
        <w:wordWrap/>
        <w:topLinePunct w:val="0"/>
        <w:bidi w:val="0"/>
        <w:snapToGrid/>
        <w:spacing w:before="0" w:line="520" w:lineRule="exact"/>
        <w:ind w:left="0" w:firstLine="0" w:firstLineChars="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kern w:val="2"/>
          <w:sz w:val="24"/>
          <w:szCs w:val="24"/>
          <w:shd w:val="clear"/>
        </w:rPr>
        <w:t xml:space="preserve">     </w:t>
      </w:r>
      <w:r>
        <w:rPr>
          <w:rFonts w:hint="eastAsia" w:asciiTheme="minorEastAsia" w:hAnsiTheme="minorEastAsia" w:eastAsiaTheme="minorEastAsia" w:cstheme="minorEastAsia"/>
          <w:color w:val="auto"/>
          <w:sz w:val="24"/>
          <w:szCs w:val="24"/>
          <w:lang w:val="en-US" w:eastAsia="zh-CN"/>
        </w:rPr>
        <w:t xml:space="preserve">             </w:t>
      </w:r>
    </w:p>
    <w:p>
      <w:pPr>
        <w:keepNext w:val="0"/>
        <w:keepLines w:val="0"/>
        <w:pageBreakBefore w:val="0"/>
        <w:widowControl/>
        <w:shd w:val="clear"/>
        <w:kinsoku/>
        <w:wordWrap/>
        <w:topLinePunct w:val="0"/>
        <w:bidi w:val="0"/>
        <w:snapToGrid/>
        <w:spacing w:before="0" w:line="520" w:lineRule="exact"/>
        <w:ind w:left="0" w:firstLine="0" w:firstLineChars="0"/>
        <w:jc w:val="center"/>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color w:val="auto"/>
          <w:sz w:val="24"/>
          <w:szCs w:val="24"/>
          <w:lang w:val="en-US" w:eastAsia="zh-CN"/>
        </w:rPr>
        <w:drawing>
          <wp:anchor distT="0" distB="0" distL="114300" distR="114300" simplePos="0" relativeHeight="251659264" behindDoc="0" locked="0" layoutInCell="1" allowOverlap="1">
            <wp:simplePos x="0" y="0"/>
            <wp:positionH relativeFrom="column">
              <wp:posOffset>170180</wp:posOffset>
            </wp:positionH>
            <wp:positionV relativeFrom="paragraph">
              <wp:posOffset>-108585</wp:posOffset>
            </wp:positionV>
            <wp:extent cx="906145" cy="906145"/>
            <wp:effectExtent l="0" t="0" r="8255" b="8255"/>
            <wp:wrapNone/>
            <wp:docPr id="2" name="图片 2" descr="公司微信公众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公司微信公众号"/>
                    <pic:cNvPicPr>
                      <a:picLocks noChangeAspect="1"/>
                    </pic:cNvPicPr>
                  </pic:nvPicPr>
                  <pic:blipFill>
                    <a:blip r:embed="rId6"/>
                    <a:stretch>
                      <a:fillRect/>
                    </a:stretch>
                  </pic:blipFill>
                  <pic:spPr>
                    <a:xfrm>
                      <a:off x="0" y="0"/>
                      <a:ext cx="906145" cy="906145"/>
                    </a:xfrm>
                    <a:prstGeom prst="rect">
                      <a:avLst/>
                    </a:prstGeom>
                  </pic:spPr>
                </pic:pic>
              </a:graphicData>
            </a:graphic>
          </wp:anchor>
        </w:drawing>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b w:val="0"/>
          <w:bCs w:val="0"/>
          <w:color w:val="auto"/>
          <w:sz w:val="24"/>
          <w:szCs w:val="24"/>
        </w:rPr>
        <w:t>连城县国有资产产权交易服务有限公司</w:t>
      </w:r>
    </w:p>
    <w:p>
      <w:pPr>
        <w:keepNext w:val="0"/>
        <w:keepLines w:val="0"/>
        <w:pageBreakBefore w:val="0"/>
        <w:widowControl/>
        <w:shd w:val="clear"/>
        <w:kinsoku/>
        <w:wordWrap/>
        <w:overflowPunct/>
        <w:topLinePunct w:val="0"/>
        <w:autoSpaceDE/>
        <w:autoSpaceDN/>
        <w:bidi w:val="0"/>
        <w:adjustRightInd/>
        <w:snapToGrid/>
        <w:spacing w:before="0" w:line="520" w:lineRule="exact"/>
        <w:ind w:left="0" w:firstLine="480" w:firstLineChars="200"/>
        <w:jc w:val="center"/>
        <w:textAlignment w:val="auto"/>
        <w:rPr>
          <w:rFonts w:hint="eastAsia" w:asciiTheme="minorEastAsia" w:hAnsiTheme="minorEastAsia" w:eastAsiaTheme="minorEastAsia" w:cstheme="minorEastAsia"/>
          <w:color w:val="0000FF"/>
          <w:kern w:val="2"/>
          <w:sz w:val="24"/>
          <w:szCs w:val="24"/>
          <w:shd w:val="clear"/>
          <w:lang w:val="en-US" w:eastAsia="zh-CN"/>
        </w:rPr>
      </w:pPr>
      <w:r>
        <w:rPr>
          <w:rFonts w:hint="eastAsia" w:asciiTheme="minorEastAsia" w:hAnsiTheme="minorEastAsia" w:eastAsiaTheme="minorEastAsia" w:cstheme="minorEastAsia"/>
          <w:color w:val="0000FF"/>
          <w:kern w:val="2"/>
          <w:sz w:val="24"/>
          <w:szCs w:val="24"/>
          <w:shd w:val="clear"/>
          <w:lang w:val="en-US" w:eastAsia="zh-CN"/>
        </w:rPr>
        <w:t xml:space="preserve">                                         2025年3月28日</w:t>
      </w:r>
    </w:p>
    <w:p>
      <w:pPr>
        <w:pStyle w:val="7"/>
        <w:rPr>
          <w:rFonts w:hint="eastAsia" w:asciiTheme="minorEastAsia" w:hAnsiTheme="minorEastAsia" w:eastAsiaTheme="minorEastAsia" w:cstheme="minorEastAsia"/>
          <w:color w:val="0000FF"/>
          <w:kern w:val="2"/>
          <w:sz w:val="24"/>
          <w:szCs w:val="24"/>
          <w:shd w:val="clear"/>
          <w:lang w:val="en-US" w:eastAsia="zh-CN"/>
        </w:rPr>
      </w:pPr>
    </w:p>
    <w:p>
      <w:pPr>
        <w:spacing w:line="360" w:lineRule="auto"/>
        <w:jc w:val="center"/>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承 诺 书</w:t>
      </w:r>
    </w:p>
    <w:p>
      <w:pPr>
        <w:spacing w:line="360" w:lineRule="auto"/>
        <w:ind w:firstLine="5040" w:firstLineChars="2100"/>
        <w:jc w:val="left"/>
        <w:rPr>
          <w:rFonts w:hint="eastAsia" w:asciiTheme="minorEastAsia" w:hAnsiTheme="minorEastAsia" w:eastAsiaTheme="minorEastAsia" w:cstheme="minorEastAsia"/>
          <w:color w:val="auto"/>
          <w:sz w:val="24"/>
          <w:szCs w:val="24"/>
        </w:rPr>
      </w:pPr>
    </w:p>
    <w:p>
      <w:pPr>
        <w:spacing w:beforeLines="50" w:line="360" w:lineRule="auto"/>
        <w:rPr>
          <w:rFonts w:hint="eastAsia" w:asciiTheme="minorEastAsia" w:hAnsiTheme="minorEastAsia" w:eastAsiaTheme="minorEastAsia" w:cstheme="minorEastAsia"/>
          <w:color w:val="auto"/>
          <w:sz w:val="24"/>
          <w:szCs w:val="24"/>
          <w:u w:val="single"/>
        </w:rPr>
      </w:pPr>
      <w:r>
        <w:rPr>
          <w:rFonts w:hint="eastAsia" w:asciiTheme="minorEastAsia" w:hAnsiTheme="minorEastAsia" w:eastAsiaTheme="minorEastAsia" w:cstheme="minorEastAsia"/>
          <w:b/>
          <w:bCs/>
          <w:color w:val="auto"/>
          <w:sz w:val="24"/>
          <w:szCs w:val="24"/>
        </w:rPr>
        <w:t>连城县国有资产产权交易服务有限公司</w:t>
      </w:r>
      <w:r>
        <w:rPr>
          <w:rFonts w:hint="eastAsia" w:asciiTheme="minorEastAsia" w:hAnsiTheme="minorEastAsia" w:eastAsiaTheme="minorEastAsia" w:cstheme="minorEastAsia"/>
          <w:color w:val="auto"/>
          <w:sz w:val="24"/>
          <w:szCs w:val="24"/>
        </w:rPr>
        <w:t>：</w:t>
      </w:r>
    </w:p>
    <w:p>
      <w:pPr>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    本人（公司）承诺提供的报名材料真实、合法、有效，自愿报名参加贵司于</w:t>
      </w:r>
      <w:r>
        <w:rPr>
          <w:rFonts w:hint="eastAsia" w:asciiTheme="minorEastAsia" w:hAnsiTheme="minorEastAsia" w:eastAsiaTheme="minorEastAsia" w:cstheme="minorEastAsia"/>
          <w:color w:val="0000FF"/>
          <w:sz w:val="24"/>
          <w:szCs w:val="24"/>
          <w:u w:val="single"/>
        </w:rPr>
        <w:t xml:space="preserve"> </w:t>
      </w:r>
      <w:r>
        <w:rPr>
          <w:rFonts w:hint="eastAsia" w:asciiTheme="minorEastAsia" w:hAnsiTheme="minorEastAsia" w:eastAsiaTheme="minorEastAsia" w:cstheme="minorEastAsia"/>
          <w:color w:val="0000FF"/>
          <w:sz w:val="24"/>
          <w:szCs w:val="24"/>
          <w:u w:val="single"/>
          <w:lang w:val="en-US" w:eastAsia="zh-CN"/>
        </w:rPr>
        <w:t>2025</w:t>
      </w:r>
      <w:r>
        <w:rPr>
          <w:rFonts w:hint="eastAsia" w:asciiTheme="minorEastAsia" w:hAnsiTheme="minorEastAsia" w:eastAsiaTheme="minorEastAsia" w:cstheme="minorEastAsia"/>
          <w:color w:val="0000FF"/>
          <w:sz w:val="24"/>
          <w:szCs w:val="24"/>
          <w:u w:val="single"/>
        </w:rPr>
        <w:t>年</w:t>
      </w:r>
      <w:r>
        <w:rPr>
          <w:rFonts w:hint="eastAsia" w:asciiTheme="minorEastAsia" w:hAnsiTheme="minorEastAsia" w:eastAsiaTheme="minorEastAsia" w:cstheme="minorEastAsia"/>
          <w:color w:val="0000FF"/>
          <w:sz w:val="24"/>
          <w:szCs w:val="24"/>
          <w:u w:val="single"/>
          <w:lang w:val="en-US" w:eastAsia="zh-CN"/>
        </w:rPr>
        <w:t>4月3日</w:t>
      </w:r>
      <w:r>
        <w:rPr>
          <w:rFonts w:hint="eastAsia" w:asciiTheme="minorEastAsia" w:hAnsiTheme="minorEastAsia" w:eastAsiaTheme="minorEastAsia" w:cstheme="minorEastAsia"/>
          <w:color w:val="auto"/>
          <w:sz w:val="24"/>
          <w:szCs w:val="24"/>
        </w:rPr>
        <w:t>上午举行的 “权益云</w:t>
      </w:r>
      <w:r>
        <w:rPr>
          <w:rFonts w:hint="eastAsia" w:asciiTheme="minorEastAsia" w:hAnsiTheme="minorEastAsia" w:eastAsiaTheme="minorEastAsia" w:cstheme="minorEastAsia"/>
          <w:color w:val="0000FF"/>
          <w:sz w:val="24"/>
          <w:szCs w:val="24"/>
          <w:lang w:val="en-US" w:eastAsia="zh-CN"/>
        </w:rPr>
        <w:t>反</w:t>
      </w:r>
      <w:r>
        <w:rPr>
          <w:rFonts w:hint="eastAsia" w:asciiTheme="minorEastAsia" w:hAnsiTheme="minorEastAsia" w:eastAsiaTheme="minorEastAsia" w:cstheme="minorEastAsia"/>
          <w:color w:val="0000FF"/>
          <w:sz w:val="24"/>
          <w:szCs w:val="24"/>
        </w:rPr>
        <w:t>向</w:t>
      </w:r>
      <w:r>
        <w:rPr>
          <w:rFonts w:hint="eastAsia" w:asciiTheme="minorEastAsia" w:hAnsiTheme="minorEastAsia" w:eastAsiaTheme="minorEastAsia" w:cstheme="minorEastAsia"/>
          <w:color w:val="auto"/>
          <w:sz w:val="24"/>
          <w:szCs w:val="24"/>
        </w:rPr>
        <w:t>一次报价”</w:t>
      </w:r>
      <w:r>
        <w:rPr>
          <w:rFonts w:hint="eastAsia" w:asciiTheme="minorEastAsia" w:hAnsiTheme="minorEastAsia" w:eastAsiaTheme="minorEastAsia" w:cstheme="minorEastAsia"/>
          <w:color w:val="0000FF"/>
          <w:sz w:val="24"/>
          <w:szCs w:val="24"/>
          <w:u w:val="single"/>
          <w:lang w:val="en-US" w:eastAsia="zh-CN"/>
        </w:rPr>
        <w:t>赖源乡生态牛业养殖开发项目（暂定名）可行性研究报告编制服务采购项目（二次）</w:t>
      </w:r>
      <w:r>
        <w:rPr>
          <w:rFonts w:hint="eastAsia" w:asciiTheme="minorEastAsia" w:hAnsiTheme="minorEastAsia" w:eastAsiaTheme="minorEastAsia" w:cstheme="minorEastAsia"/>
          <w:color w:val="auto"/>
          <w:sz w:val="24"/>
          <w:szCs w:val="24"/>
        </w:rPr>
        <w:t>竞价。收悉项目编号为</w:t>
      </w:r>
      <w:r>
        <w:rPr>
          <w:rFonts w:hint="eastAsia" w:asciiTheme="minorEastAsia" w:hAnsiTheme="minorEastAsia" w:eastAsiaTheme="minorEastAsia" w:cstheme="minorEastAsia"/>
          <w:color w:val="0000FF"/>
          <w:sz w:val="24"/>
          <w:szCs w:val="24"/>
          <w:u w:val="single"/>
          <w:lang w:eastAsia="zh-CN"/>
        </w:rPr>
        <w:t xml:space="preserve">LCCQJJ20250403 </w:t>
      </w:r>
      <w:r>
        <w:rPr>
          <w:rFonts w:hint="eastAsia" w:asciiTheme="minorEastAsia" w:hAnsiTheme="minorEastAsia" w:eastAsiaTheme="minorEastAsia" w:cstheme="minorEastAsia"/>
          <w:color w:val="auto"/>
          <w:sz w:val="24"/>
          <w:szCs w:val="24"/>
        </w:rPr>
        <w:t>的《网络竞价须知》，并保证遵守和全面履行该次《网络竞价须知》中的各项条款。若有违反该次《网络竞价须知》条款的行为，申请人愿被取消竞价资格，已交保证金作为违约金归贵公司所有（不予退回），若造成贵公司损失的，由本承诺人承担赔偿责任。</w:t>
      </w:r>
    </w:p>
    <w:p>
      <w:pPr>
        <w:spacing w:line="440" w:lineRule="exact"/>
        <w:rPr>
          <w:rFonts w:hint="eastAsia" w:asciiTheme="minorEastAsia" w:hAnsiTheme="minorEastAsia" w:eastAsiaTheme="minorEastAsia" w:cstheme="minorEastAsia"/>
          <w:color w:val="auto"/>
          <w:sz w:val="24"/>
          <w:szCs w:val="24"/>
        </w:rPr>
      </w:pPr>
    </w:p>
    <w:p>
      <w:pPr>
        <w:spacing w:line="440" w:lineRule="exact"/>
        <w:rPr>
          <w:rFonts w:hint="eastAsia" w:asciiTheme="minorEastAsia" w:hAnsiTheme="minorEastAsia" w:eastAsiaTheme="minorEastAsia" w:cstheme="minorEastAsia"/>
          <w:color w:val="auto"/>
          <w:sz w:val="24"/>
          <w:szCs w:val="24"/>
        </w:rPr>
      </w:pPr>
    </w:p>
    <w:p>
      <w:pPr>
        <w:spacing w:line="440" w:lineRule="exact"/>
        <w:rPr>
          <w:rFonts w:hint="eastAsia" w:asciiTheme="minorEastAsia" w:hAnsiTheme="minorEastAsia" w:eastAsiaTheme="minorEastAsia" w:cstheme="minorEastAsia"/>
          <w:color w:val="auto"/>
          <w:sz w:val="24"/>
          <w:szCs w:val="24"/>
        </w:rPr>
      </w:pPr>
    </w:p>
    <w:p>
      <w:pPr>
        <w:spacing w:line="440" w:lineRule="exact"/>
        <w:rPr>
          <w:rFonts w:hint="eastAsia" w:asciiTheme="minorEastAsia" w:hAnsiTheme="minorEastAsia" w:eastAsiaTheme="minorEastAsia" w:cstheme="minorEastAsia"/>
          <w:color w:val="auto"/>
          <w:sz w:val="24"/>
          <w:szCs w:val="24"/>
        </w:rPr>
      </w:pPr>
    </w:p>
    <w:p>
      <w:pPr>
        <w:spacing w:line="440" w:lineRule="exact"/>
        <w:ind w:firstLine="3840" w:firstLineChars="16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承诺人（申请人签章）：</w:t>
      </w:r>
    </w:p>
    <w:p>
      <w:pPr>
        <w:spacing w:line="440" w:lineRule="exact"/>
        <w:rPr>
          <w:rFonts w:hint="eastAsia" w:asciiTheme="minorEastAsia" w:hAnsiTheme="minorEastAsia" w:eastAsiaTheme="minorEastAsia" w:cstheme="minorEastAsia"/>
          <w:color w:val="auto"/>
          <w:sz w:val="24"/>
          <w:szCs w:val="24"/>
        </w:rPr>
      </w:pPr>
    </w:p>
    <w:p>
      <w:pPr>
        <w:spacing w:line="440" w:lineRule="exact"/>
        <w:ind w:firstLine="3840" w:firstLineChars="16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法定代表人或授权代理人（签章）： </w:t>
      </w:r>
    </w:p>
    <w:p>
      <w:pPr>
        <w:spacing w:line="440" w:lineRule="exact"/>
        <w:rPr>
          <w:rFonts w:hint="eastAsia" w:asciiTheme="minorEastAsia" w:hAnsiTheme="minorEastAsia" w:eastAsiaTheme="minorEastAsia" w:cstheme="minorEastAsia"/>
          <w:color w:val="auto"/>
          <w:sz w:val="24"/>
          <w:szCs w:val="24"/>
        </w:rPr>
      </w:pPr>
    </w:p>
    <w:p>
      <w:pPr>
        <w:spacing w:line="440" w:lineRule="exact"/>
        <w:ind w:firstLine="3840" w:firstLineChars="16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联系电话：</w:t>
      </w:r>
    </w:p>
    <w:p>
      <w:pPr>
        <w:spacing w:line="440" w:lineRule="exact"/>
        <w:rPr>
          <w:rFonts w:hint="eastAsia" w:asciiTheme="minorEastAsia" w:hAnsiTheme="minorEastAsia" w:eastAsiaTheme="minorEastAsia" w:cstheme="minorEastAsia"/>
          <w:color w:val="auto"/>
          <w:sz w:val="24"/>
          <w:szCs w:val="24"/>
        </w:rPr>
      </w:pPr>
    </w:p>
    <w:p>
      <w:pPr>
        <w:spacing w:line="440" w:lineRule="exact"/>
        <w:ind w:firstLine="0" w:firstLineChars="0"/>
        <w:jc w:val="right"/>
        <w:rPr>
          <w:rFonts w:hint="eastAsia" w:asciiTheme="minorEastAsia" w:hAnsiTheme="minorEastAsia" w:eastAsiaTheme="minorEastAsia" w:cstheme="minorEastAsia"/>
          <w:b/>
          <w:bCs/>
          <w:color w:val="auto"/>
          <w:sz w:val="28"/>
          <w:szCs w:val="28"/>
          <w:lang w:val="en-US" w:eastAsia="zh-CN"/>
        </w:rPr>
      </w:pPr>
      <w:r>
        <w:rPr>
          <w:rFonts w:hint="eastAsia" w:asciiTheme="minorEastAsia" w:hAnsiTheme="minorEastAsia" w:eastAsiaTheme="minorEastAsia" w:cstheme="minorEastAsia"/>
          <w:color w:val="auto"/>
          <w:sz w:val="24"/>
          <w:szCs w:val="24"/>
        </w:rPr>
        <w:t>年    月    日</w:t>
      </w:r>
    </w:p>
    <w:p>
      <w:pPr>
        <w:pStyle w:val="7"/>
        <w:ind w:left="0" w:leftChars="0" w:firstLine="0" w:firstLineChars="0"/>
        <w:rPr>
          <w:rFonts w:hint="default" w:asciiTheme="minorEastAsia" w:hAnsiTheme="minorEastAsia" w:eastAsiaTheme="minorEastAsia" w:cstheme="minorEastAsia"/>
          <w:color w:val="0000FF"/>
          <w:kern w:val="2"/>
          <w:sz w:val="24"/>
          <w:szCs w:val="24"/>
          <w:shd w:val="clear"/>
          <w:lang w:val="en-US" w:eastAsia="zh-CN"/>
        </w:rPr>
      </w:pPr>
    </w:p>
    <w:p>
      <w:pPr>
        <w:widowControl/>
        <w:spacing w:line="360" w:lineRule="auto"/>
        <w:ind w:firstLine="480" w:firstLineChars="200"/>
        <w:jc w:val="right"/>
        <w:rPr>
          <w:rFonts w:hint="eastAsia" w:asciiTheme="minorEastAsia" w:hAnsiTheme="minorEastAsia" w:eastAsiaTheme="minorEastAsia" w:cstheme="minorEastAsia"/>
          <w:color w:val="0000FF"/>
          <w:sz w:val="24"/>
          <w:highlight w:val="none"/>
          <w:lang w:eastAsia="zh-CN"/>
        </w:rPr>
      </w:pPr>
    </w:p>
    <w:p>
      <w:pPr>
        <w:pStyle w:val="7"/>
        <w:rPr>
          <w:rFonts w:hint="eastAsia" w:asciiTheme="minorEastAsia" w:hAnsiTheme="minorEastAsia" w:eastAsiaTheme="minorEastAsia" w:cstheme="minorEastAsia"/>
          <w:color w:val="0000FF"/>
          <w:sz w:val="24"/>
          <w:highlight w:val="none"/>
          <w:lang w:eastAsia="zh-CN"/>
        </w:rPr>
      </w:pPr>
    </w:p>
    <w:p>
      <w:pPr>
        <w:pStyle w:val="7"/>
        <w:rPr>
          <w:rFonts w:hint="eastAsia" w:asciiTheme="minorEastAsia" w:hAnsiTheme="minorEastAsia" w:eastAsiaTheme="minorEastAsia" w:cstheme="minorEastAsia"/>
          <w:color w:val="0000FF"/>
          <w:sz w:val="24"/>
          <w:highlight w:val="none"/>
          <w:lang w:eastAsia="zh-CN"/>
        </w:rPr>
      </w:pPr>
    </w:p>
    <w:p>
      <w:pPr>
        <w:pStyle w:val="7"/>
        <w:rPr>
          <w:rFonts w:hint="eastAsia" w:asciiTheme="minorEastAsia" w:hAnsiTheme="minorEastAsia" w:eastAsiaTheme="minorEastAsia" w:cstheme="minorEastAsia"/>
          <w:color w:val="0000FF"/>
          <w:sz w:val="24"/>
          <w:highlight w:val="none"/>
          <w:lang w:eastAsia="zh-CN"/>
        </w:rPr>
      </w:pPr>
    </w:p>
    <w:p>
      <w:pPr>
        <w:pStyle w:val="7"/>
        <w:rPr>
          <w:rFonts w:hint="eastAsia" w:asciiTheme="minorEastAsia" w:hAnsiTheme="minorEastAsia" w:eastAsiaTheme="minorEastAsia" w:cstheme="minorEastAsia"/>
          <w:color w:val="0000FF"/>
          <w:sz w:val="24"/>
          <w:highlight w:val="none"/>
          <w:lang w:eastAsia="zh-CN"/>
        </w:rPr>
      </w:pPr>
    </w:p>
    <w:p>
      <w:pPr>
        <w:pStyle w:val="7"/>
        <w:rPr>
          <w:rFonts w:hint="eastAsia" w:asciiTheme="minorEastAsia" w:hAnsiTheme="minorEastAsia" w:eastAsiaTheme="minorEastAsia" w:cstheme="minorEastAsia"/>
          <w:color w:val="0000FF"/>
          <w:sz w:val="24"/>
          <w:highlight w:val="none"/>
          <w:lang w:eastAsia="zh-CN"/>
        </w:rPr>
      </w:pPr>
    </w:p>
    <w:p>
      <w:pPr>
        <w:pStyle w:val="7"/>
        <w:rPr>
          <w:rFonts w:hint="eastAsia" w:asciiTheme="minorEastAsia" w:hAnsiTheme="minorEastAsia" w:eastAsiaTheme="minorEastAsia" w:cstheme="minorEastAsia"/>
          <w:color w:val="0000FF"/>
          <w:sz w:val="24"/>
          <w:highlight w:val="none"/>
          <w:lang w:eastAsia="zh-CN"/>
        </w:rPr>
      </w:pPr>
    </w:p>
    <w:p>
      <w:pPr>
        <w:pStyle w:val="7"/>
        <w:rPr>
          <w:rFonts w:hint="eastAsia" w:asciiTheme="minorEastAsia" w:hAnsiTheme="minorEastAsia" w:eastAsiaTheme="minorEastAsia" w:cstheme="minorEastAsia"/>
          <w:color w:val="0000FF"/>
          <w:sz w:val="24"/>
          <w:highlight w:val="none"/>
          <w:lang w:eastAsia="zh-CN"/>
        </w:rPr>
      </w:pPr>
    </w:p>
    <w:p>
      <w:pPr>
        <w:pStyle w:val="7"/>
        <w:rPr>
          <w:rFonts w:hint="eastAsia" w:asciiTheme="minorEastAsia" w:hAnsiTheme="minorEastAsia" w:eastAsiaTheme="minorEastAsia" w:cstheme="minorEastAsia"/>
          <w:color w:val="0000FF"/>
          <w:sz w:val="24"/>
          <w:highlight w:val="none"/>
          <w:lang w:eastAsia="zh-CN"/>
        </w:rPr>
      </w:pPr>
    </w:p>
    <w:p>
      <w:pPr>
        <w:pStyle w:val="7"/>
        <w:rPr>
          <w:rFonts w:hint="eastAsia" w:asciiTheme="minorEastAsia" w:hAnsiTheme="minorEastAsia" w:eastAsiaTheme="minorEastAsia" w:cstheme="minorEastAsia"/>
          <w:color w:val="0000FF"/>
          <w:sz w:val="24"/>
          <w:highlight w:val="none"/>
          <w:lang w:eastAsia="zh-CN"/>
        </w:rPr>
      </w:pPr>
    </w:p>
    <w:p>
      <w:pPr>
        <w:pStyle w:val="7"/>
        <w:rPr>
          <w:rFonts w:hint="eastAsia" w:asciiTheme="minorEastAsia" w:hAnsiTheme="minorEastAsia" w:eastAsiaTheme="minorEastAsia" w:cstheme="minorEastAsia"/>
          <w:color w:val="0000FF"/>
          <w:sz w:val="24"/>
          <w:highlight w:val="none"/>
          <w:lang w:eastAsia="zh-CN"/>
        </w:rPr>
      </w:pPr>
    </w:p>
    <w:p>
      <w:pPr>
        <w:pStyle w:val="7"/>
        <w:rPr>
          <w:rFonts w:hint="eastAsia" w:asciiTheme="minorEastAsia" w:hAnsiTheme="minorEastAsia" w:eastAsiaTheme="minorEastAsia" w:cstheme="minorEastAsia"/>
          <w:color w:val="0000FF"/>
          <w:sz w:val="24"/>
          <w:highlight w:val="none"/>
          <w:lang w:eastAsia="zh-CN"/>
        </w:rPr>
      </w:pPr>
    </w:p>
    <w:p>
      <w:pPr>
        <w:keepNext w:val="0"/>
        <w:keepLines w:val="0"/>
        <w:pageBreakBefore w:val="0"/>
        <w:widowControl/>
        <w:numPr>
          <w:ilvl w:val="0"/>
          <w:numId w:val="0"/>
        </w:numPr>
        <w:kinsoku/>
        <w:wordWrap/>
        <w:overflowPunct/>
        <w:topLinePunct w:val="0"/>
        <w:autoSpaceDN/>
        <w:bidi w:val="0"/>
        <w:adjustRightInd/>
        <w:spacing w:beforeAutospacing="0" w:afterAutospacing="0" w:line="440" w:lineRule="exact"/>
        <w:ind w:leftChars="0"/>
        <w:jc w:val="both"/>
        <w:textAlignment w:val="auto"/>
        <w:rPr>
          <w:rFonts w:hint="eastAsia" w:ascii="宋体" w:hAnsi="宋体"/>
          <w:b/>
          <w:bCs/>
          <w:color w:val="auto"/>
          <w:kern w:val="0"/>
          <w:sz w:val="28"/>
          <w:szCs w:val="28"/>
          <w:highlight w:val="none"/>
          <w:lang w:val="en-US" w:eastAsia="zh-CN"/>
        </w:rPr>
      </w:pPr>
      <w:r>
        <w:rPr>
          <w:rFonts w:hint="eastAsia" w:ascii="宋体" w:hAnsi="宋体"/>
          <w:b/>
          <w:bCs/>
          <w:color w:val="auto"/>
          <w:kern w:val="0"/>
          <w:sz w:val="28"/>
          <w:szCs w:val="28"/>
          <w:highlight w:val="none"/>
          <w:lang w:val="en-US" w:eastAsia="zh-CN"/>
        </w:rPr>
        <w:t>附件</w:t>
      </w:r>
    </w:p>
    <w:p>
      <w:pPr>
        <w:keepNext w:val="0"/>
        <w:keepLines w:val="0"/>
        <w:pageBreakBefore w:val="0"/>
        <w:kinsoku/>
        <w:wordWrap/>
        <w:overflowPunct/>
        <w:topLinePunct w:val="0"/>
        <w:autoSpaceDN/>
        <w:bidi w:val="0"/>
        <w:adjustRightInd/>
        <w:spacing w:beforeAutospacing="0" w:afterAutospacing="0" w:line="440" w:lineRule="exact"/>
        <w:jc w:val="center"/>
        <w:textAlignment w:val="auto"/>
        <w:rPr>
          <w:rFonts w:hint="eastAsia" w:ascii="宋体" w:hAnsi="宋体"/>
          <w:b/>
          <w:bCs/>
          <w:color w:val="auto"/>
          <w:kern w:val="0"/>
          <w:sz w:val="28"/>
          <w:szCs w:val="28"/>
          <w:highlight w:val="none"/>
          <w:lang w:val="en-US" w:eastAsia="zh-CN"/>
        </w:rPr>
      </w:pPr>
      <w:r>
        <w:rPr>
          <w:rFonts w:hint="eastAsia" w:ascii="宋体" w:hAnsi="宋体"/>
          <w:b/>
          <w:bCs/>
          <w:color w:val="auto"/>
          <w:kern w:val="0"/>
          <w:sz w:val="28"/>
          <w:szCs w:val="28"/>
          <w:highlight w:val="none"/>
          <w:lang w:val="en-US" w:eastAsia="zh-CN"/>
        </w:rPr>
        <w:t>服务合同</w:t>
      </w:r>
    </w:p>
    <w:p>
      <w:pPr>
        <w:keepNext w:val="0"/>
        <w:keepLines w:val="0"/>
        <w:pageBreakBefore w:val="0"/>
        <w:kinsoku/>
        <w:wordWrap/>
        <w:overflowPunct/>
        <w:topLinePunct w:val="0"/>
        <w:autoSpaceDN/>
        <w:bidi w:val="0"/>
        <w:adjustRightInd/>
        <w:spacing w:beforeAutospacing="0" w:afterAutospacing="0" w:line="440" w:lineRule="exact"/>
        <w:jc w:val="center"/>
        <w:textAlignment w:val="auto"/>
        <w:rPr>
          <w:color w:val="auto"/>
          <w:sz w:val="24"/>
          <w:highlight w:val="none"/>
        </w:rPr>
      </w:pPr>
      <w:r>
        <w:rPr>
          <w:rFonts w:hint="eastAsia" w:cs="宋体"/>
          <w:color w:val="auto"/>
          <w:sz w:val="24"/>
          <w:highlight w:val="none"/>
        </w:rPr>
        <w:t>（若合同内与以上述</w:t>
      </w:r>
      <w:r>
        <w:rPr>
          <w:rFonts w:hint="eastAsia" w:cs="宋体"/>
          <w:color w:val="auto"/>
          <w:sz w:val="24"/>
          <w:highlight w:val="none"/>
          <w:lang w:eastAsia="zh-CN"/>
        </w:rPr>
        <w:t>竞价文件</w:t>
      </w:r>
      <w:r>
        <w:rPr>
          <w:rFonts w:hint="eastAsia" w:cs="宋体"/>
          <w:color w:val="auto"/>
          <w:sz w:val="24"/>
          <w:highlight w:val="none"/>
        </w:rPr>
        <w:t>要求出现不一致的，以</w:t>
      </w:r>
      <w:r>
        <w:rPr>
          <w:rFonts w:hint="eastAsia" w:cs="宋体"/>
          <w:color w:val="auto"/>
          <w:sz w:val="24"/>
          <w:highlight w:val="none"/>
          <w:lang w:eastAsia="zh-CN"/>
        </w:rPr>
        <w:t>竞价文件</w:t>
      </w:r>
      <w:r>
        <w:rPr>
          <w:rFonts w:hint="eastAsia" w:cs="宋体"/>
          <w:color w:val="auto"/>
          <w:sz w:val="24"/>
          <w:highlight w:val="none"/>
        </w:rPr>
        <w:t>要求为准）</w:t>
      </w:r>
    </w:p>
    <w:p>
      <w:pPr>
        <w:pStyle w:val="20"/>
        <w:keepNext w:val="0"/>
        <w:keepLines w:val="0"/>
        <w:pageBreakBefore w:val="0"/>
        <w:kinsoku/>
        <w:wordWrap/>
        <w:overflowPunct/>
        <w:topLinePunct w:val="0"/>
        <w:autoSpaceDN/>
        <w:bidi w:val="0"/>
        <w:adjustRightInd/>
        <w:spacing w:beforeAutospacing="0" w:afterAutospacing="0" w:line="440" w:lineRule="exact"/>
        <w:ind w:firstLine="482" w:firstLineChars="200"/>
        <w:textAlignment w:val="auto"/>
        <w:outlineLvl w:val="9"/>
        <w:rPr>
          <w:rFonts w:hAnsi="宋体"/>
          <w:b/>
          <w:color w:val="auto"/>
          <w:sz w:val="24"/>
          <w:highlight w:val="none"/>
        </w:rPr>
      </w:pPr>
    </w:p>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asciiTheme="minorEastAsia" w:hAnsiTheme="minorEastAsia" w:eastAsiaTheme="minorEastAsia" w:cstheme="minorEastAsia"/>
          <w:b/>
          <w:bCs/>
          <w:color w:val="auto"/>
          <w:szCs w:val="24"/>
          <w:highlight w:val="none"/>
        </w:rPr>
      </w:pPr>
      <w:r>
        <w:rPr>
          <w:rStyle w:val="17"/>
          <w:rFonts w:hint="eastAsia" w:asciiTheme="minorEastAsia" w:hAnsiTheme="minorEastAsia" w:eastAsiaTheme="minorEastAsia" w:cstheme="minorEastAsia"/>
          <w:b/>
          <w:bCs/>
          <w:color w:val="auto"/>
          <w:sz w:val="24"/>
          <w:highlight w:val="none"/>
        </w:rPr>
        <w:t>1、签订合同应遵守《中华人民共和国民法典》等法律法规。</w:t>
      </w:r>
    </w:p>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asciiTheme="minorEastAsia" w:hAnsiTheme="minorEastAsia" w:eastAsiaTheme="minorEastAsia" w:cstheme="minorEastAsia"/>
          <w:b/>
          <w:bCs/>
          <w:color w:val="auto"/>
          <w:szCs w:val="24"/>
          <w:highlight w:val="none"/>
        </w:rPr>
      </w:pPr>
      <w:r>
        <w:rPr>
          <w:rStyle w:val="17"/>
          <w:rFonts w:hint="eastAsia" w:asciiTheme="minorEastAsia" w:hAnsiTheme="minorEastAsia" w:eastAsiaTheme="minorEastAsia" w:cstheme="minorEastAsia"/>
          <w:b/>
          <w:bCs/>
          <w:color w:val="auto"/>
          <w:sz w:val="24"/>
          <w:highlight w:val="none"/>
        </w:rPr>
        <w:t>2、签订合同时，</w:t>
      </w:r>
      <w:r>
        <w:rPr>
          <w:rStyle w:val="17"/>
          <w:rFonts w:hint="eastAsia" w:asciiTheme="minorEastAsia" w:hAnsiTheme="minorEastAsia" w:eastAsiaTheme="minorEastAsia" w:cstheme="minorEastAsia"/>
          <w:b/>
          <w:bCs/>
          <w:color w:val="auto"/>
          <w:sz w:val="24"/>
          <w:highlight w:val="none"/>
          <w:lang w:val="en-US" w:eastAsia="zh-CN"/>
        </w:rPr>
        <w:t>委托方</w:t>
      </w:r>
      <w:r>
        <w:rPr>
          <w:rStyle w:val="17"/>
          <w:rFonts w:hint="eastAsia" w:asciiTheme="minorEastAsia" w:hAnsiTheme="minorEastAsia" w:eastAsiaTheme="minorEastAsia" w:cstheme="minorEastAsia"/>
          <w:b/>
          <w:bCs/>
          <w:color w:val="auto"/>
          <w:sz w:val="24"/>
          <w:highlight w:val="none"/>
        </w:rPr>
        <w:t>与</w:t>
      </w:r>
      <w:r>
        <w:rPr>
          <w:rStyle w:val="17"/>
          <w:rFonts w:hint="eastAsia" w:asciiTheme="minorEastAsia" w:hAnsiTheme="minorEastAsia" w:eastAsiaTheme="minorEastAsia" w:cstheme="minorEastAsia"/>
          <w:b/>
          <w:bCs/>
          <w:color w:val="auto"/>
          <w:sz w:val="24"/>
          <w:highlight w:val="none"/>
          <w:lang w:val="en-US" w:eastAsia="zh-CN"/>
        </w:rPr>
        <w:t>成交人</w:t>
      </w:r>
      <w:r>
        <w:rPr>
          <w:rStyle w:val="17"/>
          <w:rFonts w:hint="eastAsia" w:asciiTheme="minorEastAsia" w:hAnsiTheme="minorEastAsia" w:eastAsiaTheme="minorEastAsia" w:cstheme="minorEastAsia"/>
          <w:b/>
          <w:bCs/>
          <w:color w:val="auto"/>
          <w:sz w:val="24"/>
          <w:highlight w:val="none"/>
        </w:rPr>
        <w:t>应结合</w:t>
      </w:r>
      <w:r>
        <w:rPr>
          <w:rStyle w:val="17"/>
          <w:rFonts w:hint="eastAsia" w:asciiTheme="minorEastAsia" w:hAnsiTheme="minorEastAsia" w:eastAsiaTheme="minorEastAsia" w:cstheme="minorEastAsia"/>
          <w:b/>
          <w:bCs/>
          <w:color w:val="auto"/>
          <w:sz w:val="24"/>
          <w:highlight w:val="none"/>
          <w:lang w:val="en-US" w:eastAsia="zh-CN"/>
        </w:rPr>
        <w:t>竞价文件相关</w:t>
      </w:r>
      <w:r>
        <w:rPr>
          <w:rStyle w:val="17"/>
          <w:rFonts w:hint="eastAsia" w:asciiTheme="minorEastAsia" w:hAnsiTheme="minorEastAsia" w:eastAsiaTheme="minorEastAsia" w:cstheme="minorEastAsia"/>
          <w:b/>
          <w:bCs/>
          <w:color w:val="auto"/>
          <w:sz w:val="24"/>
          <w:highlight w:val="none"/>
        </w:rPr>
        <w:t>规定填列相应内容。</w:t>
      </w:r>
      <w:r>
        <w:rPr>
          <w:rStyle w:val="17"/>
          <w:rFonts w:hint="eastAsia" w:asciiTheme="minorEastAsia" w:hAnsiTheme="minorEastAsia" w:eastAsiaTheme="minorEastAsia" w:cstheme="minorEastAsia"/>
          <w:b/>
          <w:bCs/>
          <w:color w:val="auto"/>
          <w:sz w:val="24"/>
          <w:highlight w:val="none"/>
          <w:lang w:val="en-US" w:eastAsia="zh-CN"/>
        </w:rPr>
        <w:t>竞价文件</w:t>
      </w:r>
      <w:r>
        <w:rPr>
          <w:rStyle w:val="17"/>
          <w:rFonts w:hint="eastAsia" w:asciiTheme="minorEastAsia" w:hAnsiTheme="minorEastAsia" w:eastAsiaTheme="minorEastAsia" w:cstheme="minorEastAsia"/>
          <w:b/>
          <w:bCs/>
          <w:color w:val="auto"/>
          <w:sz w:val="24"/>
          <w:highlight w:val="none"/>
        </w:rPr>
        <w:t>已有规定的，双方均不得变更或调整；</w:t>
      </w:r>
      <w:r>
        <w:rPr>
          <w:rStyle w:val="17"/>
          <w:rFonts w:hint="eastAsia" w:asciiTheme="minorEastAsia" w:hAnsiTheme="minorEastAsia" w:eastAsiaTheme="minorEastAsia" w:cstheme="minorEastAsia"/>
          <w:b/>
          <w:bCs/>
          <w:color w:val="auto"/>
          <w:sz w:val="24"/>
          <w:highlight w:val="none"/>
          <w:lang w:val="en-US" w:eastAsia="zh-CN"/>
        </w:rPr>
        <w:t>竞价文件</w:t>
      </w:r>
      <w:r>
        <w:rPr>
          <w:rStyle w:val="17"/>
          <w:rFonts w:hint="eastAsia" w:asciiTheme="minorEastAsia" w:hAnsiTheme="minorEastAsia" w:eastAsiaTheme="minorEastAsia" w:cstheme="minorEastAsia"/>
          <w:b/>
          <w:bCs/>
          <w:color w:val="auto"/>
          <w:sz w:val="24"/>
          <w:highlight w:val="none"/>
        </w:rPr>
        <w:t>未作规定的，双方可通过友好协商进行约定。</w:t>
      </w:r>
    </w:p>
    <w:p>
      <w:pPr>
        <w:keepNext w:val="0"/>
        <w:keepLines w:val="0"/>
        <w:pageBreakBefore w:val="0"/>
        <w:widowControl/>
        <w:kinsoku/>
        <w:wordWrap/>
        <w:overflowPunct/>
        <w:topLinePunct w:val="0"/>
        <w:autoSpaceDE/>
        <w:autoSpaceDN/>
        <w:bidi w:val="0"/>
        <w:adjustRightInd/>
        <w:snapToGrid/>
        <w:spacing w:beforeAutospacing="0" w:afterAutospacing="0" w:line="440" w:lineRule="exact"/>
        <w:jc w:val="left"/>
        <w:textAlignment w:val="auto"/>
        <w:rPr>
          <w:rFonts w:ascii="宋体" w:hAnsi="宋体" w:eastAsia="宋体" w:cs="宋体"/>
          <w:b/>
          <w:bCs/>
          <w:color w:val="auto"/>
          <w:kern w:val="0"/>
          <w:sz w:val="24"/>
          <w:highlight w:val="none"/>
        </w:rPr>
      </w:pPr>
      <w:r>
        <w:rPr>
          <w:rStyle w:val="17"/>
          <w:rFonts w:hint="eastAsia" w:asciiTheme="minorEastAsia" w:hAnsiTheme="minorEastAsia" w:eastAsiaTheme="minorEastAsia" w:cstheme="minorEastAsia"/>
          <w:b/>
          <w:bCs/>
          <w:color w:val="auto"/>
          <w:sz w:val="24"/>
          <w:highlight w:val="none"/>
        </w:rPr>
        <w:t>3、</w:t>
      </w:r>
      <w:r>
        <w:rPr>
          <w:rFonts w:hint="eastAsia" w:ascii="宋体" w:hAnsi="宋体" w:eastAsia="宋体" w:cs="宋体"/>
          <w:b/>
          <w:bCs/>
          <w:color w:val="auto"/>
          <w:kern w:val="0"/>
          <w:sz w:val="24"/>
          <w:highlight w:val="none"/>
        </w:rPr>
        <w:t>本章节所附的合同主要条款及格式为参考文本，如果因为项目实际特点不能适用，则可由甲乙</w:t>
      </w:r>
      <w:r>
        <w:rPr>
          <w:rFonts w:hint="eastAsia" w:ascii="宋体" w:hAnsi="宋体" w:eastAsia="宋体" w:cs="宋体"/>
          <w:b/>
          <w:bCs/>
          <w:color w:val="auto"/>
          <w:kern w:val="0"/>
          <w:sz w:val="24"/>
          <w:highlight w:val="none"/>
          <w:lang w:val="en-US" w:eastAsia="zh-CN"/>
        </w:rPr>
        <w:t>双</w:t>
      </w:r>
      <w:r>
        <w:rPr>
          <w:rFonts w:hint="eastAsia" w:ascii="宋体" w:hAnsi="宋体" w:eastAsia="宋体" w:cs="宋体"/>
          <w:b/>
          <w:bCs/>
          <w:color w:val="auto"/>
          <w:kern w:val="0"/>
          <w:sz w:val="24"/>
          <w:highlight w:val="none"/>
        </w:rPr>
        <w:t>方在合同签订阶段可通过友好协商进行约定。</w:t>
      </w:r>
    </w:p>
    <w:p>
      <w:pPr>
        <w:keepNext w:val="0"/>
        <w:keepLines w:val="0"/>
        <w:pageBreakBefore w:val="0"/>
        <w:kinsoku/>
        <w:wordWrap/>
        <w:overflowPunct/>
        <w:topLinePunct w:val="0"/>
        <w:autoSpaceDN/>
        <w:bidi w:val="0"/>
        <w:adjustRightInd/>
        <w:snapToGrid w:val="0"/>
        <w:spacing w:beforeAutospacing="0" w:afterAutospacing="0" w:line="440" w:lineRule="exact"/>
        <w:textAlignment w:val="auto"/>
        <w:rPr>
          <w:rFonts w:hint="eastAsia" w:ascii="宋体" w:hAnsi="宋体" w:eastAsia="宋体" w:cs="宋体"/>
          <w:color w:val="auto"/>
          <w:spacing w:val="23"/>
          <w:sz w:val="24"/>
          <w:szCs w:val="24"/>
          <w:highlight w:val="none"/>
        </w:rPr>
      </w:pPr>
    </w:p>
    <w:p>
      <w:pPr>
        <w:ind w:firstLine="2168" w:firstLineChars="600"/>
        <w:rPr>
          <w:rFonts w:hint="eastAsia"/>
          <w:b/>
          <w:bCs/>
          <w:sz w:val="36"/>
          <w:szCs w:val="36"/>
        </w:rPr>
      </w:pPr>
    </w:p>
    <w:p>
      <w:pPr>
        <w:ind w:firstLine="2168" w:firstLineChars="600"/>
        <w:rPr>
          <w:rFonts w:hint="eastAsia"/>
          <w:b/>
          <w:bCs/>
          <w:sz w:val="36"/>
          <w:szCs w:val="36"/>
        </w:rPr>
      </w:pPr>
    </w:p>
    <w:p>
      <w:pPr>
        <w:ind w:firstLine="2168" w:firstLineChars="600"/>
        <w:rPr>
          <w:rFonts w:hint="eastAsia"/>
          <w:b/>
          <w:bCs/>
          <w:sz w:val="36"/>
          <w:szCs w:val="36"/>
        </w:rPr>
      </w:pPr>
    </w:p>
    <w:p>
      <w:pPr>
        <w:ind w:firstLine="2168" w:firstLineChars="600"/>
        <w:rPr>
          <w:rFonts w:hint="eastAsia"/>
          <w:b/>
          <w:bCs/>
          <w:sz w:val="36"/>
          <w:szCs w:val="36"/>
        </w:rPr>
      </w:pPr>
    </w:p>
    <w:p>
      <w:pPr>
        <w:ind w:firstLine="2168" w:firstLineChars="600"/>
        <w:rPr>
          <w:rFonts w:hint="eastAsia"/>
          <w:b/>
          <w:bCs/>
          <w:sz w:val="36"/>
          <w:szCs w:val="36"/>
        </w:rPr>
      </w:pPr>
    </w:p>
    <w:p>
      <w:pPr>
        <w:ind w:firstLine="2168" w:firstLineChars="600"/>
        <w:rPr>
          <w:rFonts w:hint="eastAsia"/>
          <w:b/>
          <w:bCs/>
          <w:sz w:val="36"/>
          <w:szCs w:val="36"/>
        </w:rPr>
      </w:pPr>
    </w:p>
    <w:p>
      <w:pPr>
        <w:ind w:firstLine="2168" w:firstLineChars="600"/>
        <w:rPr>
          <w:rFonts w:hint="eastAsia"/>
          <w:b/>
          <w:bCs/>
          <w:sz w:val="36"/>
          <w:szCs w:val="36"/>
        </w:rPr>
      </w:pPr>
    </w:p>
    <w:p>
      <w:pPr>
        <w:ind w:firstLine="2168" w:firstLineChars="600"/>
        <w:rPr>
          <w:rFonts w:hint="eastAsia"/>
          <w:b/>
          <w:bCs/>
          <w:sz w:val="36"/>
          <w:szCs w:val="36"/>
        </w:rPr>
      </w:pPr>
    </w:p>
    <w:p>
      <w:pPr>
        <w:ind w:firstLine="2168" w:firstLineChars="600"/>
        <w:rPr>
          <w:rFonts w:hint="eastAsia"/>
          <w:b/>
          <w:bCs/>
          <w:sz w:val="36"/>
          <w:szCs w:val="36"/>
        </w:rPr>
      </w:pPr>
    </w:p>
    <w:p>
      <w:pPr>
        <w:ind w:firstLine="2168" w:firstLineChars="600"/>
        <w:rPr>
          <w:rFonts w:hint="eastAsia"/>
          <w:b/>
          <w:bCs/>
          <w:sz w:val="36"/>
          <w:szCs w:val="36"/>
        </w:rPr>
      </w:pPr>
    </w:p>
    <w:p>
      <w:pPr>
        <w:ind w:firstLine="2168" w:firstLineChars="600"/>
        <w:rPr>
          <w:rFonts w:hint="eastAsia"/>
          <w:b/>
          <w:bCs/>
          <w:sz w:val="36"/>
          <w:szCs w:val="36"/>
        </w:rPr>
      </w:pPr>
    </w:p>
    <w:p>
      <w:pPr>
        <w:ind w:firstLine="2168" w:firstLineChars="600"/>
        <w:rPr>
          <w:rFonts w:hint="eastAsia"/>
          <w:b/>
          <w:bCs/>
          <w:sz w:val="36"/>
          <w:szCs w:val="36"/>
        </w:rPr>
      </w:pPr>
    </w:p>
    <w:p>
      <w:pPr>
        <w:ind w:firstLine="2168" w:firstLineChars="600"/>
        <w:rPr>
          <w:rFonts w:hint="eastAsia"/>
          <w:b/>
          <w:bCs/>
          <w:sz w:val="36"/>
          <w:szCs w:val="36"/>
        </w:rPr>
      </w:pPr>
    </w:p>
    <w:p>
      <w:pPr>
        <w:ind w:firstLine="2168" w:firstLineChars="600"/>
        <w:rPr>
          <w:rFonts w:hint="eastAsia"/>
          <w:b/>
          <w:bCs/>
          <w:sz w:val="36"/>
          <w:szCs w:val="36"/>
        </w:rPr>
      </w:pPr>
    </w:p>
    <w:p>
      <w:pPr>
        <w:spacing w:line="360" w:lineRule="auto"/>
        <w:rPr>
          <w:rFonts w:hint="eastAsia" w:asciiTheme="minorEastAsia" w:hAnsiTheme="minorEastAsia" w:eastAsiaTheme="minorEastAsia"/>
          <w:color w:val="auto"/>
          <w:sz w:val="30"/>
          <w:szCs w:val="30"/>
          <w:highlight w:val="none"/>
        </w:rPr>
      </w:pPr>
      <w:r>
        <w:rPr>
          <w:rFonts w:hint="eastAsia" w:asciiTheme="minorEastAsia" w:hAnsiTheme="minorEastAsia" w:cstheme="minorEastAsia"/>
          <w:color w:val="auto"/>
          <w:spacing w:val="0"/>
          <w:sz w:val="24"/>
          <w:szCs w:val="24"/>
          <w:highlight w:val="none"/>
          <w:lang w:val="en-US" w:eastAsia="zh-CN"/>
        </w:rPr>
        <w:t>甲</w:t>
      </w:r>
      <w:r>
        <w:rPr>
          <w:rFonts w:hint="eastAsia" w:asciiTheme="minorEastAsia" w:hAnsiTheme="minorEastAsia" w:cstheme="minorEastAsia"/>
          <w:color w:val="auto"/>
          <w:spacing w:val="0"/>
          <w:sz w:val="24"/>
          <w:szCs w:val="24"/>
          <w:highlight w:val="none"/>
          <w:lang w:eastAsia="zh-CN"/>
        </w:rPr>
        <w:t>方：</w:t>
      </w:r>
      <w:r>
        <w:rPr>
          <w:rFonts w:hint="eastAsia" w:asciiTheme="minorEastAsia" w:hAnsiTheme="minorEastAsia" w:cstheme="minorEastAsia"/>
          <w:color w:val="auto"/>
          <w:spacing w:val="0"/>
          <w:sz w:val="24"/>
          <w:szCs w:val="24"/>
          <w:highlight w:val="none"/>
          <w:u w:val="single"/>
          <w:lang w:eastAsia="zh-CN"/>
        </w:rPr>
        <w:t>连城县莲兴乡村投资建设有限公司</w:t>
      </w:r>
      <w:r>
        <w:rPr>
          <w:rFonts w:hint="eastAsia" w:asciiTheme="minorEastAsia" w:hAnsiTheme="minorEastAsia" w:cstheme="minorEastAsia"/>
          <w:color w:val="auto"/>
          <w:spacing w:val="0"/>
          <w:sz w:val="24"/>
          <w:szCs w:val="24"/>
          <w:highlight w:val="none"/>
          <w:lang w:eastAsia="zh-CN"/>
        </w:rPr>
        <w:t xml:space="preserve"> </w:t>
      </w:r>
    </w:p>
    <w:p>
      <w:pPr>
        <w:spacing w:line="360" w:lineRule="auto"/>
        <w:rPr>
          <w:rFonts w:hint="eastAsia" w:asciiTheme="minorEastAsia" w:hAnsiTheme="minorEastAsia" w:cstheme="minorEastAsia"/>
          <w:color w:val="auto"/>
          <w:spacing w:val="0"/>
          <w:sz w:val="24"/>
          <w:szCs w:val="24"/>
          <w:highlight w:val="none"/>
          <w:u w:val="single"/>
          <w:lang w:val="en-US" w:eastAsia="zh-CN"/>
        </w:rPr>
      </w:pPr>
      <w:r>
        <w:rPr>
          <w:rFonts w:hint="eastAsia" w:asciiTheme="minorEastAsia" w:hAnsiTheme="minorEastAsia" w:cstheme="minorEastAsia"/>
          <w:color w:val="auto"/>
          <w:spacing w:val="0"/>
          <w:sz w:val="24"/>
          <w:szCs w:val="24"/>
          <w:highlight w:val="none"/>
          <w:lang w:eastAsia="zh-CN"/>
        </w:rPr>
        <w:t>乙方</w:t>
      </w:r>
      <w:r>
        <w:rPr>
          <w:rFonts w:hint="eastAsia" w:asciiTheme="minorEastAsia" w:hAnsiTheme="minorEastAsia" w:eastAsiaTheme="minorEastAsia" w:cstheme="minorEastAsia"/>
          <w:color w:val="auto"/>
          <w:spacing w:val="0"/>
          <w:sz w:val="24"/>
          <w:szCs w:val="24"/>
          <w:highlight w:val="none"/>
        </w:rPr>
        <w:t>：</w:t>
      </w:r>
      <w:r>
        <w:rPr>
          <w:rFonts w:hint="eastAsia" w:asciiTheme="minorEastAsia" w:hAnsiTheme="minorEastAsia" w:eastAsiaTheme="minorEastAsia" w:cstheme="minorEastAsia"/>
          <w:color w:val="auto"/>
          <w:spacing w:val="0"/>
          <w:sz w:val="24"/>
          <w:szCs w:val="24"/>
          <w:highlight w:val="none"/>
          <w:u w:val="single"/>
        </w:rPr>
        <w:t>（</w:t>
      </w:r>
      <w:r>
        <w:rPr>
          <w:rFonts w:hint="eastAsia" w:asciiTheme="minorEastAsia" w:hAnsiTheme="minorEastAsia" w:cstheme="minorEastAsia"/>
          <w:color w:val="auto"/>
          <w:spacing w:val="0"/>
          <w:sz w:val="24"/>
          <w:szCs w:val="24"/>
          <w:highlight w:val="none"/>
          <w:u w:val="single"/>
          <w:lang w:eastAsia="zh-CN"/>
        </w:rPr>
        <w:t>乙方</w:t>
      </w:r>
      <w:r>
        <w:rPr>
          <w:rFonts w:hint="eastAsia" w:asciiTheme="minorEastAsia" w:hAnsiTheme="minorEastAsia" w:eastAsiaTheme="minorEastAsia" w:cstheme="minorEastAsia"/>
          <w:color w:val="auto"/>
          <w:spacing w:val="0"/>
          <w:sz w:val="24"/>
          <w:szCs w:val="24"/>
          <w:highlight w:val="none"/>
          <w:u w:val="single"/>
        </w:rPr>
        <w:t>全称）</w:t>
      </w:r>
      <w:r>
        <w:rPr>
          <w:rFonts w:hint="eastAsia" w:asciiTheme="minorEastAsia" w:hAnsiTheme="minorEastAsia" w:cstheme="minorEastAsia"/>
          <w:color w:val="auto"/>
          <w:spacing w:val="0"/>
          <w:sz w:val="24"/>
          <w:szCs w:val="24"/>
          <w:highlight w:val="none"/>
          <w:u w:val="single"/>
          <w:lang w:val="en-US" w:eastAsia="zh-CN"/>
        </w:rPr>
        <w:t xml:space="preserve">                  </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根据</w:t>
      </w:r>
      <w:r>
        <w:rPr>
          <w:rFonts w:hint="eastAsia" w:asciiTheme="minorEastAsia" w:hAnsiTheme="minorEastAsia" w:eastAsiaTheme="minorEastAsia" w:cstheme="minorEastAsia"/>
          <w:color w:val="auto"/>
          <w:spacing w:val="0"/>
          <w:sz w:val="24"/>
          <w:szCs w:val="24"/>
          <w:highlight w:val="none"/>
          <w:lang w:eastAsia="zh-CN"/>
        </w:rPr>
        <w:t>项目编号</w:t>
      </w:r>
      <w:r>
        <w:rPr>
          <w:rFonts w:hint="eastAsia" w:asciiTheme="minorEastAsia" w:hAnsiTheme="minorEastAsia" w:eastAsiaTheme="minorEastAsia" w:cstheme="minorEastAsia"/>
          <w:color w:val="auto"/>
          <w:spacing w:val="0"/>
          <w:sz w:val="24"/>
          <w:szCs w:val="24"/>
          <w:highlight w:val="none"/>
        </w:rPr>
        <w:t>为</w:t>
      </w:r>
      <w:r>
        <w:rPr>
          <w:rFonts w:hint="eastAsia" w:asciiTheme="minorEastAsia" w:hAnsiTheme="minorEastAsia" w:eastAsiaTheme="minorEastAsia" w:cstheme="minorEastAsia"/>
          <w:color w:val="auto"/>
          <w:spacing w:val="0"/>
          <w:sz w:val="24"/>
          <w:szCs w:val="24"/>
          <w:highlight w:val="none"/>
          <w:u w:val="single"/>
          <w:lang w:val="en-US" w:eastAsia="zh-CN"/>
        </w:rPr>
        <w:t xml:space="preserve">    </w:t>
      </w:r>
      <w:r>
        <w:rPr>
          <w:rFonts w:hint="eastAsia" w:asciiTheme="minorEastAsia" w:hAnsiTheme="minorEastAsia" w:eastAsiaTheme="minorEastAsia" w:cstheme="minorEastAsia"/>
          <w:color w:val="auto"/>
          <w:spacing w:val="0"/>
          <w:sz w:val="24"/>
          <w:szCs w:val="24"/>
          <w:highlight w:val="none"/>
          <w:u w:val="single"/>
        </w:rPr>
        <w:t> </w:t>
      </w:r>
      <w:r>
        <w:rPr>
          <w:rFonts w:hint="eastAsia" w:asciiTheme="minorEastAsia" w:hAnsiTheme="minorEastAsia" w:eastAsiaTheme="minorEastAsia" w:cstheme="minorEastAsia"/>
          <w:color w:val="auto"/>
          <w:spacing w:val="0"/>
          <w:sz w:val="24"/>
          <w:szCs w:val="24"/>
          <w:highlight w:val="none"/>
        </w:rPr>
        <w:t>的</w:t>
      </w:r>
      <w:r>
        <w:rPr>
          <w:rFonts w:hint="eastAsia" w:asciiTheme="minorEastAsia" w:hAnsiTheme="minorEastAsia" w:cstheme="minorEastAsia"/>
          <w:color w:val="auto"/>
          <w:spacing w:val="0"/>
          <w:sz w:val="24"/>
          <w:szCs w:val="24"/>
          <w:highlight w:val="none"/>
          <w:u w:val="single"/>
          <w:lang w:val="en-US" w:eastAsia="zh-CN"/>
        </w:rPr>
        <w:t xml:space="preserve"> </w:t>
      </w:r>
      <w:r>
        <w:rPr>
          <w:rFonts w:hint="eastAsia" w:asciiTheme="minorEastAsia" w:hAnsiTheme="minorEastAsia" w:eastAsiaTheme="minorEastAsia" w:cstheme="minorEastAsia"/>
          <w:color w:val="auto"/>
          <w:spacing w:val="0"/>
          <w:sz w:val="24"/>
          <w:szCs w:val="24"/>
          <w:highlight w:val="none"/>
          <w:u w:val="single"/>
          <w:lang w:val="en-US" w:eastAsia="zh-CN"/>
        </w:rPr>
        <w:t xml:space="preserve">    </w:t>
      </w:r>
      <w:r>
        <w:rPr>
          <w:rFonts w:hint="eastAsia" w:asciiTheme="minorEastAsia" w:hAnsiTheme="minorEastAsia" w:cstheme="minorEastAsia"/>
          <w:color w:val="auto"/>
          <w:spacing w:val="0"/>
          <w:sz w:val="24"/>
          <w:szCs w:val="24"/>
          <w:highlight w:val="none"/>
          <w:u w:val="single"/>
          <w:lang w:val="en-US" w:eastAsia="zh-CN"/>
        </w:rPr>
        <w:t xml:space="preserve"> </w:t>
      </w:r>
      <w:r>
        <w:rPr>
          <w:rFonts w:hint="eastAsia" w:asciiTheme="minorEastAsia" w:hAnsiTheme="minorEastAsia" w:eastAsiaTheme="minorEastAsia" w:cstheme="minorEastAsia"/>
          <w:color w:val="auto"/>
          <w:spacing w:val="0"/>
          <w:sz w:val="24"/>
          <w:szCs w:val="24"/>
          <w:highlight w:val="none"/>
        </w:rPr>
        <w:t>项目（以下简称：“本项目”）的</w:t>
      </w:r>
      <w:r>
        <w:rPr>
          <w:rFonts w:hint="eastAsia" w:asciiTheme="minorEastAsia" w:hAnsiTheme="minorEastAsia" w:eastAsiaTheme="minorEastAsia" w:cstheme="minorEastAsia"/>
          <w:color w:val="auto"/>
          <w:spacing w:val="0"/>
          <w:sz w:val="24"/>
          <w:szCs w:val="24"/>
          <w:highlight w:val="none"/>
          <w:lang w:val="en-US" w:eastAsia="zh-CN"/>
        </w:rPr>
        <w:t>竞价</w:t>
      </w:r>
      <w:r>
        <w:rPr>
          <w:rFonts w:hint="eastAsia" w:asciiTheme="minorEastAsia" w:hAnsiTheme="minorEastAsia" w:eastAsiaTheme="minorEastAsia" w:cstheme="minorEastAsia"/>
          <w:color w:val="auto"/>
          <w:spacing w:val="0"/>
          <w:sz w:val="24"/>
          <w:szCs w:val="24"/>
          <w:highlight w:val="none"/>
        </w:rPr>
        <w:t>结果，</w:t>
      </w:r>
      <w:r>
        <w:rPr>
          <w:rFonts w:hint="eastAsia" w:ascii="宋体" w:hAnsi="宋体" w:eastAsia="宋体" w:cs="宋体"/>
          <w:color w:val="auto"/>
          <w:spacing w:val="0"/>
          <w:sz w:val="24"/>
          <w:szCs w:val="24"/>
          <w:highlight w:val="none"/>
          <w:lang w:val="en-US" w:eastAsia="zh-CN"/>
        </w:rPr>
        <w:t>成交人</w:t>
      </w:r>
      <w:r>
        <w:rPr>
          <w:rFonts w:hint="eastAsia" w:ascii="宋体" w:hAnsi="宋体" w:eastAsia="宋体" w:cs="宋体"/>
          <w:color w:val="auto"/>
          <w:spacing w:val="0"/>
          <w:sz w:val="24"/>
          <w:szCs w:val="24"/>
          <w:highlight w:val="none"/>
        </w:rPr>
        <w:t>为</w:t>
      </w:r>
      <w:r>
        <w:rPr>
          <w:rFonts w:hint="eastAsia" w:ascii="宋体" w:hAnsi="宋体" w:eastAsia="宋体" w:cs="宋体"/>
          <w:color w:val="auto"/>
          <w:spacing w:val="0"/>
          <w:sz w:val="24"/>
          <w:szCs w:val="24"/>
          <w:highlight w:val="none"/>
          <w:lang w:eastAsia="zh-CN"/>
        </w:rPr>
        <w:t>乙方</w:t>
      </w:r>
      <w:r>
        <w:rPr>
          <w:rFonts w:hint="eastAsia" w:ascii="宋体" w:hAnsi="宋体" w:eastAsia="宋体" w:cs="宋体"/>
          <w:color w:val="auto"/>
          <w:spacing w:val="0"/>
          <w:sz w:val="24"/>
          <w:szCs w:val="24"/>
          <w:highlight w:val="none"/>
        </w:rPr>
        <w:t>。现</w:t>
      </w:r>
      <w:r>
        <w:rPr>
          <w:rFonts w:hint="eastAsia" w:asciiTheme="minorEastAsia" w:hAnsiTheme="minorEastAsia" w:eastAsiaTheme="minorEastAsia" w:cstheme="minorEastAsia"/>
          <w:color w:val="auto"/>
          <w:spacing w:val="0"/>
          <w:sz w:val="24"/>
          <w:szCs w:val="24"/>
          <w:highlight w:val="none"/>
        </w:rPr>
        <w:t>经</w:t>
      </w:r>
      <w:r>
        <w:rPr>
          <w:rFonts w:hint="eastAsia" w:asciiTheme="minorEastAsia" w:hAnsiTheme="minorEastAsia" w:eastAsiaTheme="minorEastAsia" w:cstheme="minorEastAsia"/>
          <w:color w:val="auto"/>
          <w:spacing w:val="0"/>
          <w:sz w:val="24"/>
          <w:szCs w:val="24"/>
          <w:highlight w:val="none"/>
          <w:lang w:val="en-US" w:eastAsia="zh-CN"/>
        </w:rPr>
        <w:t>甲方</w:t>
      </w:r>
      <w:r>
        <w:rPr>
          <w:rFonts w:hint="eastAsia" w:asciiTheme="minorEastAsia" w:hAnsiTheme="minorEastAsia" w:eastAsiaTheme="minorEastAsia" w:cstheme="minorEastAsia"/>
          <w:color w:val="auto"/>
          <w:spacing w:val="0"/>
          <w:sz w:val="24"/>
          <w:szCs w:val="24"/>
          <w:highlight w:val="none"/>
          <w:lang w:eastAsia="zh-CN"/>
        </w:rPr>
        <w:t>与</w:t>
      </w:r>
      <w:r>
        <w:rPr>
          <w:rFonts w:hint="eastAsia" w:asciiTheme="minorEastAsia" w:hAnsiTheme="minorEastAsia" w:eastAsiaTheme="minorEastAsia" w:cstheme="minorEastAsia"/>
          <w:color w:val="auto"/>
          <w:spacing w:val="0"/>
          <w:sz w:val="24"/>
          <w:szCs w:val="24"/>
          <w:highlight w:val="none"/>
          <w:lang w:val="en-US" w:eastAsia="zh-CN"/>
        </w:rPr>
        <w:t>乙方</w:t>
      </w:r>
      <w:r>
        <w:rPr>
          <w:rFonts w:hint="eastAsia" w:asciiTheme="minorEastAsia" w:hAnsiTheme="minorEastAsia" w:eastAsiaTheme="minorEastAsia" w:cstheme="minorEastAsia"/>
          <w:color w:val="auto"/>
          <w:spacing w:val="0"/>
          <w:sz w:val="24"/>
          <w:szCs w:val="24"/>
          <w:highlight w:val="none"/>
        </w:rPr>
        <w:t>友好协商，就以下事项达成一致并签订本合同：</w:t>
      </w:r>
    </w:p>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1、下列合同文件是构成本合同不可分割的部分：</w:t>
      </w:r>
    </w:p>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1.1合同条款；</w:t>
      </w:r>
    </w:p>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1.2</w:t>
      </w:r>
      <w:r>
        <w:rPr>
          <w:rFonts w:hint="eastAsia" w:asciiTheme="minorEastAsia" w:hAnsiTheme="minorEastAsia" w:eastAsiaTheme="minorEastAsia" w:cstheme="minorEastAsia"/>
          <w:color w:val="auto"/>
          <w:spacing w:val="0"/>
          <w:sz w:val="24"/>
          <w:szCs w:val="24"/>
          <w:highlight w:val="none"/>
          <w:lang w:eastAsia="zh-CN"/>
        </w:rPr>
        <w:t>竞价</w:t>
      </w:r>
      <w:r>
        <w:rPr>
          <w:rFonts w:hint="eastAsia" w:ascii="宋体" w:hAnsi="宋体" w:eastAsia="宋体" w:cs="宋体"/>
          <w:color w:val="auto"/>
          <w:spacing w:val="0"/>
          <w:sz w:val="24"/>
          <w:szCs w:val="24"/>
          <w:highlight w:val="none"/>
          <w:lang w:eastAsia="zh-CN"/>
        </w:rPr>
        <w:t>文件</w:t>
      </w:r>
      <w:r>
        <w:rPr>
          <w:rFonts w:hint="eastAsia" w:ascii="宋体" w:hAnsi="宋体" w:eastAsia="宋体" w:cs="宋体"/>
          <w:color w:val="auto"/>
          <w:spacing w:val="0"/>
          <w:sz w:val="24"/>
          <w:szCs w:val="24"/>
          <w:highlight w:val="none"/>
        </w:rPr>
        <w:t>、</w:t>
      </w:r>
      <w:r>
        <w:rPr>
          <w:rFonts w:hint="eastAsia" w:ascii="宋体" w:hAnsi="宋体" w:eastAsia="宋体" w:cs="宋体"/>
          <w:color w:val="auto"/>
          <w:spacing w:val="0"/>
          <w:sz w:val="24"/>
          <w:szCs w:val="24"/>
          <w:highlight w:val="none"/>
          <w:lang w:eastAsia="zh-CN"/>
        </w:rPr>
        <w:t>乙方</w:t>
      </w:r>
      <w:r>
        <w:rPr>
          <w:rFonts w:hint="eastAsia" w:ascii="宋体" w:hAnsi="宋体" w:eastAsia="宋体" w:cs="宋体"/>
          <w:color w:val="auto"/>
          <w:spacing w:val="0"/>
          <w:sz w:val="24"/>
          <w:szCs w:val="24"/>
          <w:highlight w:val="none"/>
        </w:rPr>
        <w:t>的</w:t>
      </w:r>
      <w:r>
        <w:rPr>
          <w:rFonts w:hint="eastAsia" w:ascii="宋体" w:hAnsi="宋体" w:eastAsia="宋体" w:cs="宋体"/>
          <w:color w:val="auto"/>
          <w:spacing w:val="0"/>
          <w:sz w:val="24"/>
          <w:szCs w:val="24"/>
          <w:highlight w:val="none"/>
          <w:lang w:eastAsia="zh-CN"/>
        </w:rPr>
        <w:t>响应文件</w:t>
      </w:r>
      <w:r>
        <w:rPr>
          <w:rFonts w:hint="eastAsia" w:ascii="宋体" w:hAnsi="宋体" w:eastAsia="宋体" w:cs="宋体"/>
          <w:color w:val="auto"/>
          <w:spacing w:val="0"/>
          <w:sz w:val="24"/>
          <w:szCs w:val="24"/>
          <w:highlight w:val="none"/>
        </w:rPr>
        <w:t>；</w:t>
      </w:r>
    </w:p>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1.3其他文件或材料：</w:t>
      </w:r>
      <w:r>
        <w:rPr>
          <w:rFonts w:hint="eastAsia" w:asciiTheme="minorEastAsia" w:hAnsiTheme="minorEastAsia" w:eastAsiaTheme="minorEastAsia" w:cstheme="minorEastAsia"/>
          <w:color w:val="auto"/>
          <w:spacing w:val="0"/>
          <w:sz w:val="24"/>
          <w:szCs w:val="24"/>
          <w:highlight w:val="none"/>
          <w:lang w:eastAsia="zh-CN"/>
        </w:rPr>
        <w:t>□</w:t>
      </w:r>
      <w:r>
        <w:rPr>
          <w:rFonts w:hint="eastAsia" w:asciiTheme="minorEastAsia" w:hAnsiTheme="minorEastAsia" w:eastAsiaTheme="minorEastAsia" w:cstheme="minorEastAsia"/>
          <w:color w:val="auto"/>
          <w:spacing w:val="0"/>
          <w:sz w:val="24"/>
          <w:szCs w:val="24"/>
          <w:highlight w:val="none"/>
        </w:rPr>
        <w:t>无。</w:t>
      </w:r>
    </w:p>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2、合同标的</w:t>
      </w:r>
      <w:r>
        <w:rPr>
          <w:rFonts w:hint="eastAsia" w:asciiTheme="minorEastAsia" w:hAnsiTheme="minorEastAsia" w:eastAsiaTheme="minorEastAsia" w:cstheme="minorEastAsia"/>
          <w:color w:val="auto"/>
          <w:spacing w:val="0"/>
          <w:sz w:val="24"/>
          <w:szCs w:val="24"/>
          <w:highlight w:val="none"/>
          <w:u w:val="single"/>
          <w:lang w:val="en-US" w:eastAsia="zh-CN"/>
        </w:rPr>
        <w:t xml:space="preserve">            </w:t>
      </w:r>
      <w:r>
        <w:rPr>
          <w:rFonts w:hint="eastAsia" w:asciiTheme="minorEastAsia" w:hAnsiTheme="minorEastAsia" w:eastAsiaTheme="minorEastAsia" w:cstheme="minorEastAsia"/>
          <w:color w:val="auto"/>
          <w:spacing w:val="0"/>
          <w:sz w:val="24"/>
          <w:szCs w:val="24"/>
          <w:highlight w:val="none"/>
          <w:u w:val="single"/>
        </w:rPr>
        <w:t> </w:t>
      </w:r>
    </w:p>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3、合同总金额</w:t>
      </w:r>
    </w:p>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 xml:space="preserve">3.1 </w:t>
      </w:r>
      <w:r>
        <w:rPr>
          <w:rFonts w:hint="eastAsia" w:asciiTheme="minorEastAsia" w:hAnsiTheme="minorEastAsia" w:eastAsiaTheme="minorEastAsia" w:cstheme="minorEastAsia"/>
          <w:color w:val="auto"/>
          <w:spacing w:val="0"/>
          <w:sz w:val="24"/>
          <w:szCs w:val="24"/>
          <w:highlight w:val="none"/>
          <w:lang w:eastAsia="zh-CN"/>
        </w:rPr>
        <w:t>成交</w:t>
      </w:r>
      <w:r>
        <w:rPr>
          <w:rFonts w:hint="eastAsia" w:asciiTheme="minorEastAsia" w:hAnsiTheme="minorEastAsia" w:eastAsiaTheme="minorEastAsia" w:cstheme="minorEastAsia"/>
          <w:color w:val="auto"/>
          <w:spacing w:val="0"/>
          <w:sz w:val="24"/>
          <w:szCs w:val="24"/>
          <w:highlight w:val="none"/>
        </w:rPr>
        <w:t>价格：</w:t>
      </w:r>
      <w:r>
        <w:rPr>
          <w:rFonts w:hint="eastAsia" w:asciiTheme="minorEastAsia" w:hAnsiTheme="minorEastAsia" w:eastAsiaTheme="minorEastAsia" w:cstheme="minorEastAsia"/>
          <w:color w:val="auto"/>
          <w:spacing w:val="0"/>
          <w:sz w:val="24"/>
          <w:szCs w:val="24"/>
          <w:highlight w:val="none"/>
          <w:u w:val="single"/>
        </w:rPr>
        <w:t>大写          元</w:t>
      </w:r>
      <w:r>
        <w:rPr>
          <w:rFonts w:hint="eastAsia" w:asciiTheme="minorEastAsia" w:hAnsiTheme="minorEastAsia" w:eastAsiaTheme="minorEastAsia" w:cstheme="minorEastAsia"/>
          <w:color w:val="auto"/>
          <w:spacing w:val="0"/>
          <w:sz w:val="24"/>
          <w:szCs w:val="24"/>
          <w:highlight w:val="none"/>
          <w:u w:val="single"/>
          <w:lang w:eastAsia="zh-CN"/>
        </w:rPr>
        <w:t>（</w:t>
      </w:r>
      <w:r>
        <w:rPr>
          <w:rFonts w:hint="eastAsia" w:asciiTheme="minorEastAsia" w:hAnsiTheme="minorEastAsia" w:eastAsiaTheme="minorEastAsia" w:cstheme="minorEastAsia"/>
          <w:color w:val="auto"/>
          <w:spacing w:val="0"/>
          <w:sz w:val="24"/>
          <w:szCs w:val="24"/>
          <w:highlight w:val="none"/>
          <w:u w:val="single"/>
        </w:rPr>
        <w:t xml:space="preserve">小写¥         </w:t>
      </w:r>
      <w:r>
        <w:rPr>
          <w:rFonts w:hint="eastAsia" w:asciiTheme="minorEastAsia" w:hAnsiTheme="minorEastAsia" w:eastAsiaTheme="minorEastAsia" w:cstheme="minorEastAsia"/>
          <w:color w:val="auto"/>
          <w:spacing w:val="0"/>
          <w:sz w:val="24"/>
          <w:szCs w:val="24"/>
          <w:highlight w:val="none"/>
          <w:u w:val="single"/>
          <w:lang w:eastAsia="zh-CN"/>
        </w:rPr>
        <w:t>）</w:t>
      </w:r>
      <w:r>
        <w:rPr>
          <w:rFonts w:hint="eastAsia" w:asciiTheme="minorEastAsia" w:hAnsiTheme="minorEastAsia" w:eastAsiaTheme="minorEastAsia" w:cstheme="minorEastAsia"/>
          <w:color w:val="auto"/>
          <w:spacing w:val="0"/>
          <w:sz w:val="24"/>
          <w:szCs w:val="24"/>
          <w:highlight w:val="none"/>
        </w:rPr>
        <w:t>；</w:t>
      </w:r>
    </w:p>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default" w:asciiTheme="minorEastAsia" w:hAnsiTheme="minorEastAsia" w:eastAsiaTheme="minorEastAsia" w:cstheme="minorEastAsia"/>
          <w:color w:val="auto"/>
          <w:spacing w:val="0"/>
          <w:sz w:val="24"/>
          <w:szCs w:val="24"/>
          <w:highlight w:val="none"/>
          <w:lang w:val="en-US" w:eastAsia="zh-CN"/>
        </w:rPr>
      </w:pPr>
      <w:r>
        <w:rPr>
          <w:rFonts w:hint="eastAsia" w:asciiTheme="minorEastAsia" w:hAnsiTheme="minorEastAsia" w:eastAsiaTheme="minorEastAsia" w:cstheme="minorEastAsia"/>
          <w:color w:val="auto"/>
          <w:spacing w:val="0"/>
          <w:sz w:val="24"/>
          <w:szCs w:val="24"/>
          <w:highlight w:val="none"/>
          <w:lang w:val="en-US" w:eastAsia="zh-CN"/>
        </w:rPr>
        <w:t>3.2</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价格为包干价，包括但不限于设备进出场费、竞价服务费、现场踏勘费、交通费、住宿费。餐饮费、税费等一切相关费用。</w:t>
      </w:r>
    </w:p>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4、合同标的交付时间、地点和条件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Autospacing="0" w:afterAutospacing="0" w:line="360" w:lineRule="auto"/>
        <w:ind w:left="0" w:right="0" w:firstLine="480" w:firstLineChars="200"/>
        <w:jc w:val="both"/>
        <w:rPr>
          <w:rFonts w:hint="default" w:asciiTheme="minorEastAsia" w:hAnsiTheme="minorEastAsia" w:eastAsiaTheme="minorEastAsia" w:cstheme="minorEastAsia"/>
          <w:color w:val="auto"/>
          <w:spacing w:val="0"/>
          <w:sz w:val="24"/>
          <w:szCs w:val="24"/>
          <w:highlight w:val="none"/>
          <w:u w:val="single"/>
          <w:lang w:val="en-US" w:eastAsia="zh-CN"/>
        </w:rPr>
      </w:pPr>
      <w:r>
        <w:rPr>
          <w:rFonts w:hint="eastAsia" w:asciiTheme="minorEastAsia" w:hAnsiTheme="minorEastAsia" w:eastAsiaTheme="minorEastAsia" w:cstheme="minorEastAsia"/>
          <w:color w:val="auto"/>
          <w:spacing w:val="0"/>
          <w:sz w:val="24"/>
          <w:szCs w:val="24"/>
          <w:highlight w:val="none"/>
          <w:lang w:val="en-US" w:eastAsia="zh-CN"/>
        </w:rPr>
        <w:t>4.1交付时间：</w:t>
      </w:r>
      <w:r>
        <w:rPr>
          <w:rFonts w:hint="eastAsia" w:asciiTheme="minorEastAsia" w:hAnsiTheme="minorEastAsia" w:eastAsiaTheme="minorEastAsia" w:cstheme="minorEastAsia"/>
          <w:b w:val="0"/>
          <w:bCs w:val="0"/>
          <w:i w:val="0"/>
          <w:iCs w:val="0"/>
          <w:caps w:val="0"/>
          <w:color w:val="0000FF"/>
          <w:spacing w:val="0"/>
          <w:kern w:val="0"/>
          <w:sz w:val="24"/>
          <w:szCs w:val="24"/>
          <w:highlight w:val="none"/>
          <w:u w:val="single"/>
          <w:shd w:val="clear" w:fill="FFFFFF"/>
          <w:lang w:val="en-US" w:eastAsia="zh-CN" w:bidi="ar"/>
        </w:rPr>
        <w:t>编制期限15日历天，提供报告成果文本6份，电子版1份、原件扫描件一份。</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Theme="minorEastAsia"/>
          <w:color w:val="auto"/>
          <w:sz w:val="24"/>
          <w:highlight w:val="none"/>
          <w:u w:val="single"/>
          <w:lang w:eastAsia="zh-CN"/>
        </w:rPr>
      </w:pPr>
      <w:r>
        <w:rPr>
          <w:rFonts w:hint="eastAsia" w:asciiTheme="minorEastAsia" w:hAnsiTheme="minorEastAsia" w:eastAsiaTheme="minorEastAsia" w:cstheme="minorEastAsia"/>
          <w:color w:val="auto"/>
          <w:spacing w:val="0"/>
          <w:sz w:val="24"/>
          <w:szCs w:val="24"/>
          <w:highlight w:val="none"/>
        </w:rPr>
        <w:t>4.</w:t>
      </w:r>
      <w:r>
        <w:rPr>
          <w:rFonts w:hint="eastAsia" w:ascii="宋体" w:hAnsi="宋体"/>
          <w:color w:val="auto"/>
          <w:sz w:val="24"/>
          <w:highlight w:val="none"/>
        </w:rPr>
        <w:t>1交付地点：</w:t>
      </w:r>
      <w:r>
        <w:rPr>
          <w:rFonts w:hint="eastAsia" w:ascii="宋体" w:hAnsi="宋体"/>
          <w:color w:val="auto"/>
          <w:sz w:val="24"/>
          <w:highlight w:val="none"/>
          <w:u w:val="single"/>
          <w:lang w:val="en-US" w:eastAsia="zh-CN"/>
        </w:rPr>
        <w:t>连城县</w:t>
      </w:r>
      <w:r>
        <w:rPr>
          <w:rFonts w:hint="eastAsia" w:asciiTheme="minorEastAsia" w:hAnsiTheme="minorEastAsia" w:eastAsiaTheme="minorEastAsia"/>
          <w:color w:val="auto"/>
          <w:sz w:val="24"/>
          <w:highlight w:val="none"/>
          <w:u w:val="single"/>
          <w:lang w:eastAsia="zh-CN"/>
        </w:rPr>
        <w:t>。</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4.</w:t>
      </w:r>
      <w:r>
        <w:rPr>
          <w:rFonts w:hint="eastAsia" w:ascii="宋体" w:hAnsi="宋体"/>
          <w:color w:val="auto"/>
          <w:sz w:val="24"/>
          <w:highlight w:val="none"/>
          <w:lang w:val="en-US" w:eastAsia="zh-CN"/>
        </w:rPr>
        <w:t>2</w:t>
      </w:r>
      <w:r>
        <w:rPr>
          <w:rFonts w:hint="eastAsia" w:ascii="宋体" w:hAnsi="宋体"/>
          <w:color w:val="auto"/>
          <w:sz w:val="24"/>
          <w:highlight w:val="none"/>
        </w:rPr>
        <w:t>交付条件：</w:t>
      </w:r>
      <w:r>
        <w:rPr>
          <w:rFonts w:hint="eastAsia" w:ascii="宋体" w:hAnsi="宋体"/>
          <w:color w:val="auto"/>
          <w:sz w:val="24"/>
          <w:highlight w:val="none"/>
          <w:u w:val="single"/>
          <w:lang w:val="en-US" w:eastAsia="zh-CN"/>
        </w:rPr>
        <w:t>验收合格</w:t>
      </w:r>
      <w:r>
        <w:rPr>
          <w:rFonts w:hint="eastAsia" w:ascii="宋体" w:hAnsi="宋体"/>
          <w:color w:val="auto"/>
          <w:sz w:val="24"/>
          <w:highlight w:val="none"/>
          <w:u w:val="single"/>
          <w:lang w:eastAsia="zh-CN"/>
        </w:rPr>
        <w:t>。</w:t>
      </w:r>
    </w:p>
    <w:p>
      <w:pPr>
        <w:pStyle w:val="14"/>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Theme="minorEastAsia" w:hAnsiTheme="minorEastAsia" w:eastAsiaTheme="minorEastAsia" w:cstheme="minorEastAsia"/>
          <w:color w:val="auto"/>
          <w:spacing w:val="0"/>
          <w:sz w:val="24"/>
          <w:szCs w:val="24"/>
          <w:highlight w:val="none"/>
          <w:lang w:val="en-US" w:eastAsia="zh-CN"/>
        </w:rPr>
      </w:pPr>
      <w:r>
        <w:rPr>
          <w:rFonts w:hint="eastAsia" w:asciiTheme="minorEastAsia" w:hAnsiTheme="minorEastAsia" w:eastAsiaTheme="minorEastAsia" w:cstheme="minorEastAsia"/>
          <w:color w:val="auto"/>
          <w:spacing w:val="0"/>
          <w:sz w:val="24"/>
          <w:szCs w:val="24"/>
          <w:highlight w:val="none"/>
          <w:lang w:val="en-US" w:eastAsia="zh-CN"/>
        </w:rPr>
        <w:t>服务内容及要求：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Autospacing="0" w:afterAutospacing="0" w:line="360" w:lineRule="auto"/>
        <w:ind w:left="0" w:right="0" w:firstLine="480" w:firstLineChars="200"/>
        <w:jc w:val="left"/>
        <w:rPr>
          <w:rFonts w:hint="eastAsia" w:asciiTheme="minorEastAsia" w:hAnsiTheme="minorEastAsia" w:eastAsiaTheme="minorEastAsia" w:cstheme="minorEastAsia"/>
          <w:b w:val="0"/>
          <w:bCs w:val="0"/>
          <w:i w:val="0"/>
          <w:iCs w:val="0"/>
          <w:caps w:val="0"/>
          <w:color w:val="0000FF"/>
          <w:spacing w:val="0"/>
          <w:kern w:val="0"/>
          <w:sz w:val="24"/>
          <w:szCs w:val="24"/>
          <w:highlight w:val="none"/>
          <w:shd w:val="clear" w:fill="FFFFFF"/>
          <w:lang w:val="en-US" w:eastAsia="zh-CN" w:bidi="ar"/>
        </w:rPr>
      </w:pPr>
      <w:r>
        <w:rPr>
          <w:rFonts w:hint="eastAsia" w:asciiTheme="minorEastAsia" w:hAnsiTheme="minorEastAsia" w:eastAsiaTheme="minorEastAsia" w:cstheme="minorEastAsia"/>
          <w:b w:val="0"/>
          <w:bCs w:val="0"/>
          <w:i w:val="0"/>
          <w:iCs w:val="0"/>
          <w:caps w:val="0"/>
          <w:color w:val="0000FF"/>
          <w:spacing w:val="0"/>
          <w:kern w:val="0"/>
          <w:sz w:val="24"/>
          <w:szCs w:val="24"/>
          <w:highlight w:val="none"/>
          <w:shd w:val="clear" w:fill="FFFFFF"/>
          <w:lang w:val="en-US" w:eastAsia="zh-CN" w:bidi="ar"/>
        </w:rPr>
        <w:t>（1）编制范围：明确本地黄牛养殖及牛黄、种植中草药；牛棚、道路、老房子改造等内容，为委托人做可行性研究并提供相应的成果报告，涉及具体编制相关信息将在后续进行明确。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Autospacing="0" w:afterAutospacing="0" w:line="360" w:lineRule="auto"/>
        <w:ind w:left="0" w:right="0" w:firstLine="480" w:firstLineChars="200"/>
        <w:jc w:val="left"/>
        <w:rPr>
          <w:rFonts w:hint="eastAsia" w:asciiTheme="minorEastAsia" w:hAnsiTheme="minorEastAsia" w:eastAsiaTheme="minorEastAsia" w:cstheme="minorEastAsia"/>
          <w:b w:val="0"/>
          <w:bCs w:val="0"/>
          <w:i w:val="0"/>
          <w:iCs w:val="0"/>
          <w:caps w:val="0"/>
          <w:color w:val="0000FF"/>
          <w:spacing w:val="0"/>
          <w:kern w:val="0"/>
          <w:sz w:val="24"/>
          <w:szCs w:val="24"/>
          <w:highlight w:val="none"/>
          <w:shd w:val="clear" w:fill="FFFFFF"/>
          <w:lang w:val="en-US" w:eastAsia="zh-CN" w:bidi="ar"/>
        </w:rPr>
      </w:pPr>
      <w:r>
        <w:rPr>
          <w:rFonts w:hint="eastAsia" w:asciiTheme="minorEastAsia" w:hAnsiTheme="minorEastAsia" w:eastAsiaTheme="minorEastAsia" w:cstheme="minorEastAsia"/>
          <w:b w:val="0"/>
          <w:bCs w:val="0"/>
          <w:i w:val="0"/>
          <w:iCs w:val="0"/>
          <w:caps w:val="0"/>
          <w:color w:val="0000FF"/>
          <w:spacing w:val="0"/>
          <w:kern w:val="0"/>
          <w:sz w:val="24"/>
          <w:szCs w:val="24"/>
          <w:highlight w:val="none"/>
          <w:shd w:val="clear" w:fill="FFFFFF"/>
          <w:lang w:val="en-US" w:eastAsia="zh-CN" w:bidi="ar"/>
        </w:rPr>
        <w:t>（2）本次采购服务的内容为委托专业咨询服务机构提供项目投资可行性研究报告编制服务。主要内容包括：项目总论、项目背景及必要性分析、产业定位与需求分析、场地概况、环境影响评价及投资收益、财务评价、社会效益评价、风险分析、研究结论与建议等。</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Theme="minorEastAsia" w:hAnsiTheme="minorEastAsia" w:eastAsiaTheme="minorEastAsia" w:cstheme="minorEastAsia"/>
          <w:b w:val="0"/>
          <w:bCs w:val="0"/>
          <w:i w:val="0"/>
          <w:iCs w:val="0"/>
          <w:caps w:val="0"/>
          <w:color w:val="0000FF"/>
          <w:spacing w:val="0"/>
          <w:kern w:val="0"/>
          <w:sz w:val="24"/>
          <w:szCs w:val="24"/>
          <w:shd w:val="clear" w:fill="FFFFFF"/>
          <w:lang w:val="en-US" w:eastAsia="zh-CN" w:bidi="ar"/>
        </w:rPr>
      </w:pP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6.服务标准和服务要求：按国家相关规范技术要求交付完整的可研成果，并通过甲方组织的审查与评审。</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b w:val="0"/>
          <w:bCs w:val="0"/>
          <w:color w:val="auto"/>
          <w:spacing w:val="0"/>
          <w:sz w:val="24"/>
          <w:szCs w:val="24"/>
          <w:highlight w:val="none"/>
        </w:rPr>
      </w:pPr>
      <w:r>
        <w:rPr>
          <w:rFonts w:hint="eastAsia" w:asciiTheme="minorEastAsia" w:hAnsiTheme="minorEastAsia" w:eastAsiaTheme="minorEastAsia" w:cstheme="minorEastAsia"/>
          <w:b w:val="0"/>
          <w:bCs w:val="0"/>
          <w:color w:val="auto"/>
          <w:spacing w:val="0"/>
          <w:sz w:val="24"/>
          <w:szCs w:val="24"/>
          <w:highlight w:val="none"/>
        </w:rPr>
        <w:t>7、</w:t>
      </w:r>
      <w:r>
        <w:rPr>
          <w:rFonts w:hint="eastAsia" w:asciiTheme="minorEastAsia" w:hAnsiTheme="minorEastAsia" w:eastAsiaTheme="minorEastAsia" w:cstheme="minorEastAsia"/>
          <w:b w:val="0"/>
          <w:bCs w:val="0"/>
          <w:color w:val="auto"/>
          <w:spacing w:val="0"/>
          <w:sz w:val="24"/>
          <w:szCs w:val="24"/>
          <w:highlight w:val="none"/>
          <w:lang w:val="en-US" w:eastAsia="zh-CN"/>
        </w:rPr>
        <w:t>支付方式</w:t>
      </w:r>
      <w:r>
        <w:rPr>
          <w:rFonts w:hint="eastAsia" w:asciiTheme="minorEastAsia" w:hAnsiTheme="minorEastAsia" w:eastAsiaTheme="minorEastAsia" w:cstheme="minorEastAsia"/>
          <w:b w:val="0"/>
          <w:bCs w:val="0"/>
          <w:color w:val="auto"/>
          <w:spacing w:val="0"/>
          <w:sz w:val="24"/>
          <w:szCs w:val="24"/>
          <w:highlight w:val="none"/>
        </w:rPr>
        <w:t>：</w:t>
      </w:r>
    </w:p>
    <w:tbl>
      <w:tblPr>
        <w:tblStyle w:val="15"/>
        <w:tblW w:w="5000" w:type="pct"/>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104"/>
        <w:gridCol w:w="1396"/>
        <w:gridCol w:w="583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07" w:hRule="atLeast"/>
          <w:tblHeader/>
          <w:tblCellSpacing w:w="0" w:type="dxa"/>
        </w:trPr>
        <w:tc>
          <w:tcPr>
            <w:tcW w:w="662" w:type="pct"/>
            <w:tcBorders>
              <w:top w:val="outset" w:color="auto" w:sz="6" w:space="0"/>
              <w:left w:val="outset" w:color="auto" w:sz="6" w:space="0"/>
              <w:bottom w:val="outset" w:color="auto" w:sz="6" w:space="0"/>
              <w:right w:val="outset" w:color="auto" w:sz="6" w:space="0"/>
            </w:tcBorders>
            <w:shd w:val="clear" w:color="auto" w:fill="auto"/>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支付期次</w:t>
            </w:r>
          </w:p>
        </w:tc>
        <w:tc>
          <w:tcPr>
            <w:tcW w:w="837" w:type="pct"/>
            <w:tcBorders>
              <w:top w:val="outset" w:color="auto" w:sz="6" w:space="0"/>
              <w:left w:val="outset" w:color="auto" w:sz="6" w:space="0"/>
              <w:bottom w:val="outset" w:color="auto" w:sz="6" w:space="0"/>
              <w:right w:val="outset" w:color="auto" w:sz="6" w:space="0"/>
            </w:tcBorders>
            <w:shd w:val="clear" w:color="auto" w:fill="auto"/>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both"/>
              <w:textAlignment w:val="auto"/>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支付比例(%)</w:t>
            </w:r>
          </w:p>
        </w:tc>
        <w:tc>
          <w:tcPr>
            <w:tcW w:w="3499" w:type="pct"/>
            <w:tcBorders>
              <w:top w:val="outset" w:color="auto" w:sz="6" w:space="0"/>
              <w:left w:val="outset" w:color="auto" w:sz="6" w:space="0"/>
              <w:bottom w:val="outset" w:color="auto" w:sz="6" w:space="0"/>
              <w:right w:val="outset" w:color="auto" w:sz="6" w:space="0"/>
            </w:tcBorders>
            <w:shd w:val="clear" w:color="auto" w:fill="auto"/>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支付期次说明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488" w:hRule="atLeast"/>
          <w:tblCellSpacing w:w="0" w:type="dxa"/>
        </w:trPr>
        <w:tc>
          <w:tcPr>
            <w:tcW w:w="662" w:type="pct"/>
            <w:tcBorders>
              <w:top w:val="outset" w:color="auto" w:sz="6" w:space="0"/>
              <w:left w:val="outset" w:color="auto" w:sz="6" w:space="0"/>
              <w:bottom w:val="outset" w:color="auto" w:sz="6" w:space="0"/>
              <w:right w:val="outset" w:color="auto" w:sz="6" w:space="0"/>
            </w:tcBorders>
            <w:shd w:val="clear" w:color="auto" w:fill="auto"/>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pPr>
            <w:r>
              <w:rPr>
                <w:rFonts w:hint="eastAsia" w:cs="宋体"/>
                <w:i w:val="0"/>
                <w:iCs w:val="0"/>
                <w:caps w:val="0"/>
                <w:color w:val="000000" w:themeColor="text1"/>
                <w:spacing w:val="0"/>
                <w:sz w:val="24"/>
                <w:szCs w:val="24"/>
                <w:shd w:val="clear" w:fill="FFFFFF"/>
                <w:lang w:val="en-US" w:eastAsia="zh-CN"/>
                <w14:textFill>
                  <w14:solidFill>
                    <w14:schemeClr w14:val="tx1"/>
                  </w14:solidFill>
                </w14:textFill>
              </w:rPr>
              <w:t>1</w:t>
            </w:r>
          </w:p>
        </w:tc>
        <w:tc>
          <w:tcPr>
            <w:tcW w:w="837" w:type="pct"/>
            <w:tcBorders>
              <w:top w:val="outset" w:color="auto" w:sz="6" w:space="0"/>
              <w:left w:val="outset" w:color="auto" w:sz="6" w:space="0"/>
              <w:bottom w:val="outset" w:color="auto" w:sz="6" w:space="0"/>
              <w:right w:val="outset" w:color="auto" w:sz="6" w:space="0"/>
            </w:tcBorders>
            <w:shd w:val="clear" w:color="auto" w:fill="auto"/>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0"/>
              <w:jc w:val="both"/>
              <w:textAlignment w:val="auto"/>
              <w:rPr>
                <w:rFonts w:hint="default" w:ascii="宋体" w:hAnsi="宋体" w:eastAsia="宋体" w:cs="宋体"/>
                <w:i w:val="0"/>
                <w:iCs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cs="宋体"/>
                <w:i w:val="0"/>
                <w:iCs w:val="0"/>
                <w:caps w:val="0"/>
                <w:color w:val="000000" w:themeColor="text1"/>
                <w:spacing w:val="0"/>
                <w:sz w:val="24"/>
                <w:szCs w:val="24"/>
                <w:highlight w:val="none"/>
                <w:shd w:val="clear" w:fill="FFFFFF"/>
                <w:lang w:val="en-US" w:eastAsia="zh-CN"/>
                <w14:textFill>
                  <w14:solidFill>
                    <w14:schemeClr w14:val="tx1"/>
                  </w14:solidFill>
                </w14:textFill>
              </w:rPr>
              <w:t>100</w:t>
            </w:r>
          </w:p>
        </w:tc>
        <w:tc>
          <w:tcPr>
            <w:tcW w:w="3499" w:type="pct"/>
            <w:tcBorders>
              <w:top w:val="outset" w:color="auto" w:sz="6" w:space="0"/>
              <w:left w:val="outset" w:color="auto" w:sz="6" w:space="0"/>
              <w:bottom w:val="outset" w:color="auto" w:sz="6" w:space="0"/>
              <w:right w:val="outset" w:color="auto" w:sz="6" w:space="0"/>
            </w:tcBorders>
            <w:shd w:val="clear" w:color="auto" w:fill="auto"/>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jc w:val="both"/>
              <w:textAlignment w:val="auto"/>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完成全部可研编制内容，确定输出完稿后且获得甲方审查认可，可研成果满足甲方需求并提供有效增值税发票，15个工作日内支付</w:t>
            </w:r>
            <w:r>
              <w:rPr>
                <w:rFonts w:hint="eastAsia" w:cs="宋体"/>
                <w:i w:val="0"/>
                <w:iCs w:val="0"/>
                <w:caps w:val="0"/>
                <w:color w:val="000000" w:themeColor="text1"/>
                <w:spacing w:val="0"/>
                <w:sz w:val="24"/>
                <w:szCs w:val="24"/>
                <w:shd w:val="clear" w:fill="FFFFFF"/>
                <w:lang w:val="en-US" w:eastAsia="zh-CN"/>
                <w14:textFill>
                  <w14:solidFill>
                    <w14:schemeClr w14:val="tx1"/>
                  </w14:solidFill>
                </w14:textFill>
              </w:rPr>
              <w:t>全部</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合同价款；</w:t>
            </w:r>
          </w:p>
        </w:tc>
      </w:tr>
    </w:tbl>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pacing w:val="0"/>
          <w:kern w:val="0"/>
          <w:sz w:val="24"/>
          <w:szCs w:val="24"/>
          <w:highlight w:val="none"/>
          <w:lang w:val="en-US" w:eastAsia="zh-CN" w:bidi="ar-SA"/>
        </w:rPr>
      </w:pPr>
      <w:r>
        <w:rPr>
          <w:rFonts w:hint="eastAsia" w:asciiTheme="minorEastAsia" w:hAnsiTheme="minorEastAsia" w:eastAsiaTheme="minorEastAsia" w:cstheme="minorEastAsia"/>
          <w:color w:val="auto"/>
          <w:spacing w:val="0"/>
          <w:sz w:val="24"/>
          <w:szCs w:val="24"/>
          <w:highlight w:val="none"/>
          <w:lang w:val="en-US" w:eastAsia="zh-CN"/>
        </w:rPr>
        <w:t>8</w:t>
      </w:r>
      <w:r>
        <w:rPr>
          <w:rFonts w:hint="eastAsia" w:asciiTheme="minorEastAsia" w:hAnsiTheme="minorEastAsia" w:eastAsiaTheme="minorEastAsia" w:cstheme="minorEastAsia"/>
          <w:color w:val="auto"/>
          <w:spacing w:val="0"/>
          <w:kern w:val="0"/>
          <w:sz w:val="24"/>
          <w:szCs w:val="24"/>
          <w:highlight w:val="none"/>
          <w:lang w:val="en-US" w:eastAsia="zh-CN" w:bidi="ar-SA"/>
        </w:rPr>
        <w:t>、保密条款：</w:t>
      </w:r>
    </w:p>
    <w:p>
      <w:pPr>
        <w:pStyle w:val="13"/>
        <w:keepNext w:val="0"/>
        <w:keepLines w:val="0"/>
        <w:pageBreakBefore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Theme="minorEastAsia" w:hAnsiTheme="minorEastAsia" w:eastAsiaTheme="minorEastAsia" w:cstheme="minorEastAsia"/>
          <w:color w:val="auto"/>
          <w:spacing w:val="0"/>
          <w:kern w:val="0"/>
          <w:sz w:val="24"/>
          <w:szCs w:val="24"/>
          <w:highlight w:val="none"/>
          <w:lang w:val="en-US" w:eastAsia="zh-CN" w:bidi="ar-SA"/>
        </w:rPr>
      </w:pPr>
      <w:r>
        <w:rPr>
          <w:rFonts w:hint="eastAsia" w:asciiTheme="minorEastAsia" w:hAnsiTheme="minorEastAsia" w:eastAsiaTheme="minorEastAsia" w:cstheme="minorEastAsia"/>
          <w:color w:val="auto"/>
          <w:spacing w:val="0"/>
          <w:kern w:val="0"/>
          <w:sz w:val="24"/>
          <w:szCs w:val="24"/>
          <w:highlight w:val="none"/>
          <w:lang w:val="en-US" w:eastAsia="zh-CN" w:bidi="ar-SA"/>
        </w:rPr>
        <w:t>8.1甲方与乙方对因履行本合同而知悉的对方商业秘密互负保密的责任，未经对方书面同意不得向第三方泄露。双方保证为了对方的利益仅在项目推广的确必要的情况下，并且经过对方书面同意之后，将这些秘密透露给为实施本合同而必须了解相关秘密的本方人员或第三方及依法有权强制得到该秘密的机关。并保证其职员或第三方与其一样履行本合同规定的保密义务。</w:t>
      </w:r>
    </w:p>
    <w:p>
      <w:pPr>
        <w:pStyle w:val="13"/>
        <w:keepNext w:val="0"/>
        <w:keepLines w:val="0"/>
        <w:pageBreakBefore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Theme="minorEastAsia" w:hAnsiTheme="minorEastAsia" w:eastAsiaTheme="minorEastAsia" w:cstheme="minorEastAsia"/>
          <w:color w:val="auto"/>
          <w:spacing w:val="0"/>
          <w:kern w:val="0"/>
          <w:sz w:val="24"/>
          <w:szCs w:val="24"/>
          <w:highlight w:val="none"/>
          <w:lang w:val="en-US" w:eastAsia="zh-CN" w:bidi="ar-SA"/>
        </w:rPr>
      </w:pPr>
      <w:r>
        <w:rPr>
          <w:rFonts w:hint="eastAsia" w:asciiTheme="minorEastAsia" w:hAnsiTheme="minorEastAsia" w:eastAsiaTheme="minorEastAsia" w:cstheme="minorEastAsia"/>
          <w:color w:val="auto"/>
          <w:spacing w:val="0"/>
          <w:kern w:val="0"/>
          <w:sz w:val="24"/>
          <w:szCs w:val="24"/>
          <w:highlight w:val="none"/>
          <w:lang w:val="en-US" w:eastAsia="zh-CN" w:bidi="ar-SA"/>
        </w:rPr>
        <w:t>8.2商业秘密指双方有关项目信息及其它技术信息。</w:t>
      </w:r>
    </w:p>
    <w:p>
      <w:pPr>
        <w:pStyle w:val="13"/>
        <w:keepNext w:val="0"/>
        <w:keepLines w:val="0"/>
        <w:pageBreakBefore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Theme="minorEastAsia" w:hAnsiTheme="minorEastAsia" w:eastAsiaTheme="minorEastAsia" w:cstheme="minorEastAsia"/>
          <w:color w:val="auto"/>
          <w:spacing w:val="0"/>
          <w:kern w:val="0"/>
          <w:sz w:val="24"/>
          <w:szCs w:val="24"/>
          <w:highlight w:val="none"/>
          <w:lang w:val="en-US" w:eastAsia="zh-CN" w:bidi="ar-SA"/>
        </w:rPr>
      </w:pPr>
      <w:r>
        <w:rPr>
          <w:rFonts w:hint="eastAsia" w:asciiTheme="minorEastAsia" w:hAnsiTheme="minorEastAsia" w:eastAsiaTheme="minorEastAsia" w:cstheme="minorEastAsia"/>
          <w:color w:val="auto"/>
          <w:spacing w:val="0"/>
          <w:kern w:val="0"/>
          <w:sz w:val="24"/>
          <w:szCs w:val="24"/>
          <w:highlight w:val="none"/>
          <w:lang w:val="en-US" w:eastAsia="zh-CN" w:bidi="ar-SA"/>
        </w:rPr>
        <w:t>8.3此保密条款在本合同期内及本合同终止后叁年内有效。任何一方违反保密条款，给另一方造成损失，应当承担赔偿责任。</w:t>
      </w:r>
    </w:p>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pacing w:val="0"/>
          <w:sz w:val="24"/>
          <w:szCs w:val="24"/>
          <w:highlight w:val="none"/>
        </w:rPr>
        <w:t>9、合同有效期</w:t>
      </w:r>
      <w:r>
        <w:rPr>
          <w:rFonts w:hint="eastAsia" w:asciiTheme="minorEastAsia" w:hAnsiTheme="minorEastAsia" w:eastAsiaTheme="minorEastAsia" w:cstheme="minorEastAsia"/>
          <w:color w:val="auto"/>
          <w:spacing w:val="0"/>
          <w:sz w:val="24"/>
          <w:szCs w:val="24"/>
          <w:highlight w:val="none"/>
          <w:lang w:eastAsia="zh-CN"/>
        </w:rPr>
        <w:t>：</w:t>
      </w:r>
      <w:r>
        <w:rPr>
          <w:rFonts w:hint="eastAsia" w:asciiTheme="minorEastAsia" w:hAnsiTheme="minorEastAsia" w:eastAsiaTheme="minorEastAsia" w:cstheme="minorEastAsia"/>
          <w:color w:val="auto"/>
          <w:spacing w:val="0"/>
          <w:sz w:val="24"/>
          <w:szCs w:val="24"/>
          <w:highlight w:val="none"/>
          <w:u w:val="single"/>
          <w:lang w:val="en-US" w:eastAsia="zh-CN"/>
        </w:rPr>
        <w:t>自合同签订之日起至甲方确认所有设计内容符合要求后180日</w:t>
      </w:r>
      <w:r>
        <w:rPr>
          <w:rFonts w:hint="eastAsia" w:asciiTheme="minorEastAsia" w:hAnsiTheme="minorEastAsia" w:cstheme="minorEastAsia"/>
          <w:color w:val="auto"/>
          <w:spacing w:val="0"/>
          <w:sz w:val="24"/>
          <w:szCs w:val="24"/>
          <w:highlight w:val="none"/>
          <w:u w:val="single"/>
          <w:lang w:val="en-US" w:eastAsia="zh-CN"/>
        </w:rPr>
        <w:t>。</w:t>
      </w:r>
    </w:p>
    <w:p>
      <w:pPr>
        <w:pStyle w:val="1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firstLine="480" w:firstLineChars="200"/>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lang w:val="en-US" w:eastAsia="zh-CN"/>
        </w:rPr>
        <w:t>10、</w:t>
      </w:r>
      <w:r>
        <w:rPr>
          <w:rFonts w:hint="eastAsia" w:asciiTheme="minorEastAsia" w:hAnsiTheme="minorEastAsia" w:eastAsiaTheme="minorEastAsia" w:cstheme="minorEastAsia"/>
          <w:color w:val="auto"/>
          <w:spacing w:val="0"/>
          <w:sz w:val="24"/>
          <w:szCs w:val="24"/>
          <w:highlight w:val="none"/>
        </w:rPr>
        <w:t>违约责任</w:t>
      </w:r>
    </w:p>
    <w:p>
      <w:pPr>
        <w:pStyle w:val="13"/>
        <w:keepNext w:val="0"/>
        <w:keepLines w:val="0"/>
        <w:pageBreakBefore w:val="0"/>
        <w:kinsoku/>
        <w:wordWrap/>
        <w:overflowPunct/>
        <w:topLinePunct w:val="0"/>
        <w:autoSpaceDE/>
        <w:autoSpaceDN/>
        <w:bidi w:val="0"/>
        <w:adjustRightInd/>
        <w:snapToGrid/>
        <w:spacing w:after="0" w:line="360" w:lineRule="auto"/>
        <w:ind w:left="0" w:leftChars="0" w:firstLine="480" w:firstLineChars="200"/>
        <w:textAlignment w:val="auto"/>
        <w:rPr>
          <w:rFonts w:asciiTheme="minorEastAsia" w:hAnsiTheme="minorEastAsia" w:eastAsia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u w:val="none"/>
          <w:lang w:val="en-US" w:eastAsia="zh-CN"/>
        </w:rPr>
        <w:t>10.1</w:t>
      </w:r>
      <w:r>
        <w:rPr>
          <w:rFonts w:hint="eastAsia" w:asciiTheme="minorEastAsia" w:hAnsiTheme="minorEastAsia" w:eastAsiaTheme="minorEastAsia"/>
          <w:color w:val="auto"/>
          <w:sz w:val="24"/>
          <w:szCs w:val="24"/>
          <w:highlight w:val="none"/>
        </w:rPr>
        <w:t>若</w:t>
      </w:r>
      <w:r>
        <w:rPr>
          <w:rFonts w:hint="eastAsia" w:asciiTheme="minorEastAsia" w:hAnsiTheme="minorEastAsia" w:eastAsiaTheme="minorEastAsia"/>
          <w:color w:val="auto"/>
          <w:sz w:val="24"/>
          <w:szCs w:val="24"/>
          <w:highlight w:val="none"/>
          <w:lang w:val="en-US" w:eastAsia="zh-CN"/>
        </w:rPr>
        <w:t>甲方</w:t>
      </w:r>
      <w:r>
        <w:rPr>
          <w:rFonts w:hint="eastAsia" w:asciiTheme="minorEastAsia" w:hAnsiTheme="minorEastAsia" w:eastAsiaTheme="minorEastAsia"/>
          <w:color w:val="auto"/>
          <w:sz w:val="24"/>
          <w:szCs w:val="24"/>
          <w:highlight w:val="none"/>
        </w:rPr>
        <w:t>认为</w:t>
      </w:r>
      <w:r>
        <w:rPr>
          <w:rFonts w:hint="eastAsia" w:asciiTheme="minorEastAsia" w:hAnsiTheme="minorEastAsia" w:eastAsiaTheme="minorEastAsia"/>
          <w:color w:val="auto"/>
          <w:sz w:val="24"/>
          <w:szCs w:val="24"/>
          <w:highlight w:val="none"/>
          <w:lang w:val="en-US" w:eastAsia="zh-CN"/>
        </w:rPr>
        <w:t>乙方</w:t>
      </w:r>
      <w:r>
        <w:rPr>
          <w:rFonts w:hint="eastAsia" w:asciiTheme="minorEastAsia" w:hAnsiTheme="minorEastAsia" w:eastAsiaTheme="minorEastAsia"/>
          <w:color w:val="auto"/>
          <w:sz w:val="24"/>
          <w:szCs w:val="24"/>
          <w:highlight w:val="none"/>
        </w:rPr>
        <w:t>的成品不符合</w:t>
      </w:r>
      <w:r>
        <w:rPr>
          <w:rFonts w:hint="eastAsia" w:asciiTheme="minorEastAsia" w:hAnsiTheme="minorEastAsia" w:eastAsiaTheme="minorEastAsia"/>
          <w:color w:val="auto"/>
          <w:sz w:val="24"/>
          <w:szCs w:val="24"/>
          <w:highlight w:val="none"/>
          <w:lang w:val="en-US" w:eastAsia="zh-CN"/>
        </w:rPr>
        <w:t>甲方</w:t>
      </w:r>
      <w:r>
        <w:rPr>
          <w:rFonts w:hint="eastAsia" w:asciiTheme="minorEastAsia" w:hAnsiTheme="minorEastAsia" w:eastAsiaTheme="minorEastAsia"/>
          <w:color w:val="auto"/>
          <w:sz w:val="24"/>
          <w:szCs w:val="24"/>
          <w:highlight w:val="none"/>
        </w:rPr>
        <w:t>要求的，</w:t>
      </w:r>
      <w:r>
        <w:rPr>
          <w:rFonts w:hint="eastAsia" w:asciiTheme="minorEastAsia" w:hAnsiTheme="minorEastAsia" w:eastAsiaTheme="minorEastAsia"/>
          <w:color w:val="auto"/>
          <w:sz w:val="24"/>
          <w:szCs w:val="24"/>
          <w:highlight w:val="none"/>
          <w:lang w:val="en-US" w:eastAsia="zh-CN"/>
        </w:rPr>
        <w:t>甲方</w:t>
      </w:r>
      <w:r>
        <w:rPr>
          <w:rFonts w:hint="eastAsia" w:asciiTheme="minorEastAsia" w:hAnsiTheme="minorEastAsia" w:eastAsiaTheme="minorEastAsia"/>
          <w:color w:val="auto"/>
          <w:sz w:val="24"/>
          <w:szCs w:val="24"/>
          <w:highlight w:val="none"/>
        </w:rPr>
        <w:t>有权要求</w:t>
      </w:r>
      <w:r>
        <w:rPr>
          <w:rFonts w:hint="eastAsia" w:asciiTheme="minorEastAsia" w:hAnsiTheme="minorEastAsia" w:eastAsiaTheme="minorEastAsia"/>
          <w:color w:val="auto"/>
          <w:sz w:val="24"/>
          <w:szCs w:val="24"/>
          <w:highlight w:val="none"/>
          <w:lang w:val="en-US" w:eastAsia="zh-CN"/>
        </w:rPr>
        <w:t>乙方</w:t>
      </w:r>
      <w:r>
        <w:rPr>
          <w:rFonts w:hint="eastAsia" w:asciiTheme="minorEastAsia" w:hAnsiTheme="minorEastAsia" w:eastAsiaTheme="minorEastAsia"/>
          <w:color w:val="auto"/>
          <w:sz w:val="24"/>
          <w:szCs w:val="24"/>
          <w:highlight w:val="none"/>
        </w:rPr>
        <w:t>返工，</w:t>
      </w:r>
      <w:r>
        <w:rPr>
          <w:rFonts w:hint="eastAsia" w:asciiTheme="minorEastAsia" w:hAnsiTheme="minorEastAsia" w:eastAsiaTheme="minorEastAsia"/>
          <w:color w:val="auto"/>
          <w:sz w:val="24"/>
          <w:szCs w:val="24"/>
          <w:highlight w:val="none"/>
          <w:lang w:val="en-US" w:eastAsia="zh-CN"/>
        </w:rPr>
        <w:t>乙方</w:t>
      </w:r>
      <w:r>
        <w:rPr>
          <w:rFonts w:hint="eastAsia" w:asciiTheme="minorEastAsia" w:hAnsiTheme="minorEastAsia" w:eastAsiaTheme="minorEastAsia"/>
          <w:color w:val="auto"/>
          <w:sz w:val="24"/>
          <w:szCs w:val="24"/>
          <w:highlight w:val="none"/>
        </w:rPr>
        <w:t>应于收到</w:t>
      </w:r>
      <w:r>
        <w:rPr>
          <w:rFonts w:hint="eastAsia" w:asciiTheme="minorEastAsia" w:hAnsiTheme="minorEastAsia" w:eastAsiaTheme="minorEastAsia"/>
          <w:color w:val="auto"/>
          <w:sz w:val="24"/>
          <w:szCs w:val="24"/>
          <w:highlight w:val="none"/>
          <w:lang w:val="en-US" w:eastAsia="zh-CN"/>
        </w:rPr>
        <w:t>甲方</w:t>
      </w:r>
      <w:r>
        <w:rPr>
          <w:rFonts w:hint="eastAsia" w:asciiTheme="minorEastAsia" w:hAnsiTheme="minorEastAsia" w:eastAsiaTheme="minorEastAsia"/>
          <w:color w:val="auto"/>
          <w:sz w:val="24"/>
          <w:szCs w:val="24"/>
          <w:highlight w:val="none"/>
        </w:rPr>
        <w:t>的返工要求后</w:t>
      </w:r>
      <w:r>
        <w:rPr>
          <w:rFonts w:hint="eastAsia" w:asciiTheme="minorEastAsia" w:hAnsiTheme="minorEastAsia" w:eastAsiaTheme="minorEastAsia"/>
          <w:color w:val="auto"/>
          <w:sz w:val="24"/>
          <w:szCs w:val="24"/>
          <w:highlight w:val="none"/>
          <w:lang w:val="en-US" w:eastAsia="zh-CN"/>
        </w:rPr>
        <w:t>十</w:t>
      </w:r>
      <w:r>
        <w:rPr>
          <w:rFonts w:hint="eastAsia" w:asciiTheme="minorEastAsia" w:hAnsiTheme="minorEastAsia" w:eastAsiaTheme="minorEastAsia"/>
          <w:color w:val="auto"/>
          <w:sz w:val="24"/>
          <w:szCs w:val="24"/>
          <w:highlight w:val="none"/>
        </w:rPr>
        <w:t>个</w:t>
      </w:r>
      <w:r>
        <w:rPr>
          <w:rFonts w:hint="eastAsia" w:asciiTheme="minorEastAsia" w:hAnsiTheme="minorEastAsia" w:eastAsiaTheme="minorEastAsia"/>
          <w:color w:val="auto"/>
          <w:sz w:val="24"/>
          <w:szCs w:val="24"/>
          <w:highlight w:val="none"/>
          <w:lang w:val="en-US" w:eastAsia="zh-CN"/>
        </w:rPr>
        <w:t>日历日</w:t>
      </w:r>
      <w:r>
        <w:rPr>
          <w:rFonts w:hint="eastAsia" w:asciiTheme="minorEastAsia" w:hAnsiTheme="minorEastAsia" w:eastAsiaTheme="minorEastAsia"/>
          <w:color w:val="auto"/>
          <w:sz w:val="24"/>
          <w:szCs w:val="24"/>
          <w:highlight w:val="none"/>
        </w:rPr>
        <w:t>内重新设计提交。</w:t>
      </w:r>
    </w:p>
    <w:p>
      <w:pPr>
        <w:pStyle w:val="13"/>
        <w:keepNext w:val="0"/>
        <w:keepLines w:val="0"/>
        <w:pageBreakBefore w:val="0"/>
        <w:kinsoku/>
        <w:wordWrap/>
        <w:overflowPunct/>
        <w:topLinePunct w:val="0"/>
        <w:autoSpaceDE/>
        <w:autoSpaceDN/>
        <w:bidi w:val="0"/>
        <w:adjustRightInd/>
        <w:snapToGrid/>
        <w:spacing w:after="0" w:line="360" w:lineRule="auto"/>
        <w:ind w:left="0" w:leftChars="0" w:firstLine="480" w:firstLineChars="200"/>
        <w:textAlignment w:val="auto"/>
        <w:rPr>
          <w:rFonts w:asciiTheme="minorEastAsia" w:hAnsiTheme="minorEastAsia" w:eastAsia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u w:val="none"/>
          <w:lang w:val="en-US" w:eastAsia="zh-CN"/>
        </w:rPr>
        <w:t>10.2</w:t>
      </w:r>
      <w:r>
        <w:rPr>
          <w:rFonts w:hint="eastAsia" w:asciiTheme="minorEastAsia" w:hAnsiTheme="minorEastAsia" w:eastAsiaTheme="minorEastAsia"/>
          <w:color w:val="auto"/>
          <w:sz w:val="24"/>
          <w:szCs w:val="24"/>
          <w:highlight w:val="none"/>
        </w:rPr>
        <w:t>如</w:t>
      </w:r>
      <w:r>
        <w:rPr>
          <w:rFonts w:hint="eastAsia" w:asciiTheme="minorEastAsia" w:hAnsiTheme="minorEastAsia" w:eastAsiaTheme="minorEastAsia"/>
          <w:color w:val="auto"/>
          <w:sz w:val="24"/>
          <w:szCs w:val="24"/>
          <w:highlight w:val="none"/>
          <w:lang w:val="en-US" w:eastAsia="zh-CN"/>
        </w:rPr>
        <w:t>甲方</w:t>
      </w:r>
      <w:r>
        <w:rPr>
          <w:rFonts w:hint="eastAsia" w:asciiTheme="minorEastAsia" w:hAnsiTheme="minorEastAsia" w:eastAsiaTheme="minorEastAsia"/>
          <w:color w:val="auto"/>
          <w:sz w:val="24"/>
          <w:szCs w:val="24"/>
          <w:highlight w:val="none"/>
        </w:rPr>
        <w:t>未能按本合同或各分项合同约定的时间内付款，使</w:t>
      </w:r>
      <w:r>
        <w:rPr>
          <w:rFonts w:hint="eastAsia" w:asciiTheme="minorEastAsia" w:hAnsiTheme="minorEastAsia" w:eastAsiaTheme="minorEastAsia"/>
          <w:color w:val="auto"/>
          <w:sz w:val="24"/>
          <w:szCs w:val="24"/>
          <w:highlight w:val="none"/>
          <w:lang w:val="en-US" w:eastAsia="zh-CN"/>
        </w:rPr>
        <w:t>乙方</w:t>
      </w:r>
      <w:r>
        <w:rPr>
          <w:rFonts w:hint="eastAsia" w:asciiTheme="minorEastAsia" w:hAnsiTheme="minorEastAsia" w:eastAsiaTheme="minorEastAsia"/>
          <w:color w:val="auto"/>
          <w:sz w:val="24"/>
          <w:szCs w:val="24"/>
          <w:highlight w:val="none"/>
        </w:rPr>
        <w:t>不能及时开展各项工作，因此而给</w:t>
      </w:r>
      <w:r>
        <w:rPr>
          <w:rFonts w:hint="eastAsia" w:asciiTheme="minorEastAsia" w:hAnsiTheme="minorEastAsia" w:eastAsiaTheme="minorEastAsia"/>
          <w:color w:val="auto"/>
          <w:sz w:val="24"/>
          <w:szCs w:val="24"/>
          <w:highlight w:val="none"/>
          <w:lang w:val="en-US" w:eastAsia="zh-CN"/>
        </w:rPr>
        <w:t>甲方</w:t>
      </w:r>
      <w:r>
        <w:rPr>
          <w:rFonts w:hint="eastAsia" w:asciiTheme="minorEastAsia" w:hAnsiTheme="minorEastAsia" w:eastAsiaTheme="minorEastAsia"/>
          <w:color w:val="auto"/>
          <w:sz w:val="24"/>
          <w:szCs w:val="24"/>
          <w:highlight w:val="none"/>
        </w:rPr>
        <w:t>造成的工作延误或影响，</w:t>
      </w:r>
      <w:r>
        <w:rPr>
          <w:rFonts w:hint="eastAsia" w:asciiTheme="minorEastAsia" w:hAnsiTheme="minorEastAsia" w:eastAsiaTheme="minorEastAsia"/>
          <w:color w:val="auto"/>
          <w:sz w:val="24"/>
          <w:szCs w:val="24"/>
          <w:highlight w:val="none"/>
          <w:lang w:val="en-US" w:eastAsia="zh-CN"/>
        </w:rPr>
        <w:t>乙方</w:t>
      </w:r>
      <w:r>
        <w:rPr>
          <w:rFonts w:hint="eastAsia" w:asciiTheme="minorEastAsia" w:hAnsiTheme="minorEastAsia" w:eastAsiaTheme="minorEastAsia"/>
          <w:color w:val="auto"/>
          <w:sz w:val="24"/>
          <w:szCs w:val="24"/>
          <w:highlight w:val="none"/>
        </w:rPr>
        <w:t>不承担任何损失或责任。</w:t>
      </w:r>
    </w:p>
    <w:p>
      <w:pPr>
        <w:pStyle w:val="13"/>
        <w:keepNext w:val="0"/>
        <w:keepLines w:val="0"/>
        <w:pageBreakBefore w:val="0"/>
        <w:kinsoku/>
        <w:wordWrap/>
        <w:overflowPunct/>
        <w:topLinePunct w:val="0"/>
        <w:autoSpaceDE/>
        <w:autoSpaceDN/>
        <w:bidi w:val="0"/>
        <w:adjustRightInd/>
        <w:snapToGrid/>
        <w:spacing w:after="0" w:line="360" w:lineRule="auto"/>
        <w:ind w:left="0" w:leftChars="0" w:firstLine="480" w:firstLineChars="200"/>
        <w:textAlignment w:val="auto"/>
        <w:rPr>
          <w:rFonts w:asciiTheme="minorEastAsia" w:hAnsiTheme="minorEastAsia" w:eastAsia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u w:val="none"/>
          <w:lang w:val="en-US" w:eastAsia="zh-CN"/>
        </w:rPr>
        <w:t>10.3</w:t>
      </w:r>
      <w:r>
        <w:rPr>
          <w:rFonts w:hint="eastAsia" w:asciiTheme="minorEastAsia" w:hAnsiTheme="minorEastAsia" w:eastAsiaTheme="minorEastAsia"/>
          <w:color w:val="auto"/>
          <w:sz w:val="24"/>
          <w:szCs w:val="24"/>
          <w:highlight w:val="none"/>
        </w:rPr>
        <w:t>如因</w:t>
      </w:r>
      <w:r>
        <w:rPr>
          <w:rFonts w:hint="eastAsia" w:asciiTheme="minorEastAsia" w:hAnsiTheme="minorEastAsia" w:eastAsiaTheme="minorEastAsia"/>
          <w:color w:val="auto"/>
          <w:sz w:val="24"/>
          <w:szCs w:val="24"/>
          <w:highlight w:val="none"/>
          <w:lang w:val="en-US" w:eastAsia="zh-CN"/>
        </w:rPr>
        <w:t>乙方</w:t>
      </w:r>
      <w:r>
        <w:rPr>
          <w:rFonts w:hint="eastAsia" w:asciiTheme="minorEastAsia" w:hAnsiTheme="minorEastAsia" w:eastAsiaTheme="minorEastAsia"/>
          <w:color w:val="auto"/>
          <w:sz w:val="24"/>
          <w:szCs w:val="24"/>
          <w:highlight w:val="none"/>
        </w:rPr>
        <w:t>原因未能在规定的计划时间内完成工作内容及工作量，且经</w:t>
      </w:r>
      <w:r>
        <w:rPr>
          <w:rFonts w:hint="eastAsia" w:asciiTheme="minorEastAsia" w:hAnsiTheme="minorEastAsia" w:eastAsiaTheme="minorEastAsia"/>
          <w:color w:val="auto"/>
          <w:sz w:val="24"/>
          <w:szCs w:val="24"/>
          <w:highlight w:val="none"/>
          <w:lang w:val="en-US" w:eastAsia="zh-CN"/>
        </w:rPr>
        <w:t>双方</w:t>
      </w:r>
      <w:r>
        <w:rPr>
          <w:rFonts w:hint="eastAsia" w:asciiTheme="minorEastAsia" w:hAnsiTheme="minorEastAsia" w:eastAsiaTheme="minorEastAsia"/>
          <w:color w:val="auto"/>
          <w:sz w:val="24"/>
          <w:szCs w:val="24"/>
          <w:highlight w:val="none"/>
        </w:rPr>
        <w:t>反复就服务内容进行沟通均未达到项目工作要求，并对项目推广造成影响的，</w:t>
      </w:r>
      <w:r>
        <w:rPr>
          <w:rFonts w:hint="eastAsia" w:asciiTheme="minorEastAsia" w:hAnsiTheme="minorEastAsia" w:eastAsiaTheme="minorEastAsia"/>
          <w:color w:val="auto"/>
          <w:sz w:val="24"/>
          <w:szCs w:val="24"/>
          <w:highlight w:val="none"/>
          <w:lang w:val="en-US" w:eastAsia="zh-CN"/>
        </w:rPr>
        <w:t>甲方</w:t>
      </w:r>
      <w:r>
        <w:rPr>
          <w:rFonts w:hint="eastAsia" w:asciiTheme="minorEastAsia" w:hAnsiTheme="minorEastAsia" w:eastAsiaTheme="minorEastAsia"/>
          <w:color w:val="auto"/>
          <w:sz w:val="24"/>
          <w:szCs w:val="24"/>
          <w:highlight w:val="none"/>
        </w:rPr>
        <w:t>可书面下达整改通知书，在整改通知书下达后</w:t>
      </w:r>
      <w:r>
        <w:rPr>
          <w:rFonts w:hint="eastAsia" w:asciiTheme="minorEastAsia" w:hAnsiTheme="minorEastAsia" w:eastAsiaTheme="minorEastAsia"/>
          <w:color w:val="auto"/>
          <w:sz w:val="24"/>
          <w:szCs w:val="24"/>
          <w:highlight w:val="none"/>
          <w:lang w:val="en-US" w:eastAsia="zh-CN"/>
        </w:rPr>
        <w:t>5</w:t>
      </w:r>
      <w:r>
        <w:rPr>
          <w:rFonts w:asciiTheme="minorEastAsia" w:hAnsiTheme="minorEastAsia" w:eastAsiaTheme="minorEastAsia"/>
          <w:color w:val="auto"/>
          <w:sz w:val="24"/>
          <w:szCs w:val="24"/>
          <w:highlight w:val="none"/>
        </w:rPr>
        <w:t>日内仍未取得显著改观的，</w:t>
      </w:r>
      <w:r>
        <w:rPr>
          <w:rFonts w:hint="eastAsia" w:asciiTheme="minorEastAsia" w:hAnsiTheme="minorEastAsia" w:eastAsiaTheme="minorEastAsia"/>
          <w:color w:val="auto"/>
          <w:sz w:val="24"/>
          <w:szCs w:val="24"/>
          <w:highlight w:val="none"/>
          <w:lang w:val="en-US" w:eastAsia="zh-CN"/>
        </w:rPr>
        <w:t>甲方</w:t>
      </w:r>
      <w:r>
        <w:rPr>
          <w:rFonts w:asciiTheme="minorEastAsia" w:hAnsiTheme="minorEastAsia" w:eastAsiaTheme="minorEastAsia"/>
          <w:color w:val="auto"/>
          <w:sz w:val="24"/>
          <w:szCs w:val="24"/>
          <w:highlight w:val="none"/>
        </w:rPr>
        <w:t>有权单方面行使合同解除权</w:t>
      </w:r>
      <w:r>
        <w:rPr>
          <w:rFonts w:hint="eastAsia" w:asciiTheme="minorEastAsia" w:hAnsiTheme="minorEastAsia" w:eastAsiaTheme="minorEastAsia"/>
          <w:color w:val="auto"/>
          <w:sz w:val="24"/>
          <w:szCs w:val="24"/>
          <w:highlight w:val="none"/>
        </w:rPr>
        <w:t>并且不承担违约责任，</w:t>
      </w:r>
      <w:r>
        <w:rPr>
          <w:rFonts w:hint="eastAsia" w:asciiTheme="minorEastAsia" w:hAnsiTheme="minorEastAsia" w:eastAsiaTheme="minorEastAsia"/>
          <w:color w:val="auto"/>
          <w:sz w:val="24"/>
          <w:szCs w:val="24"/>
          <w:highlight w:val="none"/>
          <w:lang w:val="en-US" w:eastAsia="zh-CN"/>
        </w:rPr>
        <w:t>并有权向乙方主张合同总价20%违约责任，甲方</w:t>
      </w:r>
      <w:r>
        <w:rPr>
          <w:rFonts w:hint="eastAsia" w:asciiTheme="minorEastAsia" w:hAnsiTheme="minorEastAsia" w:eastAsiaTheme="minorEastAsia"/>
          <w:color w:val="auto"/>
          <w:sz w:val="24"/>
          <w:szCs w:val="24"/>
          <w:highlight w:val="none"/>
        </w:rPr>
        <w:t>以书面形式向</w:t>
      </w:r>
      <w:r>
        <w:rPr>
          <w:rFonts w:hint="eastAsia" w:asciiTheme="minorEastAsia" w:hAnsiTheme="minorEastAsia" w:eastAsiaTheme="minorEastAsia"/>
          <w:color w:val="auto"/>
          <w:sz w:val="24"/>
          <w:szCs w:val="24"/>
          <w:highlight w:val="none"/>
          <w:lang w:val="en-US" w:eastAsia="zh-CN"/>
        </w:rPr>
        <w:t>乙方</w:t>
      </w:r>
      <w:r>
        <w:rPr>
          <w:rFonts w:hint="eastAsia" w:asciiTheme="minorEastAsia" w:hAnsiTheme="minorEastAsia" w:eastAsiaTheme="minorEastAsia"/>
          <w:color w:val="auto"/>
          <w:sz w:val="24"/>
          <w:szCs w:val="24"/>
          <w:highlight w:val="none"/>
        </w:rPr>
        <w:t>送达解除合同函件，并以送达之日为合同解除日。</w:t>
      </w:r>
    </w:p>
    <w:p>
      <w:pPr>
        <w:pStyle w:val="13"/>
        <w:keepNext w:val="0"/>
        <w:keepLines w:val="0"/>
        <w:pageBreakBefore w:val="0"/>
        <w:kinsoku/>
        <w:wordWrap/>
        <w:overflowPunct/>
        <w:topLinePunct w:val="0"/>
        <w:autoSpaceDE/>
        <w:autoSpaceDN/>
        <w:bidi w:val="0"/>
        <w:adjustRightInd/>
        <w:snapToGrid/>
        <w:spacing w:after="0" w:line="360" w:lineRule="auto"/>
        <w:ind w:left="0" w:leftChars="0" w:firstLine="480" w:firstLineChars="200"/>
        <w:textAlignment w:val="auto"/>
        <w:rPr>
          <w:rFonts w:asciiTheme="minorEastAsia" w:hAnsiTheme="minorEastAsia" w:eastAsia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u w:val="none"/>
          <w:lang w:val="en-US" w:eastAsia="zh-CN"/>
        </w:rPr>
        <w:t>10.4</w:t>
      </w:r>
      <w:r>
        <w:rPr>
          <w:rFonts w:hint="eastAsia" w:asciiTheme="minorEastAsia" w:hAnsiTheme="minorEastAsia" w:eastAsiaTheme="minorEastAsia"/>
          <w:color w:val="auto"/>
          <w:sz w:val="24"/>
          <w:szCs w:val="24"/>
          <w:highlight w:val="none"/>
        </w:rPr>
        <w:t>因不可抗力致使本合同无法继续履行的，任何一方均可书面提出终止本合同。双方互不承担责任。</w:t>
      </w:r>
    </w:p>
    <w:p>
      <w:pPr>
        <w:pStyle w:val="13"/>
        <w:keepNext w:val="0"/>
        <w:keepLines w:val="0"/>
        <w:pageBreakBefore w:val="0"/>
        <w:tabs>
          <w:tab w:val="left" w:pos="1985"/>
        </w:tabs>
        <w:kinsoku/>
        <w:wordWrap/>
        <w:overflowPunct/>
        <w:topLinePunct w:val="0"/>
        <w:autoSpaceDE/>
        <w:autoSpaceDN/>
        <w:bidi w:val="0"/>
        <w:adjustRightInd/>
        <w:snapToGrid/>
        <w:spacing w:after="0" w:line="360" w:lineRule="auto"/>
        <w:ind w:left="0" w:leftChars="0" w:firstLine="480" w:firstLineChars="200"/>
        <w:textAlignment w:val="auto"/>
        <w:rPr>
          <w:rFonts w:asciiTheme="minorEastAsia" w:hAnsiTheme="minorEastAsia" w:eastAsia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u w:val="none"/>
          <w:lang w:val="en-US" w:eastAsia="zh-CN"/>
        </w:rPr>
        <w:t>10.5</w:t>
      </w:r>
      <w:r>
        <w:rPr>
          <w:rFonts w:hint="eastAsia" w:asciiTheme="minorEastAsia" w:hAnsiTheme="minorEastAsia" w:eastAsiaTheme="minorEastAsia"/>
          <w:color w:val="auto"/>
          <w:sz w:val="24"/>
          <w:szCs w:val="24"/>
          <w:highlight w:val="none"/>
        </w:rPr>
        <w:t>如</w:t>
      </w:r>
      <w:r>
        <w:rPr>
          <w:rFonts w:hint="eastAsia" w:asciiTheme="minorEastAsia" w:hAnsiTheme="minorEastAsia" w:eastAsiaTheme="minorEastAsia"/>
          <w:color w:val="auto"/>
          <w:sz w:val="24"/>
          <w:szCs w:val="24"/>
          <w:highlight w:val="none"/>
          <w:lang w:val="en-US" w:eastAsia="zh-CN"/>
        </w:rPr>
        <w:t>甲方</w:t>
      </w:r>
      <w:r>
        <w:rPr>
          <w:rFonts w:hint="eastAsia" w:asciiTheme="minorEastAsia" w:hAnsiTheme="minorEastAsia" w:eastAsiaTheme="minorEastAsia"/>
          <w:color w:val="auto"/>
          <w:sz w:val="24"/>
          <w:szCs w:val="24"/>
          <w:highlight w:val="none"/>
        </w:rPr>
        <w:t>因自身原因单方面提前解约，应按实际已完成的服务时间向</w:t>
      </w:r>
      <w:r>
        <w:rPr>
          <w:rFonts w:hint="eastAsia" w:asciiTheme="minorEastAsia" w:hAnsiTheme="minorEastAsia" w:eastAsiaTheme="minorEastAsia"/>
          <w:color w:val="auto"/>
          <w:sz w:val="24"/>
          <w:szCs w:val="24"/>
          <w:highlight w:val="none"/>
          <w:lang w:eastAsia="zh-CN"/>
        </w:rPr>
        <w:t>供应商</w:t>
      </w:r>
      <w:r>
        <w:rPr>
          <w:rFonts w:hint="eastAsia" w:asciiTheme="minorEastAsia" w:hAnsiTheme="minorEastAsia" w:eastAsiaTheme="minorEastAsia"/>
          <w:color w:val="auto"/>
          <w:sz w:val="24"/>
          <w:szCs w:val="24"/>
          <w:highlight w:val="none"/>
        </w:rPr>
        <w:t>结算并支付费用。</w:t>
      </w:r>
    </w:p>
    <w:p>
      <w:pPr>
        <w:pStyle w:val="13"/>
        <w:keepNext w:val="0"/>
        <w:keepLines w:val="0"/>
        <w:pageBreakBefore w:val="0"/>
        <w:kinsoku/>
        <w:wordWrap/>
        <w:overflowPunct/>
        <w:topLinePunct w:val="0"/>
        <w:autoSpaceDE/>
        <w:autoSpaceDN/>
        <w:bidi w:val="0"/>
        <w:adjustRightInd/>
        <w:snapToGrid/>
        <w:spacing w:after="0" w:line="360" w:lineRule="auto"/>
        <w:ind w:left="0" w:leftChars="0" w:firstLine="480" w:firstLineChars="200"/>
        <w:textAlignment w:val="auto"/>
        <w:rPr>
          <w:rFonts w:asciiTheme="minorEastAsia" w:hAnsiTheme="minorEastAsia" w:eastAsia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u w:val="none"/>
          <w:lang w:val="en-US" w:eastAsia="zh-CN"/>
        </w:rPr>
        <w:t>10.6</w:t>
      </w:r>
      <w:r>
        <w:rPr>
          <w:rFonts w:hint="eastAsia" w:asciiTheme="minorEastAsia" w:hAnsiTheme="minorEastAsia" w:eastAsiaTheme="minorEastAsia"/>
          <w:color w:val="auto"/>
          <w:sz w:val="24"/>
          <w:szCs w:val="24"/>
          <w:highlight w:val="none"/>
        </w:rPr>
        <w:t>如</w:t>
      </w:r>
      <w:r>
        <w:rPr>
          <w:rFonts w:hint="eastAsia" w:asciiTheme="minorEastAsia" w:hAnsiTheme="minorEastAsia" w:eastAsiaTheme="minorEastAsia"/>
          <w:color w:val="auto"/>
          <w:sz w:val="24"/>
          <w:szCs w:val="24"/>
          <w:highlight w:val="none"/>
          <w:lang w:val="en-US" w:eastAsia="zh-CN"/>
        </w:rPr>
        <w:t>乙方</w:t>
      </w:r>
      <w:r>
        <w:rPr>
          <w:rFonts w:hint="eastAsia" w:asciiTheme="minorEastAsia" w:hAnsiTheme="minorEastAsia" w:eastAsiaTheme="minorEastAsia"/>
          <w:color w:val="auto"/>
          <w:sz w:val="24"/>
          <w:szCs w:val="24"/>
          <w:highlight w:val="none"/>
        </w:rPr>
        <w:t>因自身原因单方面提前解约，</w:t>
      </w:r>
      <w:r>
        <w:rPr>
          <w:rFonts w:hint="eastAsia" w:asciiTheme="minorEastAsia" w:hAnsiTheme="minorEastAsia" w:eastAsiaTheme="minorEastAsia"/>
          <w:color w:val="auto"/>
          <w:sz w:val="24"/>
          <w:szCs w:val="24"/>
          <w:highlight w:val="none"/>
          <w:lang w:val="en-US" w:eastAsia="zh-CN"/>
        </w:rPr>
        <w:t>甲方</w:t>
      </w:r>
      <w:r>
        <w:rPr>
          <w:rFonts w:hint="eastAsia" w:asciiTheme="minorEastAsia" w:hAnsiTheme="minorEastAsia" w:eastAsiaTheme="minorEastAsia"/>
          <w:color w:val="auto"/>
          <w:sz w:val="24"/>
          <w:szCs w:val="24"/>
          <w:highlight w:val="none"/>
        </w:rPr>
        <w:t>即可扣除</w:t>
      </w:r>
      <w:r>
        <w:rPr>
          <w:rFonts w:hint="eastAsia" w:asciiTheme="minorEastAsia" w:hAnsiTheme="minorEastAsia" w:eastAsiaTheme="minorEastAsia"/>
          <w:color w:val="auto"/>
          <w:sz w:val="24"/>
          <w:szCs w:val="24"/>
          <w:highlight w:val="none"/>
          <w:lang w:eastAsia="zh-CN"/>
        </w:rPr>
        <w:t>供应商</w:t>
      </w:r>
      <w:r>
        <w:rPr>
          <w:rFonts w:hint="eastAsia" w:asciiTheme="minorEastAsia" w:hAnsiTheme="minorEastAsia" w:eastAsiaTheme="minorEastAsia"/>
          <w:color w:val="auto"/>
          <w:sz w:val="24"/>
          <w:szCs w:val="24"/>
          <w:highlight w:val="none"/>
        </w:rPr>
        <w:t>该阶段服务费。</w:t>
      </w:r>
    </w:p>
    <w:p>
      <w:pPr>
        <w:pStyle w:val="13"/>
        <w:keepNext w:val="0"/>
        <w:keepLines w:val="0"/>
        <w:pageBreakBefore w:val="0"/>
        <w:kinsoku/>
        <w:wordWrap/>
        <w:overflowPunct/>
        <w:topLinePunct w:val="0"/>
        <w:autoSpaceDE/>
        <w:autoSpaceDN/>
        <w:bidi w:val="0"/>
        <w:adjustRightInd/>
        <w:snapToGrid/>
        <w:spacing w:after="0" w:line="360" w:lineRule="auto"/>
        <w:ind w:left="0" w:leftChars="0" w:firstLine="480" w:firstLineChars="200"/>
        <w:textAlignment w:val="auto"/>
        <w:rPr>
          <w:rFonts w:asciiTheme="minorEastAsia" w:hAnsiTheme="minorEastAsia" w:eastAsia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u w:val="none"/>
          <w:lang w:val="en-US" w:eastAsia="zh-CN"/>
        </w:rPr>
        <w:t>10.7</w:t>
      </w:r>
      <w:r>
        <w:rPr>
          <w:rFonts w:hint="eastAsia" w:asciiTheme="minorEastAsia" w:hAnsiTheme="minorEastAsia" w:eastAsiaTheme="minorEastAsia"/>
          <w:color w:val="auto"/>
          <w:sz w:val="24"/>
          <w:szCs w:val="24"/>
          <w:highlight w:val="none"/>
        </w:rPr>
        <w:t>如</w:t>
      </w:r>
      <w:r>
        <w:rPr>
          <w:rFonts w:hint="eastAsia" w:asciiTheme="minorEastAsia" w:hAnsiTheme="minorEastAsia" w:eastAsiaTheme="minorEastAsia"/>
          <w:color w:val="auto"/>
          <w:sz w:val="24"/>
          <w:szCs w:val="24"/>
          <w:highlight w:val="none"/>
          <w:lang w:val="en-US" w:eastAsia="zh-CN"/>
        </w:rPr>
        <w:t>甲方</w:t>
      </w:r>
      <w:r>
        <w:rPr>
          <w:rFonts w:hint="eastAsia" w:asciiTheme="minorEastAsia" w:hAnsiTheme="minorEastAsia" w:eastAsiaTheme="minorEastAsia"/>
          <w:color w:val="auto"/>
          <w:sz w:val="24"/>
          <w:szCs w:val="24"/>
          <w:highlight w:val="none"/>
          <w:lang w:eastAsia="zh-CN"/>
        </w:rPr>
        <w:t>与</w:t>
      </w:r>
      <w:r>
        <w:rPr>
          <w:rFonts w:hint="eastAsia" w:asciiTheme="minorEastAsia" w:hAnsiTheme="minorEastAsia" w:eastAsiaTheme="minorEastAsia"/>
          <w:color w:val="auto"/>
          <w:sz w:val="24"/>
          <w:szCs w:val="24"/>
          <w:highlight w:val="none"/>
          <w:lang w:val="en-US" w:eastAsia="zh-CN"/>
        </w:rPr>
        <w:t>乙方</w:t>
      </w:r>
      <w:r>
        <w:rPr>
          <w:rFonts w:hint="eastAsia" w:asciiTheme="minorEastAsia" w:hAnsiTheme="minorEastAsia" w:eastAsiaTheme="minorEastAsia"/>
          <w:color w:val="auto"/>
          <w:sz w:val="24"/>
          <w:szCs w:val="24"/>
          <w:highlight w:val="none"/>
        </w:rPr>
        <w:t>其中一方未按本合同约定履行职责，</w:t>
      </w:r>
      <w:r>
        <w:rPr>
          <w:rFonts w:hint="eastAsia" w:asciiTheme="minorEastAsia" w:hAnsiTheme="minorEastAsia" w:eastAsiaTheme="minorEastAsia"/>
          <w:color w:val="auto"/>
          <w:sz w:val="24"/>
          <w:szCs w:val="24"/>
          <w:highlight w:val="none"/>
          <w:lang w:val="en-US" w:eastAsia="zh-CN"/>
        </w:rPr>
        <w:t>其中</w:t>
      </w:r>
      <w:r>
        <w:rPr>
          <w:rFonts w:hint="eastAsia" w:asciiTheme="minorEastAsia" w:hAnsiTheme="minorEastAsia" w:eastAsiaTheme="minorEastAsia"/>
          <w:color w:val="auto"/>
          <w:sz w:val="24"/>
          <w:szCs w:val="24"/>
          <w:highlight w:val="none"/>
        </w:rPr>
        <w:t>一方可以书面通知违约方，并给予违约方不超过</w:t>
      </w:r>
      <w:r>
        <w:rPr>
          <w:rFonts w:asciiTheme="minorEastAsia" w:hAnsiTheme="minorEastAsia" w:eastAsiaTheme="minorEastAsia"/>
          <w:color w:val="auto"/>
          <w:sz w:val="24"/>
          <w:szCs w:val="24"/>
          <w:highlight w:val="none"/>
        </w:rPr>
        <w:t>15天的整改期，若期满未修正的，则</w:t>
      </w:r>
      <w:r>
        <w:rPr>
          <w:rFonts w:hint="eastAsia" w:asciiTheme="minorEastAsia" w:hAnsiTheme="minorEastAsia" w:eastAsiaTheme="minorEastAsia"/>
          <w:color w:val="auto"/>
          <w:sz w:val="24"/>
          <w:szCs w:val="24"/>
          <w:highlight w:val="none"/>
          <w:lang w:val="en-US" w:eastAsia="zh-CN"/>
        </w:rPr>
        <w:t>其中</w:t>
      </w:r>
      <w:r>
        <w:rPr>
          <w:rFonts w:asciiTheme="minorEastAsia" w:hAnsiTheme="minorEastAsia" w:eastAsiaTheme="minorEastAsia"/>
          <w:color w:val="auto"/>
          <w:sz w:val="24"/>
          <w:szCs w:val="24"/>
          <w:highlight w:val="none"/>
        </w:rPr>
        <w:t>一方可单方解除合同。合同解除后，</w:t>
      </w:r>
      <w:r>
        <w:rPr>
          <w:rFonts w:hint="eastAsia" w:asciiTheme="minorEastAsia" w:hAnsiTheme="minorEastAsia" w:eastAsiaTheme="minorEastAsia"/>
          <w:color w:val="auto"/>
          <w:sz w:val="24"/>
          <w:szCs w:val="24"/>
          <w:highlight w:val="none"/>
          <w:lang w:val="en-US" w:eastAsia="zh-CN"/>
        </w:rPr>
        <w:t>乙方</w:t>
      </w:r>
      <w:r>
        <w:rPr>
          <w:rFonts w:asciiTheme="minorEastAsia" w:hAnsiTheme="minorEastAsia" w:eastAsiaTheme="minorEastAsia"/>
          <w:color w:val="auto"/>
          <w:sz w:val="24"/>
          <w:szCs w:val="24"/>
          <w:highlight w:val="none"/>
        </w:rPr>
        <w:t>可收取合同解除前所完成之服务项目的费用</w:t>
      </w:r>
      <w:r>
        <w:rPr>
          <w:rFonts w:hint="eastAsia" w:asciiTheme="minorEastAsia" w:hAnsiTheme="minorEastAsia" w:eastAsiaTheme="minorEastAsia"/>
          <w:color w:val="auto"/>
          <w:sz w:val="24"/>
          <w:szCs w:val="24"/>
          <w:highlight w:val="none"/>
        </w:rPr>
        <w:t>，但因</w:t>
      </w:r>
      <w:r>
        <w:rPr>
          <w:rFonts w:hint="eastAsia" w:asciiTheme="minorEastAsia" w:hAnsiTheme="minorEastAsia" w:eastAsiaTheme="minorEastAsia"/>
          <w:color w:val="auto"/>
          <w:sz w:val="24"/>
          <w:szCs w:val="24"/>
          <w:highlight w:val="none"/>
          <w:lang w:val="en-US" w:eastAsia="zh-CN"/>
        </w:rPr>
        <w:t>乙方</w:t>
      </w:r>
      <w:r>
        <w:rPr>
          <w:rFonts w:hint="eastAsia" w:asciiTheme="minorEastAsia" w:hAnsiTheme="minorEastAsia" w:eastAsiaTheme="minorEastAsia"/>
          <w:color w:val="auto"/>
          <w:sz w:val="24"/>
          <w:szCs w:val="24"/>
          <w:highlight w:val="none"/>
        </w:rPr>
        <w:t>无故单方提前解除的除外。</w:t>
      </w:r>
    </w:p>
    <w:p>
      <w:pPr>
        <w:pStyle w:val="13"/>
        <w:keepNext w:val="0"/>
        <w:keepLines w:val="0"/>
        <w:pageBreakBefore w:val="0"/>
        <w:kinsoku/>
        <w:wordWrap/>
        <w:overflowPunct/>
        <w:topLinePunct w:val="0"/>
        <w:autoSpaceDE/>
        <w:autoSpaceDN/>
        <w:bidi w:val="0"/>
        <w:adjustRightInd/>
        <w:snapToGrid/>
        <w:spacing w:after="0" w:line="360" w:lineRule="auto"/>
        <w:ind w:left="0" w:leftChars="0" w:firstLine="480" w:firstLineChars="200"/>
        <w:textAlignment w:val="auto"/>
        <w:rPr>
          <w:rFonts w:asciiTheme="minorEastAsia" w:hAnsiTheme="minorEastAsia" w:eastAsia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u w:val="none"/>
          <w:lang w:val="en-US" w:eastAsia="zh-CN"/>
        </w:rPr>
        <w:t>10.8</w:t>
      </w:r>
      <w:r>
        <w:rPr>
          <w:rFonts w:hint="eastAsia" w:asciiTheme="minorEastAsia" w:hAnsiTheme="minorEastAsia" w:eastAsiaTheme="minorEastAsia"/>
          <w:color w:val="auto"/>
          <w:sz w:val="24"/>
          <w:szCs w:val="24"/>
          <w:highlight w:val="none"/>
        </w:rPr>
        <w:t>对于因违约而引起的诉讼产生的费用（包括但不限于：法院判决的赔偿费用、诉讼费、律师费、鉴定费、公证费、差旅费等），应由违约方承担。</w:t>
      </w:r>
    </w:p>
    <w:p>
      <w:pPr>
        <w:pStyle w:val="13"/>
        <w:keepNext w:val="0"/>
        <w:keepLines w:val="0"/>
        <w:pageBreakBefore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10.9供应商未按本合同约定的时间向甲方交付成果的，每逾期一天向甲方支付贰仟元违约金，逾期超过10天的，甲方有权解除合同。</w:t>
      </w:r>
    </w:p>
    <w:p>
      <w:pPr>
        <w:pStyle w:val="13"/>
        <w:keepNext w:val="0"/>
        <w:keepLines w:val="0"/>
        <w:pageBreakBefore w:val="0"/>
        <w:kinsoku/>
        <w:wordWrap/>
        <w:overflowPunct/>
        <w:topLinePunct w:val="0"/>
        <w:autoSpaceDE/>
        <w:autoSpaceDN/>
        <w:bidi w:val="0"/>
        <w:adjustRightInd/>
        <w:snapToGrid/>
        <w:spacing w:after="0" w:line="360" w:lineRule="auto"/>
        <w:ind w:left="0" w:leftChars="0" w:firstLine="480" w:firstLineChars="200"/>
        <w:textAlignment w:val="auto"/>
        <w:rPr>
          <w:rFonts w:hint="default" w:asciiTheme="minorEastAsia" w:hAnsiTheme="minorEastAsia" w:eastAsiaTheme="minorEastAsia" w:cstheme="minorEastAsia"/>
          <w:color w:val="auto"/>
          <w:spacing w:val="0"/>
          <w:sz w:val="24"/>
          <w:szCs w:val="24"/>
          <w:highlight w:val="none"/>
          <w:lang w:val="en-US" w:eastAsia="zh-CN"/>
        </w:rPr>
      </w:pPr>
      <w:r>
        <w:rPr>
          <w:rFonts w:hint="eastAsia" w:asciiTheme="minorEastAsia" w:hAnsiTheme="minorEastAsia" w:eastAsiaTheme="minorEastAsia" w:cstheme="minorEastAsia"/>
          <w:color w:val="auto"/>
          <w:spacing w:val="0"/>
          <w:sz w:val="24"/>
          <w:szCs w:val="24"/>
          <w:highlight w:val="none"/>
          <w:lang w:val="en-US" w:eastAsia="zh-CN"/>
        </w:rPr>
        <w:t>10.10人员要求：项目成交后，乙方须至少拟派一名设计师在甲方指定地点驻场至少5个工作日，且根据甲方需要随时到现场进行沟通设计，不得拒绝。每拒绝一次需向甲方支付违约金贰仟元。</w:t>
      </w:r>
    </w:p>
    <w:p>
      <w:pPr>
        <w:pStyle w:val="13"/>
        <w:keepNext w:val="0"/>
        <w:keepLines w:val="0"/>
        <w:pageBreakBefore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11、知识产权</w:t>
      </w:r>
    </w:p>
    <w:p>
      <w:pPr>
        <w:pStyle w:val="13"/>
        <w:keepNext w:val="0"/>
        <w:keepLines w:val="0"/>
        <w:pageBreakBefore w:val="0"/>
        <w:kinsoku/>
        <w:wordWrap/>
        <w:overflowPunct/>
        <w:topLinePunct w:val="0"/>
        <w:autoSpaceDE/>
        <w:autoSpaceDN/>
        <w:bidi w:val="0"/>
        <w:adjustRightInd/>
        <w:snapToGrid/>
        <w:spacing w:after="0" w:line="360" w:lineRule="auto"/>
        <w:ind w:left="0" w:leftChars="0" w:firstLine="480" w:firstLineChars="200"/>
        <w:textAlignment w:val="auto"/>
        <w:rPr>
          <w:rFonts w:asciiTheme="minorEastAsia" w:hAnsiTheme="minorEastAsia" w:eastAsia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11.</w:t>
      </w:r>
      <w:r>
        <w:rPr>
          <w:rFonts w:hint="eastAsia" w:asciiTheme="minorEastAsia" w:hAnsiTheme="minorEastAsia" w:eastAsiaTheme="minorEastAsia"/>
          <w:color w:val="auto"/>
          <w:sz w:val="24"/>
          <w:szCs w:val="24"/>
          <w:highlight w:val="none"/>
        </w:rPr>
        <w:t>1</w:t>
      </w:r>
      <w:r>
        <w:rPr>
          <w:rFonts w:hint="eastAsia" w:asciiTheme="minorEastAsia" w:hAnsiTheme="minorEastAsia" w:eastAsiaTheme="minorEastAsia"/>
          <w:color w:val="auto"/>
          <w:sz w:val="24"/>
          <w:szCs w:val="24"/>
          <w:highlight w:val="none"/>
          <w:lang w:val="en-US" w:eastAsia="zh-CN"/>
        </w:rPr>
        <w:t>甲方</w:t>
      </w:r>
      <w:r>
        <w:rPr>
          <w:rFonts w:hint="eastAsia" w:asciiTheme="minorEastAsia" w:hAnsiTheme="minorEastAsia" w:eastAsiaTheme="minorEastAsia"/>
          <w:color w:val="auto"/>
          <w:sz w:val="24"/>
          <w:szCs w:val="24"/>
          <w:highlight w:val="none"/>
        </w:rPr>
        <w:t>最后确认交付的项目规划和品牌内容，其知识产权永久性归</w:t>
      </w:r>
      <w:r>
        <w:rPr>
          <w:rFonts w:hint="eastAsia" w:asciiTheme="minorEastAsia" w:hAnsiTheme="minorEastAsia" w:eastAsiaTheme="minorEastAsia"/>
          <w:color w:val="auto"/>
          <w:sz w:val="24"/>
          <w:szCs w:val="24"/>
          <w:highlight w:val="none"/>
          <w:lang w:val="en-US" w:eastAsia="zh-CN"/>
        </w:rPr>
        <w:t>甲方</w:t>
      </w:r>
      <w:r>
        <w:rPr>
          <w:rFonts w:hint="eastAsia" w:asciiTheme="minorEastAsia" w:hAnsiTheme="minorEastAsia" w:eastAsiaTheme="minorEastAsia"/>
          <w:color w:val="auto"/>
          <w:sz w:val="24"/>
          <w:szCs w:val="24"/>
          <w:highlight w:val="none"/>
        </w:rPr>
        <w:t>所有，未经</w:t>
      </w:r>
      <w:r>
        <w:rPr>
          <w:rFonts w:hint="eastAsia" w:asciiTheme="minorEastAsia" w:hAnsiTheme="minorEastAsia" w:eastAsiaTheme="minorEastAsia"/>
          <w:color w:val="auto"/>
          <w:sz w:val="24"/>
          <w:szCs w:val="24"/>
          <w:highlight w:val="none"/>
          <w:lang w:val="en-US" w:eastAsia="zh-CN"/>
        </w:rPr>
        <w:t>甲方</w:t>
      </w:r>
      <w:r>
        <w:rPr>
          <w:rFonts w:hint="eastAsia" w:asciiTheme="minorEastAsia" w:hAnsiTheme="minorEastAsia" w:eastAsiaTheme="minorEastAsia"/>
          <w:color w:val="auto"/>
          <w:sz w:val="24"/>
          <w:szCs w:val="24"/>
          <w:highlight w:val="none"/>
        </w:rPr>
        <w:t>同意，</w:t>
      </w:r>
      <w:r>
        <w:rPr>
          <w:rFonts w:hint="eastAsia" w:asciiTheme="minorEastAsia" w:hAnsiTheme="minorEastAsia" w:eastAsiaTheme="minorEastAsia"/>
          <w:color w:val="auto"/>
          <w:sz w:val="24"/>
          <w:szCs w:val="24"/>
          <w:highlight w:val="none"/>
          <w:lang w:val="en-US" w:eastAsia="zh-CN"/>
        </w:rPr>
        <w:t>乙方</w:t>
      </w:r>
      <w:r>
        <w:rPr>
          <w:rFonts w:hint="eastAsia" w:asciiTheme="minorEastAsia" w:hAnsiTheme="minorEastAsia" w:eastAsiaTheme="minorEastAsia"/>
          <w:color w:val="auto"/>
          <w:sz w:val="24"/>
          <w:szCs w:val="24"/>
          <w:highlight w:val="none"/>
        </w:rPr>
        <w:t>不得交由其他任何第三方使用。</w:t>
      </w:r>
    </w:p>
    <w:p>
      <w:pPr>
        <w:pStyle w:val="13"/>
        <w:keepNext w:val="0"/>
        <w:keepLines w:val="0"/>
        <w:pageBreakBefore w:val="0"/>
        <w:kinsoku/>
        <w:wordWrap/>
        <w:overflowPunct/>
        <w:topLinePunct w:val="0"/>
        <w:autoSpaceDE/>
        <w:autoSpaceDN/>
        <w:bidi w:val="0"/>
        <w:adjustRightInd/>
        <w:snapToGrid/>
        <w:spacing w:after="0" w:line="360" w:lineRule="auto"/>
        <w:ind w:left="0" w:leftChars="0" w:firstLine="480" w:firstLineChars="200"/>
        <w:textAlignment w:val="auto"/>
        <w:rPr>
          <w:rFonts w:asciiTheme="minorEastAsia" w:hAnsiTheme="minorEastAsia" w:eastAsia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11.</w:t>
      </w:r>
      <w:r>
        <w:rPr>
          <w:rFonts w:asciiTheme="minorEastAsia" w:hAnsiTheme="minorEastAsia" w:eastAsiaTheme="minorEastAsia"/>
          <w:color w:val="auto"/>
          <w:sz w:val="24"/>
          <w:szCs w:val="24"/>
          <w:highlight w:val="none"/>
        </w:rPr>
        <w:t>2</w:t>
      </w:r>
      <w:r>
        <w:rPr>
          <w:rFonts w:hint="eastAsia" w:asciiTheme="minorEastAsia" w:hAnsiTheme="minorEastAsia" w:eastAsiaTheme="minorEastAsia"/>
          <w:color w:val="auto"/>
          <w:sz w:val="24"/>
          <w:szCs w:val="24"/>
          <w:highlight w:val="none"/>
          <w:lang w:val="en-US" w:eastAsia="zh-CN"/>
        </w:rPr>
        <w:t>乙方</w:t>
      </w:r>
      <w:r>
        <w:rPr>
          <w:rFonts w:asciiTheme="minorEastAsia" w:hAnsiTheme="minorEastAsia" w:eastAsiaTheme="minorEastAsia"/>
          <w:color w:val="auto"/>
          <w:sz w:val="24"/>
          <w:szCs w:val="24"/>
          <w:highlight w:val="none"/>
        </w:rPr>
        <w:t>为履行本合同而完成的有关工作成果以及作品，凡经</w:t>
      </w:r>
      <w:r>
        <w:rPr>
          <w:rFonts w:hint="eastAsia" w:asciiTheme="minorEastAsia" w:hAnsiTheme="minorEastAsia" w:eastAsiaTheme="minorEastAsia"/>
          <w:color w:val="auto"/>
          <w:sz w:val="24"/>
          <w:szCs w:val="24"/>
          <w:highlight w:val="none"/>
          <w:lang w:val="en-US" w:eastAsia="zh-CN"/>
        </w:rPr>
        <w:t>甲方</w:t>
      </w:r>
      <w:r>
        <w:rPr>
          <w:rFonts w:asciiTheme="minorEastAsia" w:hAnsiTheme="minorEastAsia" w:eastAsiaTheme="minorEastAsia"/>
          <w:color w:val="auto"/>
          <w:sz w:val="24"/>
          <w:szCs w:val="24"/>
          <w:highlight w:val="none"/>
        </w:rPr>
        <w:t>采用的，其知识产权归</w:t>
      </w:r>
      <w:r>
        <w:rPr>
          <w:rFonts w:hint="eastAsia" w:asciiTheme="minorEastAsia" w:hAnsiTheme="minorEastAsia" w:eastAsiaTheme="minorEastAsia"/>
          <w:color w:val="auto"/>
          <w:sz w:val="24"/>
          <w:szCs w:val="24"/>
          <w:highlight w:val="none"/>
          <w:lang w:val="en-US" w:eastAsia="zh-CN"/>
        </w:rPr>
        <w:t>甲方</w:t>
      </w:r>
      <w:r>
        <w:rPr>
          <w:rFonts w:asciiTheme="minorEastAsia" w:hAnsiTheme="minorEastAsia" w:eastAsiaTheme="minorEastAsia"/>
          <w:color w:val="auto"/>
          <w:sz w:val="24"/>
          <w:szCs w:val="24"/>
          <w:highlight w:val="none"/>
        </w:rPr>
        <w:t>所有；凡未经</w:t>
      </w:r>
      <w:r>
        <w:rPr>
          <w:rFonts w:hint="eastAsia" w:asciiTheme="minorEastAsia" w:hAnsiTheme="minorEastAsia" w:eastAsiaTheme="minorEastAsia"/>
          <w:color w:val="auto"/>
          <w:sz w:val="24"/>
          <w:szCs w:val="24"/>
          <w:highlight w:val="none"/>
          <w:lang w:val="en-US" w:eastAsia="zh-CN"/>
        </w:rPr>
        <w:t>甲方</w:t>
      </w:r>
      <w:r>
        <w:rPr>
          <w:rFonts w:asciiTheme="minorEastAsia" w:hAnsiTheme="minorEastAsia" w:eastAsiaTheme="minorEastAsia"/>
          <w:color w:val="auto"/>
          <w:sz w:val="24"/>
          <w:szCs w:val="24"/>
          <w:highlight w:val="none"/>
        </w:rPr>
        <w:t>采用</w:t>
      </w:r>
      <w:r>
        <w:rPr>
          <w:rFonts w:hint="eastAsia" w:asciiTheme="minorEastAsia" w:hAnsiTheme="minorEastAsia" w:eastAsiaTheme="minorEastAsia"/>
          <w:color w:val="auto"/>
          <w:sz w:val="24"/>
          <w:szCs w:val="24"/>
          <w:highlight w:val="none"/>
        </w:rPr>
        <w:t>但</w:t>
      </w:r>
      <w:r>
        <w:rPr>
          <w:rFonts w:hint="eastAsia" w:asciiTheme="minorEastAsia" w:hAnsiTheme="minorEastAsia" w:eastAsiaTheme="minorEastAsia"/>
          <w:color w:val="auto"/>
          <w:sz w:val="24"/>
          <w:szCs w:val="24"/>
          <w:highlight w:val="none"/>
          <w:lang w:val="en-US" w:eastAsia="zh-CN"/>
        </w:rPr>
        <w:t>甲方</w:t>
      </w:r>
      <w:r>
        <w:rPr>
          <w:rFonts w:hint="eastAsia" w:asciiTheme="minorEastAsia" w:hAnsiTheme="minorEastAsia" w:eastAsiaTheme="minorEastAsia"/>
          <w:color w:val="auto"/>
          <w:sz w:val="24"/>
          <w:szCs w:val="24"/>
          <w:highlight w:val="none"/>
        </w:rPr>
        <w:t>对此工作成果以及作品有保留或使用可能</w:t>
      </w:r>
      <w:r>
        <w:rPr>
          <w:rFonts w:asciiTheme="minorEastAsia" w:hAnsiTheme="minorEastAsia" w:eastAsiaTheme="minorEastAsia"/>
          <w:color w:val="auto"/>
          <w:sz w:val="24"/>
          <w:szCs w:val="24"/>
          <w:highlight w:val="none"/>
        </w:rPr>
        <w:t>的，</w:t>
      </w:r>
      <w:r>
        <w:rPr>
          <w:rFonts w:hint="eastAsia" w:asciiTheme="minorEastAsia" w:hAnsiTheme="minorEastAsia" w:eastAsiaTheme="minorEastAsia"/>
          <w:color w:val="auto"/>
          <w:sz w:val="24"/>
          <w:szCs w:val="24"/>
          <w:highlight w:val="none"/>
        </w:rPr>
        <w:t>未经</w:t>
      </w:r>
      <w:r>
        <w:rPr>
          <w:rFonts w:hint="eastAsia" w:asciiTheme="minorEastAsia" w:hAnsiTheme="minorEastAsia" w:eastAsiaTheme="minorEastAsia"/>
          <w:color w:val="auto"/>
          <w:sz w:val="24"/>
          <w:szCs w:val="24"/>
          <w:highlight w:val="none"/>
          <w:lang w:val="en-US" w:eastAsia="zh-CN"/>
        </w:rPr>
        <w:t>甲方</w:t>
      </w:r>
      <w:r>
        <w:rPr>
          <w:rFonts w:hint="eastAsia" w:asciiTheme="minorEastAsia" w:hAnsiTheme="minorEastAsia" w:eastAsiaTheme="minorEastAsia"/>
          <w:color w:val="auto"/>
          <w:sz w:val="24"/>
          <w:szCs w:val="24"/>
          <w:highlight w:val="none"/>
        </w:rPr>
        <w:t>同意，</w:t>
      </w:r>
      <w:r>
        <w:rPr>
          <w:rFonts w:hint="eastAsia" w:asciiTheme="minorEastAsia" w:hAnsiTheme="minorEastAsia" w:eastAsiaTheme="minorEastAsia"/>
          <w:color w:val="auto"/>
          <w:sz w:val="24"/>
          <w:szCs w:val="24"/>
          <w:highlight w:val="none"/>
          <w:lang w:eastAsia="zh-CN"/>
        </w:rPr>
        <w:t>供应商</w:t>
      </w:r>
      <w:r>
        <w:rPr>
          <w:rFonts w:hint="eastAsia" w:asciiTheme="minorEastAsia" w:hAnsiTheme="minorEastAsia" w:eastAsiaTheme="minorEastAsia"/>
          <w:color w:val="auto"/>
          <w:sz w:val="24"/>
          <w:szCs w:val="24"/>
          <w:highlight w:val="none"/>
        </w:rPr>
        <w:t>在</w:t>
      </w:r>
      <w:r>
        <w:rPr>
          <w:rFonts w:asciiTheme="minorEastAsia" w:hAnsiTheme="minorEastAsia" w:eastAsiaTheme="minorEastAsia"/>
          <w:color w:val="auto"/>
          <w:sz w:val="24"/>
          <w:szCs w:val="24"/>
          <w:highlight w:val="none"/>
        </w:rPr>
        <w:t>3</w:t>
      </w:r>
      <w:r>
        <w:rPr>
          <w:rFonts w:hint="eastAsia" w:asciiTheme="minorEastAsia" w:hAnsiTheme="minorEastAsia" w:eastAsiaTheme="minorEastAsia"/>
          <w:color w:val="auto"/>
          <w:sz w:val="24"/>
          <w:szCs w:val="24"/>
          <w:highlight w:val="none"/>
        </w:rPr>
        <w:t>个月内不得交由任何其他第三方使用</w:t>
      </w:r>
      <w:r>
        <w:rPr>
          <w:rFonts w:asciiTheme="minorEastAsia" w:hAnsiTheme="minorEastAsia" w:eastAsiaTheme="minorEastAsia"/>
          <w:color w:val="auto"/>
          <w:sz w:val="24"/>
          <w:szCs w:val="24"/>
          <w:highlight w:val="none"/>
        </w:rPr>
        <w:t xml:space="preserve">。 </w:t>
      </w:r>
    </w:p>
    <w:p>
      <w:pPr>
        <w:pStyle w:val="13"/>
        <w:keepNext w:val="0"/>
        <w:keepLines w:val="0"/>
        <w:pageBreakBefore w:val="0"/>
        <w:kinsoku/>
        <w:wordWrap/>
        <w:overflowPunct/>
        <w:topLinePunct w:val="0"/>
        <w:autoSpaceDE/>
        <w:autoSpaceDN/>
        <w:bidi w:val="0"/>
        <w:adjustRightInd/>
        <w:snapToGrid/>
        <w:spacing w:after="0" w:line="360" w:lineRule="auto"/>
        <w:ind w:left="0" w:leftChars="0" w:firstLine="480" w:firstLineChars="200"/>
        <w:textAlignment w:val="auto"/>
        <w:rPr>
          <w:rFonts w:asciiTheme="minorEastAsia" w:hAnsiTheme="minorEastAsia" w:eastAsia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11.</w:t>
      </w:r>
      <w:r>
        <w:rPr>
          <w:rFonts w:hint="eastAsia" w:asciiTheme="minorEastAsia" w:hAnsiTheme="minorEastAsia" w:eastAsiaTheme="minorEastAsia"/>
          <w:color w:val="auto"/>
          <w:sz w:val="24"/>
          <w:szCs w:val="24"/>
          <w:highlight w:val="none"/>
        </w:rPr>
        <w:t>3</w:t>
      </w:r>
      <w:r>
        <w:rPr>
          <w:rFonts w:hint="eastAsia" w:asciiTheme="minorEastAsia" w:hAnsiTheme="minorEastAsia" w:eastAsiaTheme="minorEastAsia"/>
          <w:color w:val="auto"/>
          <w:sz w:val="24"/>
          <w:szCs w:val="24"/>
          <w:highlight w:val="none"/>
          <w:lang w:val="en-US" w:eastAsia="zh-CN"/>
        </w:rPr>
        <w:t>乙方</w:t>
      </w:r>
      <w:r>
        <w:rPr>
          <w:rFonts w:hint="eastAsia" w:asciiTheme="minorEastAsia" w:hAnsiTheme="minorEastAsia" w:eastAsiaTheme="minorEastAsia"/>
          <w:color w:val="auto"/>
          <w:sz w:val="24"/>
          <w:szCs w:val="24"/>
          <w:highlight w:val="none"/>
        </w:rPr>
        <w:t>向</w:t>
      </w:r>
      <w:r>
        <w:rPr>
          <w:rFonts w:hint="eastAsia" w:asciiTheme="minorEastAsia" w:hAnsiTheme="minorEastAsia" w:eastAsiaTheme="minorEastAsia"/>
          <w:color w:val="auto"/>
          <w:sz w:val="24"/>
          <w:szCs w:val="24"/>
          <w:highlight w:val="none"/>
          <w:lang w:val="en-US" w:eastAsia="zh-CN"/>
        </w:rPr>
        <w:t>甲方</w:t>
      </w:r>
      <w:r>
        <w:rPr>
          <w:rFonts w:hint="eastAsia" w:asciiTheme="minorEastAsia" w:hAnsiTheme="minorEastAsia" w:eastAsiaTheme="minorEastAsia"/>
          <w:color w:val="auto"/>
          <w:sz w:val="24"/>
          <w:szCs w:val="24"/>
          <w:highlight w:val="none"/>
        </w:rPr>
        <w:t>提交的</w:t>
      </w:r>
      <w:r>
        <w:rPr>
          <w:rFonts w:asciiTheme="minorEastAsia" w:hAnsiTheme="minorEastAsia" w:eastAsiaTheme="minorEastAsia"/>
          <w:color w:val="auto"/>
          <w:sz w:val="24"/>
          <w:szCs w:val="24"/>
          <w:highlight w:val="none"/>
        </w:rPr>
        <w:t>工作成果及作品</w:t>
      </w:r>
      <w:r>
        <w:rPr>
          <w:rFonts w:hint="eastAsia" w:asciiTheme="minorEastAsia" w:hAnsiTheme="minorEastAsia" w:eastAsiaTheme="minorEastAsia"/>
          <w:color w:val="auto"/>
          <w:sz w:val="24"/>
          <w:szCs w:val="24"/>
          <w:highlight w:val="none"/>
        </w:rPr>
        <w:t>，不得</w:t>
      </w:r>
      <w:r>
        <w:rPr>
          <w:rFonts w:asciiTheme="minorEastAsia" w:hAnsiTheme="minorEastAsia" w:eastAsiaTheme="minorEastAsia"/>
          <w:color w:val="auto"/>
          <w:sz w:val="24"/>
          <w:szCs w:val="24"/>
          <w:highlight w:val="none"/>
        </w:rPr>
        <w:t>涉及</w:t>
      </w:r>
      <w:r>
        <w:rPr>
          <w:rFonts w:hint="eastAsia" w:asciiTheme="minorEastAsia" w:hAnsiTheme="minorEastAsia" w:eastAsiaTheme="minorEastAsia"/>
          <w:color w:val="auto"/>
          <w:sz w:val="24"/>
          <w:szCs w:val="24"/>
          <w:highlight w:val="none"/>
        </w:rPr>
        <w:t>侵犯</w:t>
      </w:r>
      <w:r>
        <w:rPr>
          <w:rFonts w:asciiTheme="minorEastAsia" w:hAnsiTheme="minorEastAsia" w:eastAsiaTheme="minorEastAsia"/>
          <w:color w:val="auto"/>
          <w:sz w:val="24"/>
          <w:szCs w:val="24"/>
          <w:highlight w:val="none"/>
        </w:rPr>
        <w:t>第三方的知识产权、财产权或人身权</w:t>
      </w:r>
      <w:r>
        <w:rPr>
          <w:rFonts w:hint="eastAsia" w:asciiTheme="minorEastAsia" w:hAnsiTheme="minorEastAsia" w:eastAsiaTheme="minorEastAsia"/>
          <w:color w:val="auto"/>
          <w:sz w:val="24"/>
          <w:szCs w:val="24"/>
          <w:highlight w:val="none"/>
        </w:rPr>
        <w:t>，如涉及到或</w:t>
      </w:r>
      <w:r>
        <w:rPr>
          <w:rFonts w:hint="eastAsia" w:asciiTheme="minorEastAsia" w:hAnsiTheme="minorEastAsia" w:eastAsiaTheme="minorEastAsia"/>
          <w:color w:val="auto"/>
          <w:sz w:val="24"/>
          <w:szCs w:val="24"/>
          <w:highlight w:val="none"/>
          <w:lang w:val="en-US" w:eastAsia="zh-CN"/>
        </w:rPr>
        <w:t>甲方</w:t>
      </w:r>
      <w:r>
        <w:rPr>
          <w:rFonts w:hint="eastAsia" w:asciiTheme="minorEastAsia" w:hAnsiTheme="minorEastAsia" w:eastAsiaTheme="minorEastAsia"/>
          <w:color w:val="auto"/>
          <w:sz w:val="24"/>
          <w:szCs w:val="24"/>
          <w:highlight w:val="none"/>
        </w:rPr>
        <w:t>在使用中确认因</w:t>
      </w:r>
      <w:r>
        <w:rPr>
          <w:rFonts w:hint="eastAsia" w:asciiTheme="minorEastAsia" w:hAnsiTheme="minorEastAsia" w:eastAsiaTheme="minorEastAsia"/>
          <w:color w:val="auto"/>
          <w:sz w:val="24"/>
          <w:szCs w:val="24"/>
          <w:highlight w:val="none"/>
          <w:lang w:val="en-US" w:eastAsia="zh-CN"/>
        </w:rPr>
        <w:t>乙方</w:t>
      </w:r>
      <w:r>
        <w:rPr>
          <w:rFonts w:hint="eastAsia" w:asciiTheme="minorEastAsia" w:hAnsiTheme="minorEastAsia" w:eastAsiaTheme="minorEastAsia"/>
          <w:color w:val="auto"/>
          <w:sz w:val="24"/>
          <w:szCs w:val="24"/>
          <w:highlight w:val="none"/>
        </w:rPr>
        <w:t>原因而导致设计作品侵犯</w:t>
      </w:r>
      <w:r>
        <w:rPr>
          <w:rFonts w:asciiTheme="minorEastAsia" w:hAnsiTheme="minorEastAsia" w:eastAsiaTheme="minorEastAsia"/>
          <w:color w:val="auto"/>
          <w:sz w:val="24"/>
          <w:szCs w:val="24"/>
          <w:highlight w:val="none"/>
        </w:rPr>
        <w:t>第三方的知识产权、财产权或人身权</w:t>
      </w:r>
      <w:r>
        <w:rPr>
          <w:rFonts w:hint="eastAsia" w:asciiTheme="minorEastAsia" w:hAnsiTheme="minorEastAsia" w:eastAsiaTheme="minorEastAsia"/>
          <w:color w:val="auto"/>
          <w:sz w:val="24"/>
          <w:szCs w:val="24"/>
          <w:highlight w:val="none"/>
        </w:rPr>
        <w:t>的，所由此产生的所有责任概由</w:t>
      </w:r>
      <w:r>
        <w:rPr>
          <w:rFonts w:hint="eastAsia" w:asciiTheme="minorEastAsia" w:hAnsiTheme="minorEastAsia" w:eastAsiaTheme="minorEastAsia"/>
          <w:color w:val="auto"/>
          <w:sz w:val="24"/>
          <w:szCs w:val="24"/>
          <w:highlight w:val="none"/>
          <w:lang w:val="en-US" w:eastAsia="zh-CN"/>
        </w:rPr>
        <w:t>乙方</w:t>
      </w:r>
      <w:r>
        <w:rPr>
          <w:rFonts w:hint="eastAsia" w:asciiTheme="minorEastAsia" w:hAnsiTheme="minorEastAsia" w:eastAsiaTheme="minorEastAsia"/>
          <w:color w:val="auto"/>
          <w:sz w:val="24"/>
          <w:szCs w:val="24"/>
          <w:highlight w:val="none"/>
        </w:rPr>
        <w:t>承担。</w:t>
      </w:r>
    </w:p>
    <w:p>
      <w:pPr>
        <w:pStyle w:val="13"/>
        <w:keepNext w:val="0"/>
        <w:keepLines w:val="0"/>
        <w:pageBreakBefore w:val="0"/>
        <w:kinsoku/>
        <w:wordWrap/>
        <w:overflowPunct/>
        <w:topLinePunct w:val="0"/>
        <w:autoSpaceDE/>
        <w:autoSpaceDN/>
        <w:bidi w:val="0"/>
        <w:adjustRightInd/>
        <w:snapToGrid/>
        <w:spacing w:after="0" w:line="360" w:lineRule="auto"/>
        <w:ind w:left="0" w:leftChars="0" w:firstLine="480" w:firstLineChars="200"/>
        <w:textAlignment w:val="auto"/>
        <w:rPr>
          <w:rFonts w:asciiTheme="minorEastAsia" w:hAnsiTheme="minorEastAsia" w:eastAsia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11.</w:t>
      </w:r>
      <w:r>
        <w:rPr>
          <w:rFonts w:hint="eastAsia" w:asciiTheme="minorEastAsia" w:hAnsiTheme="minorEastAsia" w:eastAsiaTheme="minorEastAsia"/>
          <w:color w:val="auto"/>
          <w:sz w:val="24"/>
          <w:szCs w:val="24"/>
          <w:highlight w:val="none"/>
        </w:rPr>
        <w:t>4</w:t>
      </w:r>
      <w:r>
        <w:rPr>
          <w:rFonts w:asciiTheme="minorEastAsia" w:hAnsiTheme="minorEastAsia" w:eastAsiaTheme="minorEastAsia"/>
          <w:color w:val="auto"/>
          <w:sz w:val="24"/>
          <w:szCs w:val="24"/>
          <w:highlight w:val="none"/>
        </w:rPr>
        <w:t>经</w:t>
      </w:r>
      <w:r>
        <w:rPr>
          <w:rFonts w:hint="eastAsia" w:asciiTheme="minorEastAsia" w:hAnsiTheme="minorEastAsia" w:eastAsiaTheme="minorEastAsia"/>
          <w:color w:val="auto"/>
          <w:sz w:val="24"/>
          <w:szCs w:val="24"/>
          <w:highlight w:val="none"/>
          <w:lang w:val="en-US" w:eastAsia="zh-CN"/>
        </w:rPr>
        <w:t>甲方</w:t>
      </w:r>
      <w:r>
        <w:rPr>
          <w:rFonts w:asciiTheme="minorEastAsia" w:hAnsiTheme="minorEastAsia" w:eastAsiaTheme="minorEastAsia"/>
          <w:color w:val="auto"/>
          <w:sz w:val="24"/>
          <w:szCs w:val="24"/>
          <w:highlight w:val="none"/>
        </w:rPr>
        <w:t>同意，</w:t>
      </w:r>
      <w:r>
        <w:rPr>
          <w:rFonts w:hint="eastAsia" w:asciiTheme="minorEastAsia" w:hAnsiTheme="minorEastAsia" w:eastAsiaTheme="minorEastAsia"/>
          <w:color w:val="auto"/>
          <w:sz w:val="24"/>
          <w:szCs w:val="24"/>
          <w:highlight w:val="none"/>
          <w:lang w:val="en-US" w:eastAsia="zh-CN"/>
        </w:rPr>
        <w:t>乙方</w:t>
      </w:r>
      <w:r>
        <w:rPr>
          <w:rFonts w:hint="eastAsia" w:asciiTheme="minorEastAsia" w:hAnsiTheme="minorEastAsia" w:eastAsiaTheme="minorEastAsia"/>
          <w:color w:val="auto"/>
          <w:sz w:val="24"/>
          <w:szCs w:val="24"/>
          <w:highlight w:val="none"/>
        </w:rPr>
        <w:t>可</w:t>
      </w:r>
      <w:r>
        <w:rPr>
          <w:rFonts w:asciiTheme="minorEastAsia" w:hAnsiTheme="minorEastAsia" w:eastAsiaTheme="minorEastAsia"/>
          <w:color w:val="auto"/>
          <w:sz w:val="24"/>
          <w:szCs w:val="24"/>
          <w:highlight w:val="none"/>
        </w:rPr>
        <w:t>将本合同所完成的工作成果及作品，用于为</w:t>
      </w:r>
      <w:r>
        <w:rPr>
          <w:rFonts w:hint="eastAsia" w:asciiTheme="minorEastAsia" w:hAnsiTheme="minorEastAsia" w:eastAsiaTheme="minorEastAsia"/>
          <w:color w:val="auto"/>
          <w:sz w:val="24"/>
          <w:szCs w:val="24"/>
          <w:highlight w:val="none"/>
          <w:lang w:val="en-US" w:eastAsia="zh-CN"/>
        </w:rPr>
        <w:t>乙方</w:t>
      </w:r>
      <w:r>
        <w:rPr>
          <w:rFonts w:asciiTheme="minorEastAsia" w:hAnsiTheme="minorEastAsia" w:eastAsiaTheme="minorEastAsia"/>
          <w:color w:val="auto"/>
          <w:sz w:val="24"/>
          <w:szCs w:val="24"/>
          <w:highlight w:val="none"/>
        </w:rPr>
        <w:t>自身宣传和专业研究的目的。</w:t>
      </w:r>
    </w:p>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12、解决争议的方法</w:t>
      </w:r>
    </w:p>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12.1甲、乙双方协商解决。</w:t>
      </w:r>
    </w:p>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12.2若协商解决不成，则通过下列途径之一解决：</w:t>
      </w:r>
    </w:p>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cstheme="minorEastAsia"/>
          <w:color w:val="auto"/>
          <w:spacing w:val="0"/>
          <w:sz w:val="24"/>
          <w:szCs w:val="24"/>
          <w:highlight w:val="none"/>
          <w:lang w:eastAsia="zh-CN"/>
        </w:rPr>
        <w:t>☑</w:t>
      </w:r>
      <w:r>
        <w:rPr>
          <w:rFonts w:hint="eastAsia" w:asciiTheme="minorEastAsia" w:hAnsiTheme="minorEastAsia" w:eastAsiaTheme="minorEastAsia" w:cstheme="minorEastAsia"/>
          <w:color w:val="auto"/>
          <w:spacing w:val="0"/>
          <w:sz w:val="24"/>
          <w:szCs w:val="24"/>
          <w:highlight w:val="none"/>
        </w:rPr>
        <w:t>向人民法院提起诉讼，具体如下：</w:t>
      </w:r>
      <w:r>
        <w:rPr>
          <w:rFonts w:hint="eastAsia" w:ascii="宋体" w:hAnsi="宋体" w:eastAsia="宋体" w:cs="宋体"/>
          <w:color w:val="auto"/>
          <w:spacing w:val="0"/>
          <w:sz w:val="24"/>
          <w:szCs w:val="24"/>
          <w:highlight w:val="none"/>
          <w:u w:val="single"/>
        </w:rPr>
        <w:t>向</w:t>
      </w:r>
      <w:r>
        <w:rPr>
          <w:rFonts w:hint="eastAsia" w:ascii="宋体" w:hAnsi="宋体" w:eastAsia="宋体" w:cs="宋体"/>
          <w:color w:val="auto"/>
          <w:spacing w:val="0"/>
          <w:sz w:val="24"/>
          <w:szCs w:val="24"/>
          <w:highlight w:val="none"/>
          <w:u w:val="single"/>
          <w:lang w:val="en-US" w:eastAsia="zh-CN"/>
        </w:rPr>
        <w:t>连城县</w:t>
      </w:r>
      <w:r>
        <w:rPr>
          <w:rFonts w:hint="eastAsia" w:ascii="宋体" w:hAnsi="宋体" w:eastAsia="宋体" w:cs="宋体"/>
          <w:color w:val="auto"/>
          <w:spacing w:val="0"/>
          <w:sz w:val="24"/>
          <w:szCs w:val="24"/>
          <w:highlight w:val="none"/>
          <w:u w:val="single"/>
        </w:rPr>
        <w:t>人民</w:t>
      </w:r>
      <w:r>
        <w:rPr>
          <w:rFonts w:hint="eastAsia" w:asciiTheme="minorEastAsia" w:hAnsiTheme="minorEastAsia" w:eastAsiaTheme="minorEastAsia" w:cstheme="minorEastAsia"/>
          <w:color w:val="auto"/>
          <w:spacing w:val="0"/>
          <w:sz w:val="24"/>
          <w:szCs w:val="24"/>
          <w:highlight w:val="none"/>
          <w:u w:val="single"/>
        </w:rPr>
        <w:t>法院提起诉讼</w:t>
      </w:r>
      <w:r>
        <w:rPr>
          <w:rFonts w:hint="eastAsia" w:asciiTheme="minorEastAsia" w:hAnsiTheme="minorEastAsia" w:eastAsiaTheme="minorEastAsia" w:cstheme="minorEastAsia"/>
          <w:color w:val="auto"/>
          <w:spacing w:val="0"/>
          <w:sz w:val="24"/>
          <w:szCs w:val="24"/>
          <w:highlight w:val="none"/>
        </w:rPr>
        <w:t>。败诉方承担包括但不限于诉讼费、交通费、</w:t>
      </w:r>
      <w:r>
        <w:rPr>
          <w:rFonts w:hint="eastAsia" w:asciiTheme="minorEastAsia" w:hAnsiTheme="minorEastAsia" w:eastAsiaTheme="minorEastAsia" w:cstheme="minorEastAsia"/>
          <w:color w:val="auto"/>
          <w:spacing w:val="0"/>
          <w:sz w:val="24"/>
          <w:szCs w:val="24"/>
          <w:highlight w:val="none"/>
          <w:lang w:val="en-US" w:eastAsia="zh-CN"/>
        </w:rPr>
        <w:t>财产保全保险费、</w:t>
      </w:r>
      <w:r>
        <w:rPr>
          <w:rFonts w:hint="eastAsia" w:asciiTheme="minorEastAsia" w:hAnsiTheme="minorEastAsia" w:eastAsiaTheme="minorEastAsia" w:cstheme="minorEastAsia"/>
          <w:color w:val="auto"/>
          <w:spacing w:val="0"/>
          <w:sz w:val="24"/>
          <w:szCs w:val="24"/>
          <w:highlight w:val="none"/>
        </w:rPr>
        <w:t>保全费、律师代理费等相关费用。</w:t>
      </w:r>
    </w:p>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13、不可抗力</w:t>
      </w:r>
    </w:p>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13.2本合同中的不可抗力指不能预见、不能避免、不能克服的客观情况，包括但不限于：自然灾害如地震、台风、洪水、火灾及政府行为、法律规定或其适用的变化或其他任何无法预见、避免或控制的事件。</w:t>
      </w:r>
    </w:p>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14、合同条款</w:t>
      </w:r>
    </w:p>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u w:val="single"/>
        </w:rPr>
        <w:t>按照实际情况编制填写。</w:t>
      </w:r>
      <w:r>
        <w:rPr>
          <w:rFonts w:hint="eastAsia" w:asciiTheme="minorEastAsia" w:hAnsiTheme="minorEastAsia" w:eastAsiaTheme="minorEastAsia" w:cstheme="minorEastAsia"/>
          <w:color w:val="auto"/>
          <w:spacing w:val="0"/>
          <w:sz w:val="24"/>
          <w:szCs w:val="24"/>
          <w:highlight w:val="none"/>
          <w:u w:val="single"/>
          <w:lang w:eastAsia="zh-CN"/>
        </w:rPr>
        <w:t>竞价文件</w:t>
      </w:r>
      <w:r>
        <w:rPr>
          <w:rFonts w:hint="eastAsia" w:asciiTheme="minorEastAsia" w:hAnsiTheme="minorEastAsia" w:eastAsiaTheme="minorEastAsia" w:cstheme="minorEastAsia"/>
          <w:color w:val="auto"/>
          <w:spacing w:val="0"/>
          <w:sz w:val="24"/>
          <w:szCs w:val="24"/>
          <w:highlight w:val="none"/>
          <w:u w:val="single"/>
        </w:rPr>
        <w:t>第</w:t>
      </w:r>
      <w:r>
        <w:rPr>
          <w:rFonts w:hint="eastAsia" w:asciiTheme="minorEastAsia" w:hAnsiTheme="minorEastAsia" w:cstheme="minorEastAsia"/>
          <w:color w:val="auto"/>
          <w:spacing w:val="0"/>
          <w:sz w:val="24"/>
          <w:szCs w:val="24"/>
          <w:highlight w:val="none"/>
          <w:u w:val="single"/>
          <w:lang w:val="en-US" w:eastAsia="zh-CN"/>
        </w:rPr>
        <w:t>三</w:t>
      </w:r>
      <w:r>
        <w:rPr>
          <w:rFonts w:hint="eastAsia" w:asciiTheme="minorEastAsia" w:hAnsiTheme="minorEastAsia" w:eastAsiaTheme="minorEastAsia" w:cstheme="minorEastAsia"/>
          <w:color w:val="auto"/>
          <w:spacing w:val="0"/>
          <w:sz w:val="24"/>
          <w:szCs w:val="24"/>
          <w:highlight w:val="none"/>
          <w:u w:val="single"/>
        </w:rPr>
        <w:t>章已有规定的，双方均不得变更或调整；</w:t>
      </w:r>
      <w:r>
        <w:rPr>
          <w:rFonts w:hint="eastAsia" w:asciiTheme="minorEastAsia" w:hAnsiTheme="minorEastAsia" w:eastAsiaTheme="minorEastAsia" w:cstheme="minorEastAsia"/>
          <w:color w:val="auto"/>
          <w:spacing w:val="0"/>
          <w:sz w:val="24"/>
          <w:szCs w:val="24"/>
          <w:highlight w:val="none"/>
          <w:u w:val="single"/>
          <w:lang w:eastAsia="zh-CN"/>
        </w:rPr>
        <w:t>竞价文件</w:t>
      </w:r>
      <w:r>
        <w:rPr>
          <w:rFonts w:hint="eastAsia" w:asciiTheme="minorEastAsia" w:hAnsiTheme="minorEastAsia" w:eastAsiaTheme="minorEastAsia" w:cstheme="minorEastAsia"/>
          <w:color w:val="auto"/>
          <w:spacing w:val="0"/>
          <w:sz w:val="24"/>
          <w:szCs w:val="24"/>
          <w:highlight w:val="none"/>
          <w:u w:val="single"/>
        </w:rPr>
        <w:t>第</w:t>
      </w:r>
      <w:r>
        <w:rPr>
          <w:rFonts w:hint="eastAsia" w:asciiTheme="minorEastAsia" w:hAnsiTheme="minorEastAsia" w:cstheme="minorEastAsia"/>
          <w:color w:val="auto"/>
          <w:spacing w:val="0"/>
          <w:sz w:val="24"/>
          <w:szCs w:val="24"/>
          <w:highlight w:val="none"/>
          <w:u w:val="single"/>
          <w:lang w:val="en-US" w:eastAsia="zh-CN"/>
        </w:rPr>
        <w:t>三</w:t>
      </w:r>
      <w:r>
        <w:rPr>
          <w:rFonts w:hint="eastAsia" w:asciiTheme="minorEastAsia" w:hAnsiTheme="minorEastAsia" w:eastAsiaTheme="minorEastAsia" w:cstheme="minorEastAsia"/>
          <w:color w:val="auto"/>
          <w:spacing w:val="0"/>
          <w:sz w:val="24"/>
          <w:szCs w:val="24"/>
          <w:highlight w:val="none"/>
          <w:u w:val="single"/>
        </w:rPr>
        <w:t>章未作规定的，双方可通过友好协商进行约定</w:t>
      </w:r>
      <w:r>
        <w:rPr>
          <w:rFonts w:hint="eastAsia" w:asciiTheme="minorEastAsia" w:hAnsiTheme="minorEastAsia" w:eastAsiaTheme="minorEastAsia" w:cstheme="minorEastAsia"/>
          <w:color w:val="auto"/>
          <w:spacing w:val="0"/>
          <w:sz w:val="24"/>
          <w:szCs w:val="24"/>
          <w:highlight w:val="none"/>
        </w:rPr>
        <w:t>。</w:t>
      </w:r>
    </w:p>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15、其他约定</w:t>
      </w:r>
    </w:p>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15.1合同文件与本合同具有同等法律效力。</w:t>
      </w:r>
    </w:p>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15.2本合同未尽事宜，双方可另行</w:t>
      </w:r>
      <w:r>
        <w:rPr>
          <w:rFonts w:hint="eastAsia" w:asciiTheme="minorEastAsia" w:hAnsiTheme="minorEastAsia" w:eastAsiaTheme="minorEastAsia" w:cstheme="minorEastAsia"/>
          <w:color w:val="auto"/>
          <w:spacing w:val="0"/>
          <w:sz w:val="24"/>
          <w:szCs w:val="24"/>
          <w:highlight w:val="none"/>
          <w:lang w:val="en-US" w:eastAsia="zh-CN"/>
        </w:rPr>
        <w:t>签订</w:t>
      </w:r>
      <w:r>
        <w:rPr>
          <w:rFonts w:hint="eastAsia" w:asciiTheme="minorEastAsia" w:hAnsiTheme="minorEastAsia" w:eastAsiaTheme="minorEastAsia" w:cstheme="minorEastAsia"/>
          <w:color w:val="auto"/>
          <w:spacing w:val="0"/>
          <w:sz w:val="24"/>
          <w:szCs w:val="24"/>
          <w:highlight w:val="none"/>
        </w:rPr>
        <w:t>补充</w:t>
      </w:r>
      <w:r>
        <w:rPr>
          <w:rFonts w:hint="eastAsia" w:asciiTheme="minorEastAsia" w:hAnsiTheme="minorEastAsia" w:eastAsiaTheme="minorEastAsia" w:cstheme="minorEastAsia"/>
          <w:color w:val="auto"/>
          <w:spacing w:val="0"/>
          <w:sz w:val="24"/>
          <w:szCs w:val="24"/>
          <w:highlight w:val="none"/>
          <w:lang w:val="en-US" w:eastAsia="zh-CN"/>
        </w:rPr>
        <w:t>协议</w:t>
      </w:r>
      <w:r>
        <w:rPr>
          <w:rFonts w:hint="eastAsia" w:asciiTheme="minorEastAsia" w:hAnsiTheme="minorEastAsia" w:eastAsiaTheme="minorEastAsia" w:cstheme="minorEastAsia"/>
          <w:color w:val="auto"/>
          <w:spacing w:val="0"/>
          <w:sz w:val="24"/>
          <w:szCs w:val="24"/>
          <w:highlight w:val="none"/>
        </w:rPr>
        <w:t>。</w:t>
      </w:r>
    </w:p>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15.3合同生效：自签订之日起生效。</w:t>
      </w:r>
    </w:p>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1</w:t>
      </w:r>
      <w:r>
        <w:rPr>
          <w:rFonts w:hint="eastAsia" w:ascii="宋体" w:hAnsi="宋体" w:eastAsia="宋体" w:cs="宋体"/>
          <w:color w:val="auto"/>
          <w:spacing w:val="0"/>
          <w:sz w:val="24"/>
          <w:szCs w:val="24"/>
          <w:highlight w:val="none"/>
        </w:rPr>
        <w:t>5.4本合同一式</w:t>
      </w:r>
      <w:r>
        <w:rPr>
          <w:rFonts w:hint="eastAsia" w:ascii="宋体" w:hAnsi="宋体" w:eastAsia="宋体" w:cs="宋体"/>
          <w:color w:val="auto"/>
          <w:spacing w:val="0"/>
          <w:sz w:val="24"/>
          <w:szCs w:val="24"/>
          <w:highlight w:val="none"/>
          <w:u w:val="single"/>
          <w:lang w:val="en-US" w:eastAsia="zh-CN"/>
        </w:rPr>
        <w:t xml:space="preserve"> 肆 </w:t>
      </w:r>
      <w:r>
        <w:rPr>
          <w:rFonts w:hint="eastAsia" w:ascii="宋体" w:hAnsi="宋体" w:eastAsia="宋体" w:cs="宋体"/>
          <w:color w:val="auto"/>
          <w:spacing w:val="0"/>
          <w:sz w:val="24"/>
          <w:szCs w:val="24"/>
          <w:highlight w:val="none"/>
        </w:rPr>
        <w:t>份，经双方授权代表签字并盖章后生效。</w:t>
      </w:r>
      <w:r>
        <w:rPr>
          <w:rFonts w:hint="eastAsia" w:ascii="宋体" w:hAnsi="宋体" w:eastAsia="宋体" w:cs="宋体"/>
          <w:color w:val="auto"/>
          <w:spacing w:val="0"/>
          <w:sz w:val="24"/>
          <w:szCs w:val="24"/>
          <w:highlight w:val="none"/>
          <w:lang w:val="en-US" w:eastAsia="zh-CN"/>
        </w:rPr>
        <w:t>甲</w:t>
      </w:r>
      <w:r>
        <w:rPr>
          <w:rFonts w:hint="eastAsia" w:ascii="宋体" w:hAnsi="宋体" w:eastAsia="宋体" w:cs="宋体"/>
          <w:color w:val="auto"/>
          <w:spacing w:val="0"/>
          <w:sz w:val="24"/>
          <w:szCs w:val="24"/>
          <w:highlight w:val="none"/>
          <w:lang w:eastAsia="zh-CN"/>
        </w:rPr>
        <w:t>、乙</w:t>
      </w:r>
      <w:r>
        <w:rPr>
          <w:rFonts w:hint="eastAsia" w:ascii="宋体" w:hAnsi="宋体" w:eastAsia="宋体" w:cs="宋体"/>
          <w:color w:val="auto"/>
          <w:spacing w:val="0"/>
          <w:sz w:val="24"/>
          <w:szCs w:val="24"/>
          <w:highlight w:val="none"/>
          <w:lang w:val="en-US" w:eastAsia="zh-CN"/>
        </w:rPr>
        <w:t>双</w:t>
      </w:r>
      <w:r>
        <w:rPr>
          <w:rFonts w:hint="eastAsia" w:ascii="宋体" w:hAnsi="宋体" w:eastAsia="宋体" w:cs="宋体"/>
          <w:color w:val="auto"/>
          <w:spacing w:val="0"/>
          <w:sz w:val="24"/>
          <w:szCs w:val="24"/>
          <w:highlight w:val="none"/>
          <w:lang w:eastAsia="zh-CN"/>
        </w:rPr>
        <w:t>方</w:t>
      </w:r>
      <w:r>
        <w:rPr>
          <w:rFonts w:hint="eastAsia" w:ascii="宋体" w:hAnsi="宋体" w:eastAsia="宋体" w:cs="宋体"/>
          <w:color w:val="auto"/>
          <w:spacing w:val="0"/>
          <w:sz w:val="24"/>
          <w:szCs w:val="24"/>
          <w:highlight w:val="none"/>
        </w:rPr>
        <w:t>各执</w:t>
      </w:r>
      <w:r>
        <w:rPr>
          <w:rFonts w:hint="eastAsia" w:ascii="宋体" w:hAnsi="宋体" w:eastAsia="宋体" w:cs="宋体"/>
          <w:color w:val="auto"/>
          <w:spacing w:val="0"/>
          <w:sz w:val="24"/>
          <w:szCs w:val="24"/>
          <w:highlight w:val="none"/>
          <w:u w:val="single"/>
          <w:lang w:val="en-US" w:eastAsia="zh-CN"/>
        </w:rPr>
        <w:t xml:space="preserve"> 贰 </w:t>
      </w:r>
      <w:r>
        <w:rPr>
          <w:rFonts w:hint="eastAsia" w:ascii="宋体" w:hAnsi="宋体" w:eastAsia="宋体" w:cs="宋体"/>
          <w:color w:val="auto"/>
          <w:spacing w:val="0"/>
          <w:sz w:val="24"/>
          <w:szCs w:val="24"/>
          <w:highlight w:val="none"/>
        </w:rPr>
        <w:t>份，具</w:t>
      </w:r>
      <w:r>
        <w:rPr>
          <w:rFonts w:hint="eastAsia" w:asciiTheme="minorEastAsia" w:hAnsiTheme="minorEastAsia" w:eastAsiaTheme="minorEastAsia" w:cstheme="minorEastAsia"/>
          <w:color w:val="auto"/>
          <w:spacing w:val="0"/>
          <w:sz w:val="24"/>
          <w:szCs w:val="24"/>
          <w:highlight w:val="none"/>
        </w:rPr>
        <w:t>有同等效力。</w:t>
      </w:r>
    </w:p>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15.5其他：</w:t>
      </w:r>
      <w:r>
        <w:rPr>
          <w:rFonts w:hint="eastAsia" w:asciiTheme="minorEastAsia" w:hAnsiTheme="minorEastAsia" w:cstheme="minorEastAsia"/>
          <w:color w:val="auto"/>
          <w:spacing w:val="0"/>
          <w:sz w:val="24"/>
          <w:szCs w:val="24"/>
          <w:highlight w:val="none"/>
          <w:lang w:eastAsia="zh-CN"/>
        </w:rPr>
        <w:t>☑</w:t>
      </w:r>
      <w:r>
        <w:rPr>
          <w:rFonts w:hint="eastAsia" w:asciiTheme="minorEastAsia" w:hAnsiTheme="minorEastAsia" w:eastAsiaTheme="minorEastAsia" w:cstheme="minorEastAsia"/>
          <w:color w:val="auto"/>
          <w:spacing w:val="0"/>
          <w:sz w:val="24"/>
          <w:szCs w:val="24"/>
          <w:highlight w:val="none"/>
        </w:rPr>
        <w:t>无。□</w:t>
      </w:r>
      <w:r>
        <w:rPr>
          <w:rFonts w:hint="eastAsia" w:asciiTheme="minorEastAsia" w:hAnsiTheme="minorEastAsia" w:eastAsiaTheme="minorEastAsia" w:cstheme="minorEastAsia"/>
          <w:color w:val="auto"/>
          <w:spacing w:val="0"/>
          <w:sz w:val="24"/>
          <w:szCs w:val="24"/>
          <w:highlight w:val="none"/>
          <w:u w:val="single"/>
        </w:rPr>
        <w:t>（按照实际情况编制填写需要增加的内容）</w:t>
      </w:r>
      <w:r>
        <w:rPr>
          <w:rFonts w:hint="eastAsia" w:asciiTheme="minorEastAsia" w:hAnsiTheme="minorEastAsia" w:eastAsiaTheme="minorEastAsia" w:cstheme="minorEastAsia"/>
          <w:color w:val="auto"/>
          <w:spacing w:val="0"/>
          <w:sz w:val="24"/>
          <w:szCs w:val="24"/>
          <w:highlight w:val="none"/>
        </w:rPr>
        <w:t>。</w:t>
      </w:r>
    </w:p>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（以下无正文）</w:t>
      </w:r>
    </w:p>
    <w:p>
      <w:pPr>
        <w:pStyle w:val="14"/>
        <w:spacing w:before="75" w:beforeAutospacing="0" w:after="75" w:afterAutospacing="0" w:line="360" w:lineRule="auto"/>
        <w:rPr>
          <w:rFonts w:hint="eastAsia" w:asciiTheme="minorEastAsia" w:hAnsiTheme="minorEastAsia" w:eastAsiaTheme="minorEastAsia" w:cstheme="minorEastAsia"/>
          <w:color w:val="auto"/>
          <w:highlight w:val="none"/>
        </w:rPr>
      </w:pPr>
    </w:p>
    <w:p>
      <w:pPr>
        <w:pStyle w:val="14"/>
        <w:spacing w:before="75" w:beforeAutospacing="0" w:after="75" w:afterAutospacing="0" w:line="360" w:lineRule="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甲方：        </w:t>
      </w:r>
      <w:r>
        <w:rPr>
          <w:rFonts w:hint="eastAsia" w:asciiTheme="minorEastAsia" w:hAnsiTheme="minorEastAsia" w:eastAsiaTheme="minorEastAsia" w:cstheme="minorEastAsia"/>
          <w:color w:val="auto"/>
          <w:highlight w:val="none"/>
          <w:lang w:val="en-US" w:eastAsia="zh-CN"/>
        </w:rPr>
        <w:t xml:space="preserve">            </w:t>
      </w:r>
      <w:r>
        <w:rPr>
          <w:rFonts w:hint="eastAsia" w:asciiTheme="minorEastAsia" w:hAnsiTheme="minorEastAsia" w:eastAsiaTheme="minorEastAsia" w:cstheme="minorEastAsia"/>
          <w:color w:val="auto"/>
          <w:highlight w:val="none"/>
        </w:rPr>
        <w:t>  乙方：</w:t>
      </w:r>
    </w:p>
    <w:p>
      <w:pPr>
        <w:pStyle w:val="14"/>
        <w:spacing w:before="75" w:beforeAutospacing="0" w:after="75" w:afterAutospacing="0"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住所：                住所：</w:t>
      </w:r>
    </w:p>
    <w:p>
      <w:pPr>
        <w:pStyle w:val="21"/>
        <w:numPr>
          <w:ilvl w:val="-1"/>
          <w:numId w:val="0"/>
        </w:numPr>
        <w:tabs>
          <w:tab w:val="left" w:pos="425"/>
        </w:tabs>
        <w:ind w:left="0" w:firstLine="0"/>
        <w:rPr>
          <w:rFonts w:hint="default" w:eastAsia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统一社会信用代码：                    统一社会信用代码：</w:t>
      </w:r>
    </w:p>
    <w:p>
      <w:pPr>
        <w:pStyle w:val="14"/>
        <w:spacing w:before="75" w:beforeAutospacing="0" w:after="75" w:afterAutospacing="0" w:line="360" w:lineRule="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单位负责人：                单位负责人：</w:t>
      </w:r>
    </w:p>
    <w:p>
      <w:pPr>
        <w:pStyle w:val="14"/>
        <w:spacing w:before="75" w:beforeAutospacing="0" w:after="75" w:afterAutospacing="0" w:line="360" w:lineRule="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委托代理人：             委托代理人：</w:t>
      </w:r>
    </w:p>
    <w:p>
      <w:pPr>
        <w:pStyle w:val="14"/>
        <w:spacing w:before="75" w:beforeAutospacing="0" w:after="75" w:afterAutospacing="0" w:line="360" w:lineRule="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联系方法：              联系方法：</w:t>
      </w:r>
    </w:p>
    <w:p>
      <w:pPr>
        <w:pStyle w:val="14"/>
        <w:spacing w:before="75" w:beforeAutospacing="0" w:after="75" w:afterAutospacing="0" w:line="360" w:lineRule="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开户银行：              开户银行</w:t>
      </w:r>
    </w:p>
    <w:p>
      <w:pPr>
        <w:pStyle w:val="14"/>
        <w:spacing w:before="75" w:beforeAutospacing="0" w:after="75" w:afterAutospacing="0" w:line="360" w:lineRule="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账号：                账号：</w:t>
      </w:r>
    </w:p>
    <w:p>
      <w:pPr>
        <w:pStyle w:val="14"/>
        <w:spacing w:before="75" w:beforeAutospacing="0" w:after="75" w:afterAutospacing="0" w:line="360" w:lineRule="auto"/>
        <w:rPr>
          <w:rFonts w:hint="eastAsia" w:asciiTheme="minorEastAsia" w:hAnsiTheme="minorEastAsia" w:eastAsiaTheme="minorEastAsia" w:cstheme="minorEastAsia"/>
          <w:color w:val="auto"/>
          <w:highlight w:val="none"/>
        </w:rPr>
      </w:pPr>
    </w:p>
    <w:p>
      <w:pPr>
        <w:pStyle w:val="14"/>
        <w:spacing w:before="75" w:beforeAutospacing="0" w:after="75" w:afterAutospacing="0" w:line="360" w:lineRule="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签订地点：</w:t>
      </w:r>
      <w:r>
        <w:rPr>
          <w:rFonts w:hint="eastAsia" w:asciiTheme="minorEastAsia" w:hAnsiTheme="minorEastAsia" w:eastAsiaTheme="minorEastAsia" w:cstheme="minorEastAsia"/>
          <w:color w:val="auto"/>
          <w:highlight w:val="none"/>
          <w:u w:val="single"/>
        </w:rPr>
        <w:t xml:space="preserve">              </w:t>
      </w:r>
    </w:p>
    <w:p>
      <w:pPr>
        <w:pStyle w:val="14"/>
        <w:spacing w:before="75" w:beforeAutospacing="0" w:after="75" w:afterAutospacing="0" w:line="360" w:lineRule="auto"/>
      </w:pPr>
      <w:r>
        <w:rPr>
          <w:rFonts w:hint="eastAsia" w:asciiTheme="minorEastAsia" w:hAnsiTheme="minorEastAsia" w:eastAsiaTheme="minorEastAsia" w:cstheme="minorEastAsia"/>
          <w:color w:val="auto"/>
          <w:highlight w:val="none"/>
        </w:rPr>
        <w:t>签订日期：</w:t>
      </w:r>
      <w:r>
        <w:rPr>
          <w:rFonts w:hint="eastAsia" w:asciiTheme="minorEastAsia" w:hAnsiTheme="minorEastAsia" w:eastAsiaTheme="minorEastAsia" w:cstheme="minorEastAsia"/>
          <w:color w:val="auto"/>
          <w:highlight w:val="none"/>
          <w:u w:val="single"/>
        </w:rPr>
        <w:t>    </w:t>
      </w:r>
      <w:r>
        <w:rPr>
          <w:rFonts w:hint="eastAsia" w:asciiTheme="minorEastAsia" w:hAnsiTheme="minorEastAsia" w:eastAsiaTheme="minorEastAsia" w:cstheme="minorEastAsia"/>
          <w:color w:val="auto"/>
          <w:highlight w:val="none"/>
        </w:rPr>
        <w:t>年</w:t>
      </w:r>
      <w:r>
        <w:rPr>
          <w:rFonts w:hint="eastAsia" w:asciiTheme="minorEastAsia" w:hAnsiTheme="minorEastAsia" w:eastAsiaTheme="minorEastAsia" w:cstheme="minorEastAsia"/>
          <w:color w:val="auto"/>
          <w:highlight w:val="none"/>
          <w:u w:val="single"/>
        </w:rPr>
        <w:t>   </w:t>
      </w:r>
      <w:r>
        <w:rPr>
          <w:rFonts w:hint="eastAsia" w:asciiTheme="minorEastAsia" w:hAnsiTheme="minorEastAsia" w:eastAsiaTheme="minorEastAsia" w:cstheme="minorEastAsia"/>
          <w:color w:val="auto"/>
          <w:highlight w:val="none"/>
        </w:rPr>
        <w:t>月</w:t>
      </w:r>
      <w:r>
        <w:rPr>
          <w:rFonts w:hint="eastAsia" w:asciiTheme="minorEastAsia" w:hAnsiTheme="minorEastAsia" w:eastAsiaTheme="minorEastAsia" w:cstheme="minorEastAsia"/>
          <w:color w:val="auto"/>
          <w:highlight w:val="none"/>
          <w:u w:val="single"/>
        </w:rPr>
        <w:t>   </w:t>
      </w:r>
      <w:r>
        <w:rPr>
          <w:rFonts w:hint="eastAsia" w:asciiTheme="minorEastAsia" w:hAnsiTheme="minorEastAsia" w:eastAsiaTheme="minorEastAsia" w:cstheme="minorEastAsia"/>
          <w:color w:val="auto"/>
          <w:highlight w:val="none"/>
        </w:rPr>
        <w:t>日</w:t>
      </w:r>
    </w:p>
    <w:p>
      <w:pPr>
        <w:pStyle w:val="22"/>
        <w:ind w:left="0" w:leftChars="0" w:firstLine="0" w:firstLineChars="0"/>
      </w:pPr>
    </w:p>
    <w:p>
      <w:pPr>
        <w:pStyle w:val="7"/>
        <w:ind w:left="0" w:leftChars="0" w:firstLine="0" w:firstLineChars="0"/>
        <w:rPr>
          <w:rFonts w:hint="eastAsia" w:asciiTheme="minorEastAsia" w:hAnsiTheme="minorEastAsia" w:eastAsiaTheme="minorEastAsia" w:cstheme="minorEastAsia"/>
          <w:color w:val="0000FF"/>
          <w:sz w:val="24"/>
          <w:highlight w:val="none"/>
          <w:lang w:eastAsia="zh-CN"/>
        </w:rPr>
      </w:pP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幼圆">
    <w:altName w:val="宋体"/>
    <w:panose1 w:val="02010509060101010101"/>
    <w:charset w:val="86"/>
    <w:family w:val="modern"/>
    <w:pitch w:val="default"/>
    <w:sig w:usb0="00000000" w:usb1="00000000" w:usb2="00000000" w:usb3="00000000" w:csb0="00040000" w:csb1="00000000"/>
  </w:font>
  <w:font w:name="（使用中文字体）">
    <w:altName w:val="宋体"/>
    <w:panose1 w:val="00000000000000000000"/>
    <w:charset w:val="86"/>
    <w:family w:val="roman"/>
    <w:pitch w:val="default"/>
    <w:sig w:usb0="00000000" w:usb1="00000000" w:usb2="00000010" w:usb3="00000000" w:csb0="00040001" w:csb1="00000000"/>
  </w:font>
  <w:font w:name="HiddenHorzOCl">
    <w:altName w:val="宋体"/>
    <w:panose1 w:val="00000000000000000000"/>
    <w:charset w:val="86"/>
    <w:family w:val="swiss"/>
    <w:pitch w:val="default"/>
    <w:sig w:usb0="00000000" w:usb1="00000000" w:usb2="00000010" w:usb3="00000000" w:csb0="00040000" w:csb1="00000000"/>
  </w:font>
  <w:font w:name="新宋体">
    <w:panose1 w:val="02010609030101010101"/>
    <w:charset w:val="86"/>
    <w:family w:val="auto"/>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454AC90"/>
    <w:multiLevelType w:val="singleLevel"/>
    <w:tmpl w:val="F454AC90"/>
    <w:lvl w:ilvl="0" w:tentative="0">
      <w:start w:val="5"/>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Q1MDAzMWJmMzEyMjg5OTQyNjFkNDcyNDU5ZGM1Y2YifQ=="/>
    <w:docVar w:name="KSO_WPS_MARK_KEY" w:val="38cf37bd-82d2-43ef-a3a7-dccbd62ff4d5"/>
  </w:docVars>
  <w:rsids>
    <w:rsidRoot w:val="4BB535D6"/>
    <w:rsid w:val="1D895EB1"/>
    <w:rsid w:val="1E2123D7"/>
    <w:rsid w:val="209C6E63"/>
    <w:rsid w:val="2BD31870"/>
    <w:rsid w:val="2E6F1761"/>
    <w:rsid w:val="3BD95FA3"/>
    <w:rsid w:val="4175600C"/>
    <w:rsid w:val="4BB535D6"/>
    <w:rsid w:val="58070D78"/>
    <w:rsid w:val="582B4610"/>
    <w:rsid w:val="64D771FD"/>
    <w:rsid w:val="675B0105"/>
    <w:rsid w:val="68FD694C"/>
    <w:rsid w:val="6AD42A74"/>
    <w:rsid w:val="769F0C62"/>
    <w:rsid w:val="77F977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99"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iPriority="99"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2"/>
    <w:next w:val="1"/>
    <w:qFormat/>
    <w:uiPriority w:val="99"/>
    <w:pPr>
      <w:keepNext/>
      <w:keepLines/>
      <w:widowControl w:val="0"/>
      <w:spacing w:before="260" w:after="260" w:line="416" w:lineRule="auto"/>
      <w:jc w:val="both"/>
      <w:outlineLvl w:val="1"/>
    </w:pPr>
    <w:rPr>
      <w:rFonts w:ascii="Arial" w:hAnsi="Arial" w:eastAsia="黑体" w:cs="Times New Roman"/>
      <w:b/>
      <w:bCs/>
      <w:kern w:val="2"/>
      <w:sz w:val="32"/>
      <w:szCs w:val="32"/>
      <w:lang w:val="en-US" w:eastAsia="zh-CN" w:bidi="ar-SA"/>
    </w:rPr>
  </w:style>
  <w:style w:type="paragraph" w:styleId="6">
    <w:name w:val="heading 3"/>
    <w:basedOn w:val="1"/>
    <w:next w:val="1"/>
    <w:qFormat/>
    <w:uiPriority w:val="0"/>
    <w:pPr>
      <w:keepNext/>
      <w:keepLines/>
      <w:spacing w:before="260" w:after="260" w:line="413" w:lineRule="auto"/>
      <w:outlineLvl w:val="2"/>
    </w:pPr>
    <w:rPr>
      <w:b/>
      <w:sz w:val="32"/>
    </w:rPr>
  </w:style>
  <w:style w:type="character" w:default="1" w:styleId="16">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line="380" w:lineRule="exact"/>
    </w:pPr>
    <w:rPr>
      <w:sz w:val="24"/>
    </w:rPr>
  </w:style>
  <w:style w:type="paragraph" w:customStyle="1" w:styleId="3">
    <w:name w:val="样式 表格正文 + 两端对齐"/>
    <w:basedOn w:val="1"/>
    <w:next w:val="4"/>
    <w:qFormat/>
    <w:uiPriority w:val="0"/>
    <w:pPr>
      <w:spacing w:line="300" w:lineRule="auto"/>
    </w:pPr>
  </w:style>
  <w:style w:type="paragraph" w:customStyle="1" w:styleId="4">
    <w:name w:val="正文1"/>
    <w:basedOn w:val="1"/>
    <w:qFormat/>
    <w:uiPriority w:val="0"/>
    <w:pPr>
      <w:spacing w:line="480" w:lineRule="exact"/>
      <w:ind w:firstLine="567"/>
    </w:pPr>
    <w:rPr>
      <w:rFonts w:ascii="幼圆" w:eastAsia="幼圆"/>
      <w:sz w:val="28"/>
      <w:szCs w:val="20"/>
    </w:rPr>
  </w:style>
  <w:style w:type="paragraph" w:styleId="7">
    <w:name w:val="Normal Indent"/>
    <w:basedOn w:val="1"/>
    <w:qFormat/>
    <w:uiPriority w:val="0"/>
    <w:pPr>
      <w:ind w:firstLine="420"/>
    </w:pPr>
    <w:rPr>
      <w:szCs w:val="20"/>
    </w:rPr>
  </w:style>
  <w:style w:type="paragraph" w:styleId="8">
    <w:name w:val="Plain Text"/>
    <w:basedOn w:val="1"/>
    <w:next w:val="1"/>
    <w:qFormat/>
    <w:uiPriority w:val="0"/>
    <w:pPr>
      <w:widowControl w:val="0"/>
      <w:jc w:val="both"/>
    </w:pPr>
    <w:rPr>
      <w:rFonts w:ascii="宋体" w:hAnsi="Courier New" w:eastAsia="宋体" w:cs="Times New Roman"/>
      <w:kern w:val="2"/>
      <w:sz w:val="21"/>
      <w:lang w:val="en-US" w:eastAsia="zh-CN" w:bidi="ar-SA"/>
    </w:rPr>
  </w:style>
  <w:style w:type="paragraph" w:styleId="9">
    <w:name w:val="endnote text"/>
    <w:qFormat/>
    <w:uiPriority w:val="99"/>
    <w:pPr>
      <w:widowControl w:val="0"/>
      <w:snapToGrid w:val="0"/>
      <w:jc w:val="left"/>
    </w:pPr>
    <w:rPr>
      <w:rFonts w:ascii="Calibri" w:hAnsi="Calibri" w:eastAsia="宋体" w:cs="Arial"/>
      <w:kern w:val="2"/>
      <w:sz w:val="21"/>
      <w:szCs w:val="24"/>
      <w:lang w:val="en-US" w:eastAsia="zh-CN" w:bidi="ar-SA"/>
    </w:rPr>
  </w:style>
  <w:style w:type="paragraph" w:styleId="10">
    <w:name w:val="Balloon Text"/>
    <w:next w:val="9"/>
    <w:qFormat/>
    <w:uiPriority w:val="0"/>
    <w:pPr>
      <w:widowControl w:val="0"/>
      <w:jc w:val="both"/>
    </w:pPr>
    <w:rPr>
      <w:rFonts w:ascii="Times New Roman" w:hAnsi="Times New Roman" w:eastAsia="宋体" w:cs="Times New Roman"/>
      <w:kern w:val="2"/>
      <w:sz w:val="18"/>
      <w:szCs w:val="18"/>
      <w:lang w:val="en-US" w:eastAsia="zh-CN" w:bidi="ar-SA"/>
    </w:rPr>
  </w:style>
  <w:style w:type="paragraph" w:styleId="11">
    <w:name w:val="footer"/>
    <w:basedOn w:val="1"/>
    <w:qFormat/>
    <w:uiPriority w:val="99"/>
    <w:pPr>
      <w:widowControl w:val="0"/>
      <w:tabs>
        <w:tab w:val="center" w:pos="4153"/>
        <w:tab w:val="right" w:pos="8306"/>
      </w:tabs>
      <w:snapToGrid w:val="0"/>
    </w:pPr>
    <w:rPr>
      <w:rFonts w:ascii="Times New Roman" w:hAnsi="Times New Roman" w:eastAsia="宋体" w:cs="Times New Roman"/>
      <w:kern w:val="2"/>
      <w:sz w:val="18"/>
      <w:szCs w:val="18"/>
      <w:lang w:val="en-US" w:eastAsia="zh-CN" w:bidi="ar-SA"/>
    </w:rPr>
  </w:style>
  <w:style w:type="paragraph" w:styleId="12">
    <w:name w:val="header"/>
    <w:qFormat/>
    <w:uiPriority w:val="99"/>
    <w:pPr>
      <w:widowControl w:val="0"/>
      <w:pBdr>
        <w:bottom w:val="single" w:color="auto" w:sz="6" w:space="1"/>
      </w:pBdr>
      <w:tabs>
        <w:tab w:val="center" w:pos="4153"/>
        <w:tab w:val="right" w:pos="8306"/>
      </w:tabs>
      <w:snapToGrid w:val="0"/>
      <w:jc w:val="center"/>
    </w:pPr>
    <w:rPr>
      <w:rFonts w:ascii="Times New Roman" w:hAnsi="Times New Roman" w:eastAsia="宋体" w:cs="Times New Roman"/>
      <w:kern w:val="2"/>
      <w:sz w:val="18"/>
      <w:szCs w:val="18"/>
      <w:lang w:val="en-US" w:eastAsia="zh-CN" w:bidi="ar-SA"/>
    </w:rPr>
  </w:style>
  <w:style w:type="paragraph" w:styleId="13">
    <w:name w:val="Body Text Indent 3"/>
    <w:basedOn w:val="1"/>
    <w:unhideWhenUsed/>
    <w:qFormat/>
    <w:uiPriority w:val="99"/>
    <w:pPr>
      <w:spacing w:after="120"/>
      <w:ind w:left="420" w:leftChars="200"/>
    </w:pPr>
    <w:rPr>
      <w:kern w:val="2"/>
      <w:sz w:val="16"/>
      <w:szCs w:val="16"/>
    </w:rPr>
  </w:style>
  <w:style w:type="paragraph" w:styleId="1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lang w:val="en-US" w:eastAsia="zh-CN" w:bidi="ar-SA"/>
    </w:rPr>
  </w:style>
  <w:style w:type="character" w:styleId="17">
    <w:name w:val="Strong"/>
    <w:basedOn w:val="16"/>
    <w:qFormat/>
    <w:uiPriority w:val="0"/>
  </w:style>
  <w:style w:type="paragraph" w:customStyle="1" w:styleId="18">
    <w:name w:val="Fließtext"/>
    <w:qFormat/>
    <w:uiPriority w:val="0"/>
    <w:pPr>
      <w:widowControl w:val="0"/>
      <w:overflowPunct w:val="0"/>
      <w:autoSpaceDE w:val="0"/>
      <w:autoSpaceDN w:val="0"/>
      <w:adjustRightInd w:val="0"/>
      <w:jc w:val="both"/>
      <w:textAlignment w:val="baseline"/>
    </w:pPr>
    <w:rPr>
      <w:rFonts w:ascii="Calibri" w:hAnsi="Calibri" w:eastAsia="宋体" w:cs="Arial"/>
      <w:kern w:val="28"/>
      <w:sz w:val="21"/>
      <w:lang w:val="en-US" w:eastAsia="zh-CN" w:bidi="ar-SA"/>
    </w:rPr>
  </w:style>
  <w:style w:type="paragraph" w:styleId="19">
    <w:name w:val="List Paragraph"/>
    <w:basedOn w:val="1"/>
    <w:qFormat/>
    <w:uiPriority w:val="34"/>
    <w:pPr>
      <w:ind w:firstLine="420" w:firstLineChars="200"/>
    </w:pPr>
  </w:style>
  <w:style w:type="paragraph" w:customStyle="1" w:styleId="20">
    <w:name w:val="样式3"/>
    <w:basedOn w:val="8"/>
    <w:qFormat/>
    <w:uiPriority w:val="0"/>
    <w:pPr>
      <w:spacing w:line="0" w:lineRule="atLeast"/>
      <w:outlineLvl w:val="0"/>
    </w:pPr>
    <w:rPr>
      <w:sz w:val="28"/>
    </w:rPr>
  </w:style>
  <w:style w:type="paragraph" w:customStyle="1" w:styleId="21">
    <w:name w:val="样式 标题 3 + (中文) 黑体 小四 非加粗 段前: 7.8 磅 段后: 0 磅 行距: 固定值 20 磅"/>
    <w:basedOn w:val="6"/>
    <w:qFormat/>
    <w:uiPriority w:val="0"/>
    <w:pPr>
      <w:spacing w:before="0" w:after="0" w:line="400" w:lineRule="exact"/>
    </w:pPr>
    <w:rPr>
      <w:rFonts w:ascii="Courier New" w:hAnsi="Courier New" w:eastAsia="（使用中文字体）" w:cs="HiddenHorzOCl"/>
      <w:b w:val="0"/>
      <w:sz w:val="24"/>
      <w:szCs w:val="20"/>
    </w:rPr>
  </w:style>
  <w:style w:type="paragraph" w:customStyle="1" w:styleId="22">
    <w:name w:val="正文格式"/>
    <w:basedOn w:val="1"/>
    <w:qFormat/>
    <w:uiPriority w:val="0"/>
    <w:pPr>
      <w:widowControl/>
      <w:adjustRightInd w:val="0"/>
      <w:snapToGrid w:val="0"/>
      <w:spacing w:line="400" w:lineRule="atLeast"/>
      <w:ind w:firstLine="482"/>
      <w:textAlignment w:val="baseline"/>
    </w:pPr>
    <w:rPr>
      <w:kern w:val="0"/>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7431</Words>
  <Characters>7831</Characters>
  <Lines>0</Lines>
  <Paragraphs>0</Paragraphs>
  <TotalTime>0</TotalTime>
  <ScaleCrop>false</ScaleCrop>
  <LinksUpToDate>false</LinksUpToDate>
  <CharactersWithSpaces>8186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2025-01-02T06:56:00Z</dcterms:created>
  <dc:creator>土豆排骨的滋味</dc:creator>
  <cp:lastModifiedBy>Jacky</cp:lastModifiedBy>
  <cp:lastPrinted>2025-03-17T06:54:00Z</cp:lastPrinted>
  <dcterms:modified xsi:type="dcterms:W3CDTF">2025-03-27T07:43:49Z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EC23926A5C1D497F9BA583F7A5CCF941_11</vt:lpwstr>
  </property>
  <property fmtid="{D5CDD505-2E9C-101B-9397-08002B2CF9AE}" pid="4" name="KSOTemplateDocerSaveRecord">
    <vt:lpwstr>eyJoZGlkIjoiZWIzMjg2ZWVhZjU4ODI0MzZmMDhlYmFkMjQ3MGFiOTMiLCJ1c2VySWQiOiI0MTAxMzI3NDIifQ==</vt:lpwstr>
  </property>
</Properties>
</file>