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9BC3F">
      <w:pPr>
        <w:spacing w:line="520" w:lineRule="exact"/>
        <w:ind w:firstLine="562" w:firstLineChars="200"/>
        <w:jc w:val="center"/>
        <w:rPr>
          <w:rFonts w:hint="eastAsia" w:asciiTheme="minorEastAsia" w:hAnsiTheme="minorEastAsia" w:eastAsiaTheme="minorEastAsia" w:cstheme="minorEastAsia"/>
          <w:b/>
          <w:bCs/>
          <w:color w:val="auto"/>
          <w:sz w:val="28"/>
          <w:szCs w:val="28"/>
          <w:highlight w:val="none"/>
        </w:rPr>
      </w:pPr>
      <w:bookmarkStart w:id="0" w:name="OLE_LINK2"/>
      <w:r>
        <w:rPr>
          <w:rFonts w:hint="eastAsia" w:asciiTheme="minorEastAsia" w:hAnsiTheme="minorEastAsia" w:eastAsiaTheme="minorEastAsia" w:cstheme="minorEastAsia"/>
          <w:b/>
          <w:bCs/>
          <w:color w:val="auto"/>
          <w:sz w:val="28"/>
          <w:szCs w:val="28"/>
          <w:highlight w:val="none"/>
        </w:rPr>
        <w:t>承 诺 书</w:t>
      </w:r>
    </w:p>
    <w:p w14:paraId="71EE044F">
      <w:pPr>
        <w:spacing w:line="520" w:lineRule="exact"/>
        <w:ind w:firstLine="560" w:firstLineChars="200"/>
        <w:jc w:val="left"/>
        <w:rPr>
          <w:rFonts w:hint="eastAsia" w:asciiTheme="minorEastAsia" w:hAnsiTheme="minorEastAsia" w:eastAsiaTheme="minorEastAsia" w:cstheme="minorEastAsia"/>
          <w:color w:val="auto"/>
          <w:sz w:val="28"/>
          <w:szCs w:val="28"/>
          <w:highlight w:val="none"/>
        </w:rPr>
      </w:pPr>
    </w:p>
    <w:p w14:paraId="527276AC">
      <w:pPr>
        <w:spacing w:beforeLines="-2147483648" w:line="520" w:lineRule="exact"/>
        <w:rPr>
          <w:rFonts w:hint="eastAsia" w:asciiTheme="minorEastAsia" w:hAnsiTheme="minorEastAsia" w:eastAsiaTheme="minorEastAsia" w:cstheme="minorEastAsia"/>
          <w:color w:val="auto"/>
          <w:sz w:val="28"/>
          <w:szCs w:val="28"/>
          <w:highlight w:val="none"/>
          <w:u w:val="none"/>
        </w:rPr>
      </w:pPr>
      <w:r>
        <w:rPr>
          <w:rFonts w:hint="eastAsia" w:asciiTheme="minorEastAsia" w:hAnsiTheme="minorEastAsia" w:eastAsiaTheme="minorEastAsia" w:cstheme="minorEastAsia"/>
          <w:b w:val="0"/>
          <w:bCs w:val="0"/>
          <w:color w:val="auto"/>
          <w:sz w:val="28"/>
          <w:szCs w:val="28"/>
          <w:highlight w:val="none"/>
        </w:rPr>
        <w:t>连城县国有资产产权交易服务有限公司</w:t>
      </w:r>
      <w:r>
        <w:rPr>
          <w:rFonts w:hint="eastAsia" w:asciiTheme="minorEastAsia" w:hAnsiTheme="minorEastAsia" w:eastAsiaTheme="minorEastAsia" w:cstheme="minorEastAsia"/>
          <w:color w:val="auto"/>
          <w:sz w:val="28"/>
          <w:szCs w:val="28"/>
          <w:highlight w:val="none"/>
        </w:rPr>
        <w:t>：</w:t>
      </w:r>
    </w:p>
    <w:p w14:paraId="40D08B38">
      <w:pPr>
        <w:spacing w:line="520" w:lineRule="exact"/>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本人（公司）承诺提供的报名材料真实、合法、有效，自愿报名参加贵司于</w:t>
      </w:r>
      <w:r>
        <w:rPr>
          <w:rFonts w:hint="eastAsia" w:asciiTheme="minorEastAsia" w:hAnsiTheme="minorEastAsia" w:eastAsiaTheme="minorEastAsia" w:cstheme="minorEastAsia"/>
          <w:b/>
          <w:bCs/>
          <w:color w:val="auto"/>
          <w:sz w:val="28"/>
          <w:szCs w:val="28"/>
          <w:highlight w:val="none"/>
          <w:u w:val="none"/>
          <w:lang w:val="en-US" w:eastAsia="zh-CN"/>
        </w:rPr>
        <w:t>202</w:t>
      </w:r>
      <w:r>
        <w:rPr>
          <w:rFonts w:hint="eastAsia" w:asciiTheme="minorEastAsia" w:hAnsiTheme="minorEastAsia" w:cstheme="minorEastAsia"/>
          <w:b/>
          <w:bCs/>
          <w:color w:val="auto"/>
          <w:sz w:val="28"/>
          <w:szCs w:val="28"/>
          <w:highlight w:val="none"/>
          <w:u w:val="none"/>
          <w:lang w:val="en-US" w:eastAsia="zh-CN"/>
        </w:rPr>
        <w:t>5</w:t>
      </w:r>
      <w:r>
        <w:rPr>
          <w:rFonts w:hint="eastAsia" w:asciiTheme="minorEastAsia" w:hAnsiTheme="minorEastAsia" w:eastAsiaTheme="minorEastAsia" w:cstheme="minorEastAsia"/>
          <w:b/>
          <w:bCs/>
          <w:color w:val="auto"/>
          <w:sz w:val="28"/>
          <w:szCs w:val="28"/>
          <w:highlight w:val="none"/>
          <w:u w:val="none"/>
          <w:lang w:val="en-US" w:eastAsia="zh-CN"/>
        </w:rPr>
        <w:t>年</w:t>
      </w:r>
      <w:r>
        <w:rPr>
          <w:rFonts w:hint="eastAsia" w:asciiTheme="minorEastAsia" w:hAnsiTheme="minorEastAsia" w:cstheme="minorEastAsia"/>
          <w:b/>
          <w:bCs/>
          <w:color w:val="auto"/>
          <w:sz w:val="28"/>
          <w:szCs w:val="28"/>
          <w:highlight w:val="none"/>
          <w:u w:val="none"/>
          <w:lang w:val="en-US" w:eastAsia="zh-CN"/>
        </w:rPr>
        <w:t>2</w:t>
      </w:r>
      <w:r>
        <w:rPr>
          <w:rFonts w:hint="eastAsia" w:asciiTheme="minorEastAsia" w:hAnsiTheme="minorEastAsia" w:eastAsiaTheme="minorEastAsia" w:cstheme="minorEastAsia"/>
          <w:b/>
          <w:bCs/>
          <w:color w:val="auto"/>
          <w:sz w:val="28"/>
          <w:szCs w:val="28"/>
          <w:highlight w:val="none"/>
          <w:u w:val="none"/>
          <w:lang w:val="en-US" w:eastAsia="zh-CN"/>
        </w:rPr>
        <w:t>月</w:t>
      </w:r>
      <w:r>
        <w:rPr>
          <w:rFonts w:hint="eastAsia" w:asciiTheme="minorEastAsia" w:hAnsiTheme="minorEastAsia" w:cstheme="minorEastAsia"/>
          <w:b/>
          <w:bCs/>
          <w:color w:val="auto"/>
          <w:sz w:val="28"/>
          <w:szCs w:val="28"/>
          <w:highlight w:val="none"/>
          <w:u w:val="none"/>
          <w:lang w:val="en-US" w:eastAsia="zh-CN"/>
        </w:rPr>
        <w:t>26</w:t>
      </w:r>
      <w:r>
        <w:rPr>
          <w:rFonts w:hint="eastAsia" w:asciiTheme="minorEastAsia" w:hAnsiTheme="minorEastAsia" w:eastAsiaTheme="minorEastAsia" w:cstheme="minorEastAsia"/>
          <w:b/>
          <w:bCs/>
          <w:color w:val="auto"/>
          <w:sz w:val="28"/>
          <w:szCs w:val="28"/>
          <w:highlight w:val="none"/>
          <w:u w:val="none"/>
          <w:lang w:val="en-US" w:eastAsia="zh-CN"/>
        </w:rPr>
        <w:t>日</w:t>
      </w:r>
      <w:r>
        <w:rPr>
          <w:rFonts w:hint="eastAsia" w:asciiTheme="minorEastAsia" w:hAnsiTheme="minorEastAsia" w:eastAsiaTheme="minorEastAsia" w:cstheme="minorEastAsia"/>
          <w:color w:val="auto"/>
          <w:sz w:val="28"/>
          <w:szCs w:val="28"/>
          <w:highlight w:val="none"/>
        </w:rPr>
        <w:t>上午举行的 “权益云</w:t>
      </w:r>
      <w:r>
        <w:rPr>
          <w:rFonts w:hint="eastAsia" w:asciiTheme="minorEastAsia" w:hAnsiTheme="minorEastAsia" w:eastAsiaTheme="minorEastAsia" w:cstheme="minorEastAsia"/>
          <w:color w:val="auto"/>
          <w:sz w:val="28"/>
          <w:szCs w:val="28"/>
          <w:highlight w:val="none"/>
          <w:lang w:eastAsia="zh-CN"/>
        </w:rPr>
        <w:t>反向</w:t>
      </w:r>
      <w:r>
        <w:rPr>
          <w:rFonts w:hint="eastAsia" w:asciiTheme="minorEastAsia" w:hAnsiTheme="minorEastAsia" w:eastAsiaTheme="minorEastAsia" w:cstheme="minorEastAsia"/>
          <w:color w:val="auto"/>
          <w:sz w:val="28"/>
          <w:szCs w:val="28"/>
          <w:highlight w:val="none"/>
        </w:rPr>
        <w:t>一次报价”</w:t>
      </w:r>
      <w:r>
        <w:rPr>
          <w:rFonts w:hint="eastAsia" w:asciiTheme="minorEastAsia" w:hAnsiTheme="minorEastAsia" w:cstheme="minorEastAsia"/>
          <w:color w:val="auto"/>
          <w:kern w:val="2"/>
          <w:sz w:val="28"/>
          <w:szCs w:val="28"/>
          <w:highlight w:val="none"/>
          <w:u w:val="single"/>
          <w:lang w:eastAsia="zh-CN"/>
        </w:rPr>
        <w:t>连城县莲兴乡村投资建设有限公司公开竞价选取工程量清单组价编制中介服务机构</w:t>
      </w:r>
      <w:r>
        <w:rPr>
          <w:rFonts w:hint="eastAsia" w:asciiTheme="minorEastAsia" w:hAnsiTheme="minorEastAsia" w:eastAsiaTheme="minorEastAsia" w:cstheme="minorEastAsia"/>
          <w:color w:val="auto"/>
          <w:sz w:val="28"/>
          <w:szCs w:val="28"/>
          <w:highlight w:val="none"/>
          <w:u w:val="single"/>
          <w:lang w:eastAsia="zh-CN"/>
        </w:rPr>
        <w:t>竞价</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color w:val="auto"/>
          <w:sz w:val="28"/>
          <w:szCs w:val="28"/>
          <w:highlight w:val="none"/>
        </w:rPr>
        <w:t>收悉项目编号为</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sz w:val="28"/>
          <w:szCs w:val="28"/>
          <w:highlight w:val="none"/>
          <w:u w:val="single"/>
          <w:lang w:eastAsia="zh-CN"/>
        </w:rPr>
        <w:t>GKYS20250226</w:t>
      </w:r>
      <w:r>
        <w:rPr>
          <w:rFonts w:hint="eastAsia" w:asciiTheme="minorEastAsia" w:hAnsiTheme="minorEastAsia" w:eastAsiaTheme="minorEastAsia" w:cstheme="minorEastAsia"/>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9E00E88">
      <w:pPr>
        <w:spacing w:line="520" w:lineRule="exact"/>
        <w:ind w:firstLine="560" w:firstLineChars="200"/>
        <w:rPr>
          <w:rFonts w:hint="eastAsia" w:asciiTheme="minorEastAsia" w:hAnsiTheme="minorEastAsia" w:eastAsiaTheme="minorEastAsia" w:cstheme="minorEastAsia"/>
          <w:color w:val="auto"/>
          <w:sz w:val="28"/>
          <w:szCs w:val="28"/>
          <w:highlight w:val="none"/>
        </w:rPr>
      </w:pPr>
    </w:p>
    <w:p w14:paraId="162BE95C">
      <w:pPr>
        <w:spacing w:line="520" w:lineRule="exact"/>
        <w:ind w:firstLine="560" w:firstLineChars="200"/>
        <w:rPr>
          <w:rFonts w:hint="eastAsia" w:asciiTheme="minorEastAsia" w:hAnsiTheme="minorEastAsia" w:eastAsiaTheme="minorEastAsia" w:cstheme="minorEastAsia"/>
          <w:color w:val="auto"/>
          <w:sz w:val="28"/>
          <w:szCs w:val="28"/>
          <w:highlight w:val="none"/>
        </w:rPr>
      </w:pPr>
    </w:p>
    <w:p w14:paraId="20F4A329">
      <w:pPr>
        <w:spacing w:line="520" w:lineRule="exact"/>
        <w:ind w:firstLine="560" w:firstLineChars="200"/>
        <w:rPr>
          <w:rFonts w:hint="eastAsia" w:asciiTheme="minorEastAsia" w:hAnsiTheme="minorEastAsia" w:eastAsiaTheme="minorEastAsia" w:cstheme="minorEastAsia"/>
          <w:color w:val="auto"/>
          <w:sz w:val="28"/>
          <w:szCs w:val="28"/>
          <w:highlight w:val="none"/>
        </w:rPr>
      </w:pPr>
    </w:p>
    <w:p w14:paraId="115F1F04">
      <w:pPr>
        <w:spacing w:line="520" w:lineRule="exact"/>
        <w:ind w:firstLine="560" w:firstLineChars="200"/>
        <w:rPr>
          <w:rFonts w:hint="eastAsia" w:asciiTheme="minorEastAsia" w:hAnsiTheme="minorEastAsia" w:eastAsiaTheme="minorEastAsia" w:cstheme="minorEastAsia"/>
          <w:color w:val="auto"/>
          <w:sz w:val="28"/>
          <w:szCs w:val="28"/>
          <w:highlight w:val="none"/>
        </w:rPr>
      </w:pPr>
    </w:p>
    <w:p w14:paraId="2F3466DA">
      <w:pPr>
        <w:spacing w:line="520" w:lineRule="exact"/>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承诺人（申请人签章）：</w:t>
      </w:r>
    </w:p>
    <w:p w14:paraId="0E20C6DE">
      <w:pPr>
        <w:spacing w:line="520" w:lineRule="exact"/>
        <w:ind w:firstLine="560" w:firstLineChars="200"/>
        <w:jc w:val="center"/>
        <w:rPr>
          <w:rFonts w:hint="eastAsia" w:asciiTheme="minorEastAsia" w:hAnsiTheme="minorEastAsia" w:eastAsiaTheme="minorEastAsia" w:cstheme="minorEastAsia"/>
          <w:color w:val="auto"/>
          <w:sz w:val="28"/>
          <w:szCs w:val="28"/>
          <w:highlight w:val="none"/>
        </w:rPr>
      </w:pPr>
    </w:p>
    <w:p w14:paraId="73240B66">
      <w:pPr>
        <w:spacing w:line="520" w:lineRule="exact"/>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法定代表人或授权代理人（签章）：</w:t>
      </w:r>
    </w:p>
    <w:p w14:paraId="5AA66476">
      <w:pPr>
        <w:spacing w:line="520" w:lineRule="exact"/>
        <w:ind w:firstLine="560" w:firstLineChars="200"/>
        <w:jc w:val="center"/>
        <w:rPr>
          <w:rFonts w:hint="eastAsia" w:asciiTheme="minorEastAsia" w:hAnsiTheme="minorEastAsia" w:eastAsiaTheme="minorEastAsia" w:cstheme="minorEastAsia"/>
          <w:color w:val="auto"/>
          <w:sz w:val="28"/>
          <w:szCs w:val="28"/>
          <w:highlight w:val="none"/>
        </w:rPr>
      </w:pPr>
    </w:p>
    <w:p w14:paraId="0B69B49C">
      <w:pPr>
        <w:spacing w:line="520" w:lineRule="exact"/>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联系电话：</w:t>
      </w:r>
    </w:p>
    <w:p w14:paraId="74123BBA">
      <w:pPr>
        <w:spacing w:line="520" w:lineRule="exact"/>
        <w:ind w:firstLine="560" w:firstLineChars="200"/>
        <w:jc w:val="center"/>
        <w:rPr>
          <w:rFonts w:hint="eastAsia" w:asciiTheme="minorEastAsia" w:hAnsiTheme="minorEastAsia" w:eastAsiaTheme="minorEastAsia" w:cstheme="minorEastAsia"/>
          <w:color w:val="auto"/>
          <w:sz w:val="28"/>
          <w:szCs w:val="28"/>
          <w:highlight w:val="none"/>
        </w:rPr>
      </w:pPr>
    </w:p>
    <w:p w14:paraId="30E98472">
      <w:pPr>
        <w:spacing w:line="520" w:lineRule="exact"/>
        <w:ind w:firstLine="560" w:firstLineChars="200"/>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年    月    日</w:t>
      </w:r>
      <w:bookmarkEnd w:id="0"/>
    </w:p>
    <w:p w14:paraId="261006A4">
      <w:pPr>
        <w:rPr>
          <w:rFonts w:hint="eastAsia" w:asciiTheme="minorEastAsia" w:hAnsiTheme="minorEastAsia" w:eastAsiaTheme="minorEastAsia" w:cstheme="minorEastAsia"/>
          <w:szCs w:val="22"/>
        </w:rPr>
      </w:pPr>
    </w:p>
    <w:p w14:paraId="3541A9F8">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C78DE"/>
    <w:rsid w:val="273C7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2025-02-20T07:42:00Z</dcterms:created>
  <dc:creator>土豆排骨的滋味</dc:creator>
  <cp:lastModifiedBy>土豆排骨的滋味</cp:lastModifiedBy>
  <dcterms:modified xsi:type="dcterms:W3CDTF">2025-02-20T07:43:04Z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2BB185E80C7E421EA0D99912930AD6B3_11</vt:lpwstr>
  </property>
  <property fmtid="{D5CDD505-2E9C-101B-9397-08002B2CF9AE}" pid="4" name="KSOTemplateDocerSaveRecord">
    <vt:lpwstr>eyJoZGlkIjoiOGM1MWM1MGQ5NzM2ZmQyZjM0M2FkMTA1ZTQzZTljNTAiLCJ1c2VySWQiOiIxMTA2MzUwMTgxIn0=</vt:lpwstr>
  </property>
</Properties>
</file>