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topLinePunct w:val="0"/>
        <w:bidi w:val="0"/>
        <w:snapToGrid/>
        <w:spacing w:before="0" w:line="360" w:lineRule="auto"/>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keepNext w:val="0"/>
        <w:keepLines w:val="0"/>
        <w:pageBreakBefore w:val="0"/>
        <w:widowControl/>
        <w:shd w:val="clear"/>
        <w:kinsoku/>
        <w:wordWrap/>
        <w:topLinePunct w:val="0"/>
        <w:bidi w:val="0"/>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1206</w:t>
      </w:r>
      <w:r>
        <w:rPr>
          <w:rFonts w:hint="eastAsia" w:asciiTheme="minorEastAsia" w:hAnsiTheme="minorEastAsia" w:eastAsiaTheme="minorEastAsia" w:cstheme="minorEastAsia"/>
          <w:b w:val="0"/>
          <w:bCs w:val="0"/>
          <w:color w:val="auto"/>
          <w:kern w:val="2"/>
          <w:sz w:val="24"/>
          <w:szCs w:val="24"/>
          <w:shd w:val="clear"/>
        </w:rPr>
        <w:t>）</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12月6日</w:t>
      </w:r>
      <w:r>
        <w:rPr>
          <w:rFonts w:hint="eastAsia" w:asciiTheme="minorEastAsia" w:hAnsiTheme="minorEastAsia" w:eastAsiaTheme="minorEastAsia" w:cstheme="minorEastAsia"/>
          <w:color w:val="auto"/>
          <w:kern w:val="2"/>
          <w:sz w:val="24"/>
          <w:szCs w:val="24"/>
          <w:shd w:val="clear"/>
        </w:rPr>
        <w:t>9:30开始至9:50止（20分钟）。</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12月5日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keepNext w:val="0"/>
        <w:keepLines w:val="0"/>
        <w:pageBreakBefore w:val="0"/>
        <w:widowControl/>
        <w:shd w:val="clear"/>
        <w:kinsoku/>
        <w:wordWrap/>
        <w:topLinePunct w:val="0"/>
        <w:bidi w:val="0"/>
        <w:snapToGrid/>
        <w:spacing w:before="0" w:beforeAutospacing="0" w:after="0" w:afterAutospacing="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keepNext w:val="0"/>
        <w:keepLines w:val="0"/>
        <w:pageBreakBefore w:val="0"/>
        <w:widowControl/>
        <w:shd w:val="clear"/>
        <w:kinsoku/>
        <w:wordWrap/>
        <w:topLinePunct w:val="0"/>
        <w:bidi w:val="0"/>
        <w:snapToGrid/>
        <w:spacing w:before="0" w:beforeAutospacing="0" w:after="0" w:afterAutospacing="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连城县2023-2027年度农村土地综合治理及高标准农田建设项目土壤检测（2024-2025年度）</w:t>
      </w:r>
      <w:r>
        <w:rPr>
          <w:rFonts w:hint="eastAsia" w:asciiTheme="minorEastAsia" w:hAnsiTheme="minorEastAsia" w:eastAsiaTheme="minorEastAsia" w:cstheme="minorEastAsia"/>
          <w:color w:val="0000FF"/>
          <w:sz w:val="24"/>
          <w:szCs w:val="24"/>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2.服务内容：为委托人提供2024-2025年度内各地块土地整治项目的土壤检测服务。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注：具体检测数量以委托人每个项目提供的项目检测清单为准。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3.检测内容：以下10项检测内容为单检测点需必测项目。</w:t>
      </w:r>
    </w:p>
    <w:tbl>
      <w:tblPr>
        <w:tblStyle w:val="15"/>
        <w:tblW w:w="9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0"/>
        <w:gridCol w:w="3345"/>
        <w:gridCol w:w="2955"/>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检测项目</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送检数量</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kern w:val="0"/>
                <w:sz w:val="24"/>
                <w:szCs w:val="24"/>
                <w:lang w:bidi="ar"/>
              </w:rPr>
              <w:t>pH</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kern w:val="0"/>
                <w:sz w:val="24"/>
                <w:szCs w:val="24"/>
                <w:lang w:bidi="ar"/>
              </w:rPr>
              <w:t>有机质</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kern w:val="0"/>
                <w:sz w:val="24"/>
                <w:szCs w:val="24"/>
                <w:lang w:bidi="ar"/>
              </w:rPr>
              <w:t>Cr</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kern w:val="0"/>
                <w:sz w:val="24"/>
                <w:szCs w:val="24"/>
                <w:lang w:bidi="ar"/>
              </w:rPr>
              <w:t>Ni</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kern w:val="0"/>
                <w:sz w:val="24"/>
                <w:szCs w:val="24"/>
                <w:lang w:bidi="ar"/>
              </w:rPr>
              <w:t>Cu</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kern w:val="0"/>
                <w:sz w:val="24"/>
                <w:szCs w:val="24"/>
                <w:lang w:bidi="ar"/>
              </w:rPr>
              <w:t>Zn</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24"/>
                <w:szCs w:val="24"/>
                <w:lang w:bidi="ar"/>
              </w:rPr>
              <w:t>Cd</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24"/>
                <w:szCs w:val="24"/>
                <w:lang w:bidi="ar"/>
              </w:rPr>
              <w:t>Pb</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24"/>
                <w:szCs w:val="24"/>
                <w:lang w:bidi="ar"/>
              </w:rPr>
              <w:t>As</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24"/>
                <w:szCs w:val="24"/>
                <w:lang w:bidi="ar"/>
              </w:rPr>
              <w:t>Hg</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9"/>
        <w:spacing w:line="360" w:lineRule="auto"/>
        <w:ind w:firstLine="560"/>
        <w:rPr>
          <w:rFonts w:hint="eastAsia"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.检测</w:t>
      </w:r>
      <w:r>
        <w:rPr>
          <w:rFonts w:hint="eastAsia" w:ascii="宋体" w:hAnsi="宋体" w:eastAsia="宋体" w:cs="宋体"/>
          <w:b w:val="0"/>
          <w:bCs w:val="0"/>
          <w:color w:val="auto"/>
          <w:kern w:val="2"/>
          <w:sz w:val="24"/>
          <w:szCs w:val="24"/>
          <w:highlight w:val="none"/>
          <w:lang w:val="en-US" w:eastAsia="zh-CN" w:bidi="ar-SA"/>
        </w:rPr>
        <w:t>服务费用</w:t>
      </w:r>
      <w:r>
        <w:rPr>
          <w:rFonts w:hint="eastAsia" w:ascii="宋体" w:hAnsi="宋体" w:cs="宋体"/>
          <w:b w:val="0"/>
          <w:bCs w:val="0"/>
          <w:color w:val="auto"/>
          <w:kern w:val="2"/>
          <w:sz w:val="24"/>
          <w:szCs w:val="24"/>
          <w:highlight w:val="none"/>
          <w:lang w:val="en-US" w:eastAsia="zh-CN" w:bidi="ar-SA"/>
        </w:rPr>
        <w:t>限</w:t>
      </w:r>
      <w:r>
        <w:rPr>
          <w:rFonts w:hint="eastAsia" w:ascii="宋体" w:hAnsi="宋体" w:eastAsia="宋体" w:cs="宋体"/>
          <w:b w:val="0"/>
          <w:bCs w:val="0"/>
          <w:color w:val="auto"/>
          <w:kern w:val="2"/>
          <w:sz w:val="24"/>
          <w:szCs w:val="24"/>
          <w:highlight w:val="none"/>
          <w:lang w:val="en-US" w:eastAsia="zh-CN" w:bidi="ar-SA"/>
        </w:rPr>
        <w:t>价：</w:t>
      </w:r>
      <w:r>
        <w:rPr>
          <w:rFonts w:hint="eastAsia" w:ascii="新宋体" w:hAnsi="新宋体" w:eastAsia="新宋体" w:cs="新宋体"/>
          <w:color w:val="auto"/>
          <w:kern w:val="2"/>
          <w:sz w:val="24"/>
          <w:szCs w:val="24"/>
          <w:lang w:val="en-US" w:eastAsia="zh-CN" w:bidi="ar-SA"/>
        </w:rPr>
        <w:t>最高控制单价</w:t>
      </w:r>
      <w:r>
        <w:rPr>
          <w:rFonts w:hint="eastAsia" w:ascii="新宋体" w:hAnsi="新宋体" w:eastAsia="新宋体" w:cs="新宋体"/>
          <w:color w:val="0000FF"/>
          <w:kern w:val="2"/>
          <w:sz w:val="24"/>
          <w:szCs w:val="24"/>
          <w:lang w:val="en-US" w:eastAsia="zh-CN" w:bidi="ar-SA"/>
        </w:rPr>
        <w:t>1680元/检测点</w:t>
      </w:r>
      <w:r>
        <w:rPr>
          <w:rFonts w:hint="eastAsia" w:ascii="新宋体" w:hAnsi="新宋体" w:eastAsia="新宋体" w:cs="新宋体"/>
          <w:color w:val="0000FF"/>
          <w:kern w:val="2"/>
          <w:sz w:val="24"/>
          <w:szCs w:val="24"/>
          <w:u w:val="none"/>
          <w:lang w:val="en-US" w:eastAsia="zh-CN" w:bidi="ar-SA"/>
        </w:rPr>
        <w:t>，2024-2025年度暂定检测297个检测点，合同价按实结算且检测费用累计金额不超过50万元</w:t>
      </w:r>
      <w:r>
        <w:rPr>
          <w:rFonts w:hint="eastAsia" w:ascii="新宋体" w:hAnsi="新宋体" w:eastAsia="新宋体" w:cs="新宋体"/>
          <w:color w:val="auto"/>
          <w:kern w:val="2"/>
          <w:sz w:val="24"/>
          <w:szCs w:val="24"/>
          <w:u w:val="none"/>
          <w:lang w:val="en-US" w:eastAsia="zh-CN" w:bidi="ar-SA"/>
        </w:rPr>
        <w:t>。</w:t>
      </w:r>
      <w:r>
        <w:rPr>
          <w:rFonts w:hint="eastAsia" w:ascii="宋体" w:hAnsi="宋体" w:eastAsia="宋体" w:cs="宋体"/>
          <w:color w:val="0000FF"/>
          <w:kern w:val="2"/>
          <w:sz w:val="24"/>
          <w:szCs w:val="24"/>
          <w:u w:val="none"/>
          <w:lang w:val="en-US" w:eastAsia="zh-CN" w:bidi="ar-SA"/>
        </w:rPr>
        <w:t>竞价人</w:t>
      </w:r>
      <w:r>
        <w:rPr>
          <w:rFonts w:hint="eastAsia" w:ascii="新宋体" w:hAnsi="新宋体" w:eastAsia="新宋体" w:cs="新宋体"/>
          <w:color w:val="0000FF"/>
          <w:kern w:val="2"/>
          <w:sz w:val="24"/>
          <w:szCs w:val="24"/>
          <w:u w:val="none"/>
          <w:lang w:val="en-US" w:eastAsia="zh-CN" w:bidi="ar-SA"/>
        </w:rPr>
        <w:t>以</w:t>
      </w:r>
      <w:r>
        <w:rPr>
          <w:rFonts w:hint="eastAsia" w:ascii="宋体" w:hAnsi="宋体" w:eastAsia="宋体" w:cs="宋体"/>
          <w:b/>
          <w:bCs/>
          <w:color w:val="0000FF"/>
          <w:kern w:val="2"/>
          <w:sz w:val="24"/>
          <w:szCs w:val="24"/>
          <w:u w:val="none"/>
          <w:lang w:val="en-US" w:eastAsia="zh-CN" w:bidi="ar-SA"/>
        </w:rPr>
        <w:t>单价</w:t>
      </w:r>
      <w:r>
        <w:rPr>
          <w:rFonts w:hint="eastAsia" w:ascii="宋体" w:hAnsi="宋体" w:eastAsia="宋体" w:cs="宋体"/>
          <w:b/>
          <w:bCs/>
          <w:color w:val="0000FF"/>
          <w:sz w:val="24"/>
          <w:szCs w:val="24"/>
          <w:lang w:val="en-US" w:eastAsia="zh-CN"/>
        </w:rPr>
        <w:t>方式</w:t>
      </w:r>
      <w:r>
        <w:rPr>
          <w:rFonts w:hint="eastAsia" w:ascii="新宋体" w:hAnsi="新宋体" w:eastAsia="新宋体" w:cs="新宋体"/>
          <w:color w:val="0000FF"/>
          <w:kern w:val="2"/>
          <w:sz w:val="24"/>
          <w:szCs w:val="24"/>
          <w:u w:val="none"/>
          <w:lang w:val="en-US" w:eastAsia="zh-CN" w:bidi="ar-SA"/>
        </w:rPr>
        <w:t>进行报价。</w:t>
      </w:r>
      <w:r>
        <w:rPr>
          <w:rFonts w:hint="eastAsia" w:ascii="宋体" w:hAnsi="宋体" w:eastAsia="宋体" w:cs="宋体"/>
          <w:b w:val="0"/>
          <w:bCs w:val="0"/>
          <w:color w:val="0000FF"/>
          <w:sz w:val="24"/>
          <w:szCs w:val="24"/>
          <w:lang w:val="en-US" w:eastAsia="zh-CN"/>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w:t>
      </w:r>
      <w:r>
        <w:rPr>
          <w:rFonts w:hint="eastAsia" w:ascii="宋体" w:hAnsi="宋体" w:eastAsia="宋体" w:cs="宋体"/>
          <w:color w:val="0000FF"/>
          <w:kern w:val="2"/>
          <w:sz w:val="24"/>
          <w:szCs w:val="24"/>
          <w:u w:val="none"/>
          <w:lang w:val="en-US" w:eastAsia="zh-CN" w:bidi="ar-SA"/>
        </w:rPr>
        <w:t>竞价人</w:t>
      </w:r>
      <w:r>
        <w:rPr>
          <w:rFonts w:hint="eastAsia" w:ascii="宋体" w:hAnsi="宋体" w:eastAsia="宋体" w:cs="宋体"/>
          <w:b w:val="0"/>
          <w:bCs w:val="0"/>
          <w:color w:val="0000FF"/>
          <w:sz w:val="24"/>
          <w:szCs w:val="24"/>
          <w:lang w:val="en-US" w:eastAsia="zh-CN"/>
        </w:rPr>
        <w:t>自行负责。竞价人在报价时不得高于最高控制单价，根据有效供应商报价排名情况，由低到高排序，最低的一名即为成交人。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5.服务标准和服务要求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（1）服务标准：本项目检测依据应符合最新的国家及部、省、市的有关法律、法规、规范、标准及文件的规定，严禁使用废止的规范条文。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（2）服务要求：检测方法、检测数量、检测内容及频率应按《土壤环境质量 农用地土壤污染风险管控标准》（GB15618-2018）等相关国家检测标准进行，并按国家及部、省、市有关规范技术标准及委托人要求完成本项目所需的所有工作。</w:t>
      </w:r>
    </w:p>
    <w:p>
      <w:pPr>
        <w:keepNext w:val="0"/>
        <w:keepLines w:val="0"/>
        <w:pageBreakBefore w:val="0"/>
        <w:widowControl/>
        <w:kinsoku/>
        <w:wordWrap/>
        <w:topLinePunct w:val="0"/>
        <w:bidi w:val="0"/>
        <w:spacing w:line="360" w:lineRule="auto"/>
        <w:ind w:left="0" w:firstLine="480"/>
        <w:jc w:val="left"/>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6</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.付款方式：</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成交人每半年</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按</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委托人</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的格式及内容填写款项申请支付证书</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申请一次，并</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提供等额有效的增值税发票，</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委托人</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在收到款项申报资料后30日内完成审批的合格工作量的</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相关</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款项。</w:t>
      </w:r>
    </w:p>
    <w:p>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7.</w:t>
      </w:r>
      <w:r>
        <w:rPr>
          <w:rFonts w:hint="eastAsia" w:ascii="宋体" w:hAnsi="宋体" w:cs="宋体"/>
          <w:b w:val="0"/>
          <w:bCs w:val="0"/>
          <w:color w:val="000000" w:themeColor="text1"/>
          <w:kern w:val="0"/>
          <w:sz w:val="24"/>
          <w:szCs w:val="24"/>
          <w14:textFill>
            <w14:solidFill>
              <w14:schemeClr w14:val="tx1"/>
            </w14:solidFill>
          </w14:textFill>
        </w:rPr>
        <w:t>检测工期</w:t>
      </w:r>
    </w:p>
    <w:p>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cs="宋体"/>
          <w:b w:val="0"/>
          <w:bCs w:val="0"/>
          <w:color w:val="000000" w:themeColor="text1"/>
          <w:kern w:val="0"/>
          <w:sz w:val="24"/>
          <w:szCs w:val="24"/>
          <w14:textFill>
            <w14:solidFill>
              <w14:schemeClr w14:val="tx1"/>
            </w14:solidFill>
          </w14:textFill>
        </w:rPr>
        <w:t>进度计划：按甲方要求及时完成</w:t>
      </w:r>
      <w:r>
        <w:rPr>
          <w:rFonts w:hint="eastAsia" w:ascii="宋体" w:hAnsi="宋体" w:cs="宋体"/>
          <w:b w:val="0"/>
          <w:bCs w:val="0"/>
          <w:color w:val="000000" w:themeColor="text1"/>
          <w:kern w:val="0"/>
          <w:sz w:val="24"/>
          <w:szCs w:val="24"/>
          <w:lang w:val="en-US" w:eastAsia="zh-CN"/>
          <w14:textFill>
            <w14:solidFill>
              <w14:schemeClr w14:val="tx1"/>
            </w14:solidFill>
          </w14:textFill>
        </w:rPr>
        <w:t>各阶段</w:t>
      </w:r>
      <w:r>
        <w:rPr>
          <w:rFonts w:hint="eastAsia" w:ascii="宋体" w:hAnsi="宋体" w:cs="宋体"/>
          <w:b w:val="0"/>
          <w:bCs w:val="0"/>
          <w:color w:val="000000" w:themeColor="text1"/>
          <w:kern w:val="0"/>
          <w:sz w:val="24"/>
          <w:szCs w:val="24"/>
          <w14:textFill>
            <w14:solidFill>
              <w14:schemeClr w14:val="tx1"/>
            </w14:solidFill>
          </w14:textFill>
        </w:rPr>
        <w:t>所有技术服务内容。</w:t>
      </w:r>
    </w:p>
    <w:p>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cs="宋体"/>
          <w:b w:val="0"/>
          <w:bCs w:val="0"/>
          <w:color w:val="000000" w:themeColor="text1"/>
          <w:kern w:val="0"/>
          <w:sz w:val="24"/>
          <w:szCs w:val="24"/>
          <w14:textFill>
            <w14:solidFill>
              <w14:schemeClr w14:val="tx1"/>
            </w14:solidFill>
          </w14:textFill>
        </w:rPr>
        <w:t>检测日期：</w:t>
      </w:r>
      <w:r>
        <w:rPr>
          <w:rFonts w:hint="eastAsia" w:ascii="宋体" w:hAnsi="宋体" w:cs="宋体"/>
          <w:b w:val="0"/>
          <w:bCs w:val="0"/>
          <w:color w:val="000000" w:themeColor="text1"/>
          <w:kern w:val="0"/>
          <w:sz w:val="24"/>
          <w:szCs w:val="24"/>
          <w:lang w:val="en-US" w:eastAsia="zh-CN"/>
          <w14:textFill>
            <w14:solidFill>
              <w14:schemeClr w14:val="tx1"/>
            </w14:solidFill>
          </w14:textFill>
        </w:rPr>
        <w:t>自接到</w:t>
      </w:r>
      <w:r>
        <w:rPr>
          <w:rFonts w:hint="eastAsia" w:ascii="宋体" w:hAnsi="宋体" w:cs="宋体"/>
          <w:b w:val="0"/>
          <w:bCs w:val="0"/>
          <w:color w:val="000000" w:themeColor="text1"/>
          <w:kern w:val="0"/>
          <w:sz w:val="24"/>
          <w:szCs w:val="24"/>
          <w14:textFill>
            <w14:solidFill>
              <w14:schemeClr w14:val="tx1"/>
            </w14:solidFill>
          </w14:textFill>
        </w:rPr>
        <w:t>甲方</w:t>
      </w:r>
      <w:r>
        <w:rPr>
          <w:rFonts w:hint="eastAsia" w:ascii="宋体" w:hAnsi="宋体" w:cs="宋体"/>
          <w:b w:val="0"/>
          <w:bCs w:val="0"/>
          <w:color w:val="000000" w:themeColor="text1"/>
          <w:kern w:val="0"/>
          <w:sz w:val="24"/>
          <w:szCs w:val="24"/>
          <w:lang w:val="en-US" w:eastAsia="zh-CN"/>
          <w14:textFill>
            <w14:solidFill>
              <w14:schemeClr w14:val="tx1"/>
            </w14:solidFill>
          </w14:textFill>
        </w:rPr>
        <w:t>通知之日起10个日历日</w:t>
      </w:r>
      <w:r>
        <w:rPr>
          <w:rFonts w:hint="eastAsia" w:ascii="宋体" w:hAnsi="宋体" w:cs="宋体"/>
          <w:b w:val="0"/>
          <w:bCs w:val="0"/>
          <w:color w:val="000000" w:themeColor="text1"/>
          <w:kern w:val="0"/>
          <w:sz w:val="24"/>
          <w:szCs w:val="24"/>
          <w14:textFill>
            <w14:solidFill>
              <w14:schemeClr w14:val="tx1"/>
            </w14:solidFill>
          </w14:textFill>
        </w:rPr>
        <w:t>内完成每一阶段应检测的工作任务。</w:t>
      </w:r>
    </w:p>
    <w:p>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（3）合同期限</w:t>
      </w:r>
      <w:r>
        <w:rPr>
          <w:rFonts w:hint="eastAsia" w:ascii="宋体" w:hAnsi="宋体" w:cs="宋体"/>
          <w:b w:val="0"/>
          <w:bCs w:val="0"/>
          <w:color w:val="000000" w:themeColor="text1"/>
          <w:kern w:val="0"/>
          <w:sz w:val="24"/>
          <w:szCs w:val="24"/>
          <w14:textFill>
            <w14:solidFill>
              <w14:schemeClr w14:val="tx1"/>
            </w14:solidFill>
          </w14:textFill>
        </w:rPr>
        <w:t>：</w:t>
      </w:r>
      <w:r>
        <w:rPr>
          <w:rFonts w:hint="eastAsia" w:ascii="宋体" w:hAnsi="宋体" w:cs="宋体"/>
          <w:b w:val="0"/>
          <w:bCs w:val="0"/>
          <w:color w:val="000000" w:themeColor="text1"/>
          <w:kern w:val="0"/>
          <w:sz w:val="24"/>
          <w:szCs w:val="24"/>
          <w:lang w:val="en-US" w:eastAsia="zh-CN"/>
          <w14:textFill>
            <w14:solidFill>
              <w14:schemeClr w14:val="tx1"/>
            </w14:solidFill>
          </w14:textFill>
        </w:rPr>
        <w:t>自合同签订后一年（365天）或检测费用累计达到50万元后合同自动失效，双方自动解除合同关系</w:t>
      </w:r>
      <w:r>
        <w:rPr>
          <w:rFonts w:hint="eastAsia" w:ascii="宋体" w:hAnsi="宋体" w:cs="宋体"/>
          <w:b w:val="0"/>
          <w:bCs w:val="0"/>
          <w:color w:val="000000" w:themeColor="text1"/>
          <w:kern w:val="0"/>
          <w:sz w:val="24"/>
          <w:szCs w:val="24"/>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（4）</w:t>
      </w:r>
      <w:r>
        <w:rPr>
          <w:rFonts w:hint="eastAsia" w:ascii="宋体" w:hAnsi="宋体" w:cs="宋体"/>
          <w:b w:val="0"/>
          <w:bCs w:val="0"/>
          <w:color w:val="000000" w:themeColor="text1"/>
          <w:kern w:val="0"/>
          <w:sz w:val="24"/>
          <w:szCs w:val="24"/>
          <w14:textFill>
            <w14:solidFill>
              <w14:schemeClr w14:val="tx1"/>
            </w14:solidFill>
          </w14:textFill>
        </w:rPr>
        <w:t>工期</w:t>
      </w:r>
    </w:p>
    <w:p>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a.</w:t>
      </w:r>
      <w:r>
        <w:rPr>
          <w:rFonts w:hint="eastAsia" w:ascii="宋体" w:hAnsi="宋体" w:cs="宋体"/>
          <w:b w:val="0"/>
          <w:bCs w:val="0"/>
          <w:color w:val="000000" w:themeColor="text1"/>
          <w:kern w:val="0"/>
          <w:sz w:val="24"/>
          <w:szCs w:val="24"/>
          <w14:textFill>
            <w14:solidFill>
              <w14:schemeClr w14:val="tx1"/>
            </w14:solidFill>
          </w14:textFill>
        </w:rPr>
        <w:t>根据检测频率要求及实际开工时间确定实际工期。</w:t>
      </w:r>
    </w:p>
    <w:p>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b.</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w:t>
      </w:r>
      <w:r>
        <w:rPr>
          <w:rFonts w:hint="eastAsia" w:ascii="宋体" w:hAnsi="宋体" w:cs="宋体"/>
          <w:b w:val="0"/>
          <w:bCs w:val="0"/>
          <w:color w:val="000000" w:themeColor="text1"/>
          <w:kern w:val="0"/>
          <w:sz w:val="24"/>
          <w:szCs w:val="24"/>
          <w14:textFill>
            <w14:solidFill>
              <w14:schemeClr w14:val="tx1"/>
            </w14:solidFill>
          </w14:textFill>
        </w:rPr>
        <w:t>应根据实际情况，及时合理安排检测施工。</w:t>
      </w:r>
    </w:p>
    <w:p>
      <w:pPr>
        <w:keepNext w:val="0"/>
        <w:keepLines w:val="0"/>
        <w:pageBreakBefore w:val="0"/>
        <w:widowControl/>
        <w:kinsoku/>
        <w:wordWrap/>
        <w:topLinePunct w:val="0"/>
        <w:bidi w:val="0"/>
        <w:spacing w:line="360" w:lineRule="auto"/>
        <w:ind w:left="0" w:firstLine="480"/>
        <w:jc w:val="left"/>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c.</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w:t>
      </w:r>
      <w:r>
        <w:rPr>
          <w:rFonts w:hint="eastAsia" w:ascii="宋体" w:hAnsi="宋体" w:cs="宋体"/>
          <w:b w:val="0"/>
          <w:bCs w:val="0"/>
          <w:color w:val="000000" w:themeColor="text1"/>
          <w:kern w:val="0"/>
          <w:sz w:val="24"/>
          <w:szCs w:val="24"/>
          <w14:textFill>
            <w14:solidFill>
              <w14:schemeClr w14:val="tx1"/>
            </w14:solidFill>
          </w14:textFill>
        </w:rPr>
        <w:t>无正当理由未按合同工期完成所有检测项目内容的,每延误一天</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w:t>
      </w:r>
      <w:r>
        <w:rPr>
          <w:rFonts w:hint="eastAsia" w:ascii="宋体" w:hAnsi="宋体" w:cs="宋体"/>
          <w:b w:val="0"/>
          <w:bCs w:val="0"/>
          <w:color w:val="000000" w:themeColor="text1"/>
          <w:kern w:val="0"/>
          <w:sz w:val="24"/>
          <w:szCs w:val="24"/>
          <w14:textFill>
            <w14:solidFill>
              <w14:schemeClr w14:val="tx1"/>
            </w14:solidFill>
          </w14:textFill>
        </w:rPr>
        <w:t>应向</w:t>
      </w:r>
      <w:r>
        <w:rPr>
          <w:rFonts w:hint="eastAsia" w:ascii="宋体" w:hAnsi="宋体" w:cs="宋体"/>
          <w:b w:val="0"/>
          <w:bCs w:val="0"/>
          <w:color w:val="000000" w:themeColor="text1"/>
          <w:kern w:val="0"/>
          <w:sz w:val="24"/>
          <w:szCs w:val="24"/>
          <w:lang w:val="en-US" w:eastAsia="zh-CN"/>
          <w14:textFill>
            <w14:solidFill>
              <w14:schemeClr w14:val="tx1"/>
            </w14:solidFill>
          </w14:textFill>
        </w:rPr>
        <w:t>委托人</w:t>
      </w:r>
      <w:r>
        <w:rPr>
          <w:rFonts w:hint="eastAsia" w:ascii="宋体" w:hAnsi="宋体" w:cs="宋体"/>
          <w:b w:val="0"/>
          <w:bCs w:val="0"/>
          <w:color w:val="000000" w:themeColor="text1"/>
          <w:kern w:val="0"/>
          <w:sz w:val="24"/>
          <w:szCs w:val="24"/>
          <w14:textFill>
            <w14:solidFill>
              <w14:schemeClr w14:val="tx1"/>
            </w14:solidFill>
          </w14:textFill>
        </w:rPr>
        <w:t>支付违约金人民币</w:t>
      </w:r>
      <w:r>
        <w:rPr>
          <w:rFonts w:hint="eastAsia" w:ascii="宋体" w:hAnsi="宋体" w:cs="宋体"/>
          <w:b w:val="0"/>
          <w:bCs w:val="0"/>
          <w:color w:val="000000" w:themeColor="text1"/>
          <w:kern w:val="0"/>
          <w:sz w:val="24"/>
          <w:szCs w:val="24"/>
          <w:lang w:val="en-US" w:eastAsia="zh-CN"/>
          <w14:textFill>
            <w14:solidFill>
              <w14:schemeClr w14:val="tx1"/>
            </w14:solidFill>
          </w14:textFill>
        </w:rPr>
        <w:t>10</w:t>
      </w:r>
      <w:r>
        <w:rPr>
          <w:rFonts w:hint="eastAsia" w:ascii="宋体" w:hAnsi="宋体" w:cs="宋体"/>
          <w:b w:val="0"/>
          <w:bCs w:val="0"/>
          <w:color w:val="000000" w:themeColor="text1"/>
          <w:kern w:val="0"/>
          <w:sz w:val="24"/>
          <w:szCs w:val="24"/>
          <w14:textFill>
            <w14:solidFill>
              <w14:schemeClr w14:val="tx1"/>
            </w14:solidFill>
          </w14:textFill>
        </w:rPr>
        <w:t>00元/天。工期拖延违约金最高限额为无上限（因现场未具备检测条件致工期延误的，经双方书面确认后，工期应给予顺延）。</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服务内容应有充分认识，自行判断能够完成本项目所需的费用。成交人不得以实际情况与现场不一致而要求委托人给予以补偿。</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keepNext w:val="0"/>
        <w:keepLines w:val="0"/>
        <w:pageBreakBefore w:val="0"/>
        <w:widowControl/>
        <w:kinsoku/>
        <w:wordWrap/>
        <w:topLinePunct w:val="0"/>
        <w:bidi w:val="0"/>
        <w:snapToGrid w:val="0"/>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topLinePunct w:val="0"/>
        <w:bidi w:val="0"/>
        <w:snapToGrid w:val="0"/>
        <w:spacing w:line="360" w:lineRule="auto"/>
        <w:ind w:left="0"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9"/>
        <w:keepNext w:val="0"/>
        <w:keepLines w:val="0"/>
        <w:pageBreakBefore w:val="0"/>
        <w:kinsoku/>
        <w:wordWrap/>
        <w:topLinePunct w:val="0"/>
        <w:bidi w:val="0"/>
        <w:spacing w:line="360" w:lineRule="auto"/>
        <w:ind w:left="0" w:firstLine="482" w:firstLineChars="200"/>
        <w:rPr>
          <w:rFonts w:hint="eastAsia" w:eastAsia="宋体" w:asciiTheme="minorEastAsia" w:hAnsi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3.竞价人须持有国家或省级市场监督管理部门颁发的《检验检测机构资质认定证书》（CMA）或中国合格评定国家认可委员会颁发的《实验室认可证书》（CNAS），且</w:t>
      </w:r>
      <w:r>
        <w:rPr>
          <w:rFonts w:ascii="Arial" w:hAnsi="Arial" w:eastAsia="宋体" w:cs="Arial"/>
          <w:b/>
          <w:bCs/>
          <w:i w:val="0"/>
          <w:iCs w:val="0"/>
          <w:caps w:val="0"/>
          <w:color w:val="222222"/>
          <w:spacing w:val="0"/>
          <w:sz w:val="24"/>
          <w:szCs w:val="24"/>
          <w:shd w:val="clear" w:fill="FFFFFF"/>
        </w:rPr>
        <w:t>资质认定或实验室认可的检测能力范围应涵盖土壤检测项目</w:t>
      </w:r>
      <w:r>
        <w:rPr>
          <w:rFonts w:hint="eastAsia" w:ascii="Arial" w:hAnsi="Arial" w:eastAsia="宋体" w:cs="Arial"/>
          <w:b/>
          <w:bCs/>
          <w:i w:val="0"/>
          <w:iCs w:val="0"/>
          <w:caps w:val="0"/>
          <w:color w:val="222222"/>
          <w:spacing w:val="0"/>
          <w:sz w:val="24"/>
          <w:szCs w:val="24"/>
          <w:shd w:val="clear" w:fill="FFFFFF"/>
          <w:lang w:eastAsia="zh-CN"/>
        </w:rPr>
        <w:t>；</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9900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2024年12月5日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土壤检测合同</w:t>
      </w:r>
      <w:r>
        <w:rPr>
          <w:rFonts w:hint="eastAsia" w:asciiTheme="minorEastAsia" w:hAnsiTheme="minorEastAsia" w:eastAsiaTheme="minorEastAsia" w:cstheme="minorEastAsia"/>
          <w:color w:val="auto"/>
          <w:sz w:val="24"/>
          <w:szCs w:val="24"/>
          <w:shd w:val="clear"/>
        </w:rPr>
        <w:t>》，由委托人经过相应审批程序后签订。</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土壤检测合同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default" w:eastAsia="宋体" w:asciiTheme="minorEastAsia" w:hAnsi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2）</w:t>
      </w:r>
      <w:r>
        <w:rPr>
          <w:rFonts w:hint="eastAsia" w:asciiTheme="minorEastAsia" w:hAnsiTheme="minorEastAsia" w:eastAsiaTheme="minorEastAsia" w:cstheme="minorEastAsia"/>
          <w:b/>
          <w:bCs/>
          <w:color w:val="auto"/>
          <w:kern w:val="2"/>
          <w:sz w:val="24"/>
          <w:szCs w:val="24"/>
          <w:highlight w:val="none"/>
          <w:lang w:val="en-US" w:eastAsia="zh-CN" w:bidi="ar-SA"/>
        </w:rPr>
        <w:t>国家或省级市场监督管理部门颁发的《检验检测机构资质认定证书》（CMA）或中国合格评定国家认可委员会颁发的《实验室认可证书》（CNAS）且</w:t>
      </w:r>
      <w:r>
        <w:rPr>
          <w:rFonts w:ascii="Arial" w:hAnsi="Arial" w:eastAsia="宋体" w:cs="Arial"/>
          <w:b/>
          <w:bCs/>
          <w:i w:val="0"/>
          <w:iCs w:val="0"/>
          <w:caps w:val="0"/>
          <w:color w:val="222222"/>
          <w:spacing w:val="0"/>
          <w:sz w:val="24"/>
          <w:szCs w:val="24"/>
          <w:shd w:val="clear" w:fill="FFFFFF"/>
        </w:rPr>
        <w:t>资质认定或实验室认可的检测能力范围应涵盖土壤检测项目</w:t>
      </w:r>
      <w:r>
        <w:rPr>
          <w:rFonts w:hint="eastAsia" w:ascii="Arial" w:hAnsi="Arial" w:cs="Arial"/>
          <w:b/>
          <w:bCs/>
          <w:i w:val="0"/>
          <w:iCs w:val="0"/>
          <w:caps w:val="0"/>
          <w:color w:val="222222"/>
          <w:spacing w:val="0"/>
          <w:sz w:val="24"/>
          <w:szCs w:val="24"/>
          <w:shd w:val="clear" w:fill="FFFFFF"/>
          <w:lang w:val="en-US" w:eastAsia="zh-CN"/>
        </w:rPr>
        <w:t>的证书复印件；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lang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（邮箱地址：lccqjyw@163.com）</w:t>
      </w:r>
      <w:r>
        <w:rPr>
          <w:rFonts w:hint="eastAsia" w:asciiTheme="minorEastAsia" w:hAnsiTheme="minorEastAsia" w:eastAsiaTheme="minorEastAsia" w:cstheme="minorEastAsia"/>
          <w:b/>
          <w:bCs/>
          <w:color w:val="auto"/>
          <w:kern w:val="2"/>
          <w:sz w:val="24"/>
          <w:szCs w:val="24"/>
          <w:shd w:val="clear"/>
        </w:rPr>
        <w:t>递交。</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检测点单价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检测点单价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1680元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检测点最高单价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1680元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1680元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keepNext w:val="0"/>
        <w:keepLines w:val="0"/>
        <w:pageBreakBefore w:val="0"/>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本项目的招标代理服务费按成交单价*297（暂定检测点数量）*1.5%计费向成交人收取，不足3000元的，按3000元计费招标代理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土壤检测合同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土壤检测合同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0" w:firstLineChars="0"/>
        <w:jc w:val="righ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jc w:val="center"/>
        <w:textAlignment w:val="auto"/>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2024年12月2日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12月6日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连城县2023-2027年度农村土地综合治理及高标准农田建设项目土壤检测（2024-2025年度）</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1206</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18"/>
          <w:rFonts w:hint="eastAsia" w:asciiTheme="minorEastAsia" w:hAnsiTheme="minorEastAsia" w:eastAsiaTheme="minorEastAsia" w:cstheme="minorEastAsia"/>
          <w:b/>
          <w:bCs/>
          <w:color w:val="auto"/>
          <w:sz w:val="24"/>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8"/>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8"/>
          <w:rFonts w:hint="eastAsia" w:asciiTheme="minorEastAsia" w:hAnsiTheme="minorEastAsia" w:eastAsiaTheme="minorEastAsia" w:cstheme="minorEastAsia"/>
          <w:b/>
          <w:bCs/>
          <w:color w:val="auto"/>
          <w:sz w:val="24"/>
          <w:highlight w:val="none"/>
        </w:rPr>
        <w:t>2、签订合同时，</w:t>
      </w:r>
      <w:r>
        <w:rPr>
          <w:rStyle w:val="18"/>
          <w:rFonts w:hint="eastAsia" w:asciiTheme="minorEastAsia" w:hAnsiTheme="minorEastAsia" w:eastAsiaTheme="minorEastAsia" w:cstheme="minorEastAsia"/>
          <w:b/>
          <w:bCs/>
          <w:color w:val="auto"/>
          <w:sz w:val="24"/>
          <w:highlight w:val="none"/>
          <w:lang w:val="en-US" w:eastAsia="zh-CN"/>
        </w:rPr>
        <w:t>委托方</w:t>
      </w:r>
      <w:r>
        <w:rPr>
          <w:rStyle w:val="18"/>
          <w:rFonts w:hint="eastAsia" w:asciiTheme="minorEastAsia" w:hAnsiTheme="minorEastAsia" w:eastAsiaTheme="minorEastAsia" w:cstheme="minorEastAsia"/>
          <w:b/>
          <w:bCs/>
          <w:color w:val="auto"/>
          <w:sz w:val="24"/>
          <w:highlight w:val="none"/>
        </w:rPr>
        <w:t>与</w:t>
      </w:r>
      <w:r>
        <w:rPr>
          <w:rStyle w:val="18"/>
          <w:rFonts w:hint="eastAsia" w:asciiTheme="minorEastAsia" w:hAnsiTheme="minorEastAsia" w:eastAsiaTheme="minorEastAsia" w:cstheme="minorEastAsia"/>
          <w:b/>
          <w:bCs/>
          <w:color w:val="auto"/>
          <w:sz w:val="24"/>
          <w:highlight w:val="none"/>
          <w:lang w:val="en-US" w:eastAsia="zh-CN"/>
        </w:rPr>
        <w:t>成交人</w:t>
      </w:r>
      <w:r>
        <w:rPr>
          <w:rStyle w:val="18"/>
          <w:rFonts w:hint="eastAsia" w:asciiTheme="minorEastAsia" w:hAnsiTheme="minorEastAsia" w:eastAsiaTheme="minorEastAsia" w:cstheme="minorEastAsia"/>
          <w:b/>
          <w:bCs/>
          <w:color w:val="auto"/>
          <w:sz w:val="24"/>
          <w:highlight w:val="none"/>
        </w:rPr>
        <w:t>应结合</w:t>
      </w:r>
      <w:r>
        <w:rPr>
          <w:rStyle w:val="18"/>
          <w:rFonts w:hint="eastAsia" w:asciiTheme="minorEastAsia" w:hAnsiTheme="minorEastAsia" w:eastAsiaTheme="minorEastAsia" w:cstheme="minorEastAsia"/>
          <w:b/>
          <w:bCs/>
          <w:color w:val="auto"/>
          <w:sz w:val="24"/>
          <w:highlight w:val="none"/>
          <w:lang w:val="en-US" w:eastAsia="zh-CN"/>
        </w:rPr>
        <w:t>竞价文件相关</w:t>
      </w:r>
      <w:r>
        <w:rPr>
          <w:rStyle w:val="18"/>
          <w:rFonts w:hint="eastAsia" w:asciiTheme="minorEastAsia" w:hAnsiTheme="minorEastAsia" w:eastAsiaTheme="minorEastAsia" w:cstheme="minorEastAsia"/>
          <w:b/>
          <w:bCs/>
          <w:color w:val="auto"/>
          <w:sz w:val="24"/>
          <w:highlight w:val="none"/>
        </w:rPr>
        <w:t>规定填列相应内容。</w:t>
      </w:r>
      <w:r>
        <w:rPr>
          <w:rStyle w:val="18"/>
          <w:rFonts w:hint="eastAsia" w:asciiTheme="minorEastAsia" w:hAnsiTheme="minorEastAsia" w:eastAsiaTheme="minorEastAsia" w:cstheme="minorEastAsia"/>
          <w:b/>
          <w:bCs/>
          <w:color w:val="auto"/>
          <w:sz w:val="24"/>
          <w:highlight w:val="none"/>
          <w:lang w:val="en-US" w:eastAsia="zh-CN"/>
        </w:rPr>
        <w:t>竞价文件</w:t>
      </w:r>
      <w:r>
        <w:rPr>
          <w:rStyle w:val="18"/>
          <w:rFonts w:hint="eastAsia" w:asciiTheme="minorEastAsia" w:hAnsiTheme="minorEastAsia" w:eastAsiaTheme="minorEastAsia" w:cstheme="minorEastAsia"/>
          <w:b/>
          <w:bCs/>
          <w:color w:val="auto"/>
          <w:sz w:val="24"/>
          <w:highlight w:val="none"/>
        </w:rPr>
        <w:t>已有规定的，双方均不得变更或调整；</w:t>
      </w:r>
      <w:r>
        <w:rPr>
          <w:rStyle w:val="18"/>
          <w:rFonts w:hint="eastAsia" w:asciiTheme="minorEastAsia" w:hAnsiTheme="minorEastAsia" w:eastAsiaTheme="minorEastAsia" w:cstheme="minorEastAsia"/>
          <w:b/>
          <w:bCs/>
          <w:color w:val="auto"/>
          <w:sz w:val="24"/>
          <w:highlight w:val="none"/>
          <w:lang w:val="en-US" w:eastAsia="zh-CN"/>
        </w:rPr>
        <w:t>竞价文件</w:t>
      </w:r>
      <w:r>
        <w:rPr>
          <w:rStyle w:val="18"/>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8"/>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9"/>
        <w:pageBreakBefore w:val="0"/>
        <w:kinsoku/>
        <w:wordWrap/>
        <w:overflowPunct/>
        <w:topLinePunct w:val="0"/>
        <w:bidi w:val="0"/>
        <w:spacing w:beforeAutospacing="0" w:after="0" w:afterAutospacing="0"/>
        <w:ind w:left="0" w:leftChars="0"/>
        <w:textAlignment w:val="auto"/>
        <w:rPr>
          <w:rFonts w:hint="eastAsia" w:hAnsi="宋体" w:eastAsia="宋体" w:cs="宋体"/>
          <w:color w:val="000000"/>
          <w:sz w:val="28"/>
          <w:szCs w:val="28"/>
          <w:lang w:val="en-US" w:eastAsia="zh-CN"/>
        </w:rPr>
      </w:pPr>
      <w:r>
        <w:rPr>
          <w:rFonts w:hint="eastAsia" w:hAnsi="宋体" w:eastAsia="宋体" w:cs="宋体"/>
          <w:color w:val="000000"/>
          <w:sz w:val="28"/>
          <w:szCs w:val="28"/>
          <w:lang w:val="en-US" w:eastAsia="zh-CN"/>
        </w:rPr>
        <w:t>附件1</w:t>
      </w:r>
    </w:p>
    <w:p>
      <w:pPr>
        <w:pStyle w:val="9"/>
        <w:pageBreakBefore w:val="0"/>
        <w:kinsoku/>
        <w:wordWrap/>
        <w:overflowPunct/>
        <w:topLinePunct w:val="0"/>
        <w:bidi w:val="0"/>
        <w:spacing w:beforeAutospacing="0" w:after="0" w:afterAutospacing="0"/>
        <w:ind w:left="0" w:leftChars="0"/>
        <w:textAlignment w:val="auto"/>
        <w:rPr>
          <w:rFonts w:hint="eastAsia" w:hAnsi="宋体" w:eastAsia="宋体" w:cs="宋体"/>
          <w:color w:val="000000"/>
          <w:sz w:val="28"/>
          <w:szCs w:val="28"/>
          <w:lang w:val="en-US" w:eastAsia="zh-CN"/>
        </w:rPr>
      </w:pPr>
    </w:p>
    <w:p>
      <w:pPr>
        <w:rPr>
          <w:rFonts w:hint="eastAsia" w:ascii="宋体" w:hAnsi="宋体" w:eastAsia="宋体" w:cs="宋体"/>
        </w:rPr>
      </w:pPr>
    </w:p>
    <w:p>
      <w:pPr>
        <w:jc w:val="cente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rPr>
        <w:t xml:space="preserve">土壤检测合同  </w:t>
      </w:r>
    </w:p>
    <w:p>
      <w:pPr>
        <w:jc w:val="center"/>
        <w:rPr>
          <w:rFonts w:hint="eastAsia" w:ascii="宋体" w:hAnsi="宋体" w:eastAsia="宋体" w:cs="宋体"/>
          <w:b/>
          <w:sz w:val="52"/>
          <w:szCs w:val="52"/>
        </w:rPr>
      </w:pPr>
    </w:p>
    <w:p>
      <w:pPr>
        <w:rPr>
          <w:rFonts w:hint="eastAsia" w:ascii="宋体" w:hAnsi="宋体" w:eastAsia="宋体" w:cs="宋体"/>
        </w:rPr>
      </w:pPr>
    </w:p>
    <w:p>
      <w:pPr>
        <w:widowControl w:val="0"/>
        <w:ind w:firstLine="420"/>
        <w:jc w:val="both"/>
        <w:rPr>
          <w:rFonts w:hint="eastAsia" w:ascii="宋体" w:hAnsi="宋体" w:eastAsia="宋体" w:cs="宋体"/>
          <w:kern w:val="2"/>
          <w:sz w:val="21"/>
          <w:szCs w:val="20"/>
          <w:lang w:val="en-US" w:eastAsia="zh-CN" w:bidi="ar-SA"/>
        </w:rPr>
      </w:pPr>
    </w:p>
    <w:p>
      <w:pPr>
        <w:widowControl w:val="0"/>
        <w:ind w:firstLine="420"/>
        <w:jc w:val="both"/>
        <w:rPr>
          <w:rFonts w:hint="eastAsia" w:ascii="宋体" w:hAnsi="宋体" w:eastAsia="宋体" w:cs="宋体"/>
          <w:kern w:val="2"/>
          <w:sz w:val="21"/>
          <w:szCs w:val="20"/>
          <w:lang w:val="en-US" w:eastAsia="zh-CN" w:bidi="ar-SA"/>
        </w:rPr>
      </w:pPr>
    </w:p>
    <w:p>
      <w:pPr>
        <w:widowControl w:val="0"/>
        <w:ind w:firstLine="420"/>
        <w:jc w:val="both"/>
        <w:rPr>
          <w:rFonts w:hint="eastAsia" w:ascii="宋体" w:hAnsi="宋体" w:eastAsia="宋体" w:cs="宋体"/>
          <w:kern w:val="2"/>
          <w:sz w:val="21"/>
          <w:szCs w:val="20"/>
          <w:lang w:val="en-US" w:eastAsia="zh-CN" w:bidi="ar-SA"/>
        </w:rPr>
      </w:pPr>
    </w:p>
    <w:p>
      <w:pPr>
        <w:widowControl w:val="0"/>
        <w:ind w:firstLine="420"/>
        <w:jc w:val="both"/>
        <w:rPr>
          <w:rFonts w:hint="eastAsia" w:ascii="宋体" w:hAnsi="宋体" w:eastAsia="宋体" w:cs="宋体"/>
          <w:kern w:val="2"/>
          <w:sz w:val="21"/>
          <w:szCs w:val="20"/>
          <w:lang w:val="en-US" w:eastAsia="zh-CN" w:bidi="ar-SA"/>
        </w:rPr>
      </w:pPr>
    </w:p>
    <w:p>
      <w:pPr>
        <w:spacing w:line="1000" w:lineRule="exact"/>
        <w:ind w:left="1959" w:leftChars="266" w:hanging="1400" w:hangingChars="500"/>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项目</w:t>
      </w:r>
      <w:r>
        <w:rPr>
          <w:rFonts w:hint="eastAsia" w:ascii="宋体" w:hAnsi="宋体" w:eastAsia="宋体" w:cs="宋体"/>
          <w:sz w:val="28"/>
          <w:szCs w:val="28"/>
        </w:rPr>
        <w:t>名称：</w:t>
      </w:r>
      <w:r>
        <w:rPr>
          <w:rFonts w:hint="eastAsia" w:ascii="宋体" w:hAnsi="宋体" w:eastAsia="宋体" w:cs="宋体"/>
          <w:sz w:val="28"/>
          <w:szCs w:val="28"/>
          <w:u w:val="single"/>
          <w:lang w:eastAsia="zh-CN"/>
        </w:rPr>
        <w:t>连城县2023-2027年度农村土地综合治理及高标准</w:t>
      </w:r>
    </w:p>
    <w:p>
      <w:pPr>
        <w:spacing w:line="1000" w:lineRule="exact"/>
        <w:ind w:left="1955" w:leftChars="931" w:firstLine="0" w:firstLineChars="0"/>
        <w:rPr>
          <w:rFonts w:hint="default" w:ascii="宋体" w:hAnsi="宋体" w:eastAsia="宋体" w:cs="宋体"/>
          <w:sz w:val="28"/>
          <w:szCs w:val="28"/>
          <w:u w:val="single"/>
          <w:lang w:val="en-US" w:eastAsia="zh-CN"/>
        </w:rPr>
      </w:pPr>
      <w:r>
        <w:rPr>
          <w:rFonts w:hint="eastAsia" w:ascii="宋体" w:hAnsi="宋体" w:eastAsia="宋体" w:cs="宋体"/>
          <w:sz w:val="28"/>
          <w:szCs w:val="28"/>
          <w:u w:val="single"/>
          <w:lang w:eastAsia="zh-CN"/>
        </w:rPr>
        <w:t>农田建设项目土壤检测（2024-2025年度）</w:t>
      </w:r>
      <w:r>
        <w:rPr>
          <w:rFonts w:hint="eastAsia" w:ascii="宋体" w:hAnsi="宋体" w:eastAsia="宋体" w:cs="宋体"/>
          <w:sz w:val="28"/>
          <w:szCs w:val="28"/>
          <w:u w:val="single"/>
          <w:lang w:val="en-US" w:eastAsia="zh-CN"/>
        </w:rPr>
        <w:t xml:space="preserve">      </w:t>
      </w:r>
    </w:p>
    <w:p>
      <w:pPr>
        <w:spacing w:line="10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甲方（委托方）：</w:t>
      </w:r>
      <w:r>
        <w:rPr>
          <w:rFonts w:hint="eastAsia" w:ascii="宋体" w:hAnsi="宋体" w:eastAsia="宋体" w:cs="宋体"/>
          <w:sz w:val="28"/>
          <w:szCs w:val="28"/>
          <w:u w:val="single"/>
        </w:rPr>
        <w:t xml:space="preserve"> 福建省莲景园林绿化有限公司 </w:t>
      </w:r>
    </w:p>
    <w:p>
      <w:pPr>
        <w:spacing w:line="10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乙方（受托方）：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10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签订时间：</w:t>
      </w:r>
      <w:r>
        <w:rPr>
          <w:rFonts w:hint="eastAsia" w:ascii="宋体" w:hAnsi="宋体" w:eastAsia="宋体" w:cs="宋体"/>
          <w:sz w:val="28"/>
          <w:szCs w:val="28"/>
          <w:u w:val="single"/>
        </w:rPr>
        <w:t>2024年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日</w:t>
      </w:r>
    </w:p>
    <w:p>
      <w:pPr>
        <w:spacing w:line="10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签订地点：</w:t>
      </w:r>
      <w:r>
        <w:rPr>
          <w:rFonts w:hint="eastAsia" w:ascii="宋体" w:hAnsi="宋体" w:eastAsia="宋体" w:cs="宋体"/>
          <w:sz w:val="28"/>
          <w:szCs w:val="28"/>
          <w:u w:val="single"/>
        </w:rPr>
        <w:t>连城县</w:t>
      </w: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委  托  方：</w:t>
      </w:r>
      <w:r>
        <w:rPr>
          <w:rFonts w:hint="eastAsia" w:ascii="宋体" w:hAnsi="宋体" w:eastAsia="宋体" w:cs="宋体"/>
          <w:sz w:val="28"/>
          <w:szCs w:val="28"/>
          <w:u w:val="single"/>
        </w:rPr>
        <w:t>福建省莲景园林绿化有限公司（简称甲方）</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住  所  地：</w:t>
      </w:r>
      <w:r>
        <w:rPr>
          <w:rFonts w:hint="eastAsia" w:ascii="宋体" w:hAnsi="宋体" w:cs="宋体"/>
          <w:sz w:val="28"/>
          <w:szCs w:val="28"/>
          <w:u w:val="single"/>
          <w:lang w:val="en-US" w:eastAsia="zh-CN"/>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tabs>
          <w:tab w:val="left" w:pos="1050"/>
        </w:tabs>
        <w:spacing w:line="480" w:lineRule="auto"/>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rPr>
      </w:pPr>
      <w:r>
        <w:rPr>
          <w:rFonts w:hint="eastAsia" w:ascii="宋体" w:hAnsi="宋体" w:eastAsia="宋体" w:cs="宋体"/>
          <w:sz w:val="28"/>
          <w:szCs w:val="28"/>
        </w:rPr>
        <w:t>联 系方式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受  托  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（简称乙方） </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住  所  地：</w:t>
      </w:r>
      <w:r>
        <w:rPr>
          <w:rFonts w:hint="eastAsia" w:ascii="宋体" w:hAnsi="宋体" w:eastAsia="宋体" w:cs="宋体"/>
          <w:sz w:val="28"/>
          <w:szCs w:val="28"/>
          <w:u w:val="single"/>
          <w:lang w:val="en-US" w:eastAsia="zh-CN"/>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联 系方式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tabs>
          <w:tab w:val="left" w:pos="8100"/>
        </w:tabs>
        <w:spacing w:line="480" w:lineRule="auto"/>
        <w:rPr>
          <w:rFonts w:hint="eastAsia" w:ascii="宋体" w:hAnsi="宋体" w:eastAsia="宋体" w:cs="宋体"/>
          <w:sz w:val="28"/>
          <w:szCs w:val="28"/>
          <w:u w:val="single"/>
        </w:rPr>
      </w:pPr>
      <w:r>
        <w:rPr>
          <w:rFonts w:hint="eastAsia" w:ascii="宋体" w:hAnsi="宋体" w:eastAsia="宋体" w:cs="宋体"/>
          <w:sz w:val="28"/>
          <w:szCs w:val="28"/>
        </w:rPr>
        <w:t>通 讯 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开 户 银行：</w:t>
      </w:r>
      <w:r>
        <w:rPr>
          <w:rFonts w:hint="eastAsia" w:ascii="宋体" w:hAnsi="宋体" w:eastAsia="宋体" w:cs="宋体"/>
          <w:sz w:val="28"/>
          <w:szCs w:val="28"/>
          <w:u w:val="single"/>
          <w:lang w:val="en-US" w:eastAsia="zh-CN"/>
        </w:rPr>
        <w:t xml:space="preserve">                          </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账      号：</w:t>
      </w:r>
      <w:r>
        <w:rPr>
          <w:rFonts w:hint="eastAsia" w:ascii="宋体" w:hAnsi="宋体" w:eastAsia="宋体" w:cs="宋体"/>
          <w:sz w:val="28"/>
          <w:szCs w:val="28"/>
          <w:u w:val="single"/>
          <w:lang w:val="en-US" w:eastAsia="zh-CN"/>
        </w:rPr>
        <w:t xml:space="preserve">                          </w:t>
      </w:r>
    </w:p>
    <w:p>
      <w:pPr>
        <w:adjustRightInd w:val="0"/>
        <w:snapToGrid w:val="0"/>
        <w:spacing w:after="0" w:line="480" w:lineRule="auto"/>
        <w:ind w:left="0" w:leftChars="0" w:firstLine="560" w:firstLineChars="200"/>
        <w:rPr>
          <w:rFonts w:hint="eastAsia" w:ascii="宋体" w:hAnsi="宋体" w:cs="宋体"/>
          <w:sz w:val="28"/>
          <w:szCs w:val="28"/>
          <w:u w:val="single"/>
        </w:rPr>
        <w:sectPr>
          <w:pgSz w:w="11907" w:h="16840"/>
          <w:pgMar w:top="1134" w:right="1134" w:bottom="850" w:left="1417" w:header="454" w:footer="567" w:gutter="0"/>
          <w:pgNumType w:start="1"/>
          <w:cols w:space="720" w:num="1"/>
          <w:docGrid w:linePitch="312" w:charSpace="0"/>
        </w:sectPr>
      </w:pPr>
    </w:p>
    <w:p>
      <w:pPr>
        <w:widowControl w:val="0"/>
        <w:adjustRightInd w:val="0"/>
        <w:snapToGrid w:val="0"/>
        <w:spacing w:after="0" w:line="360" w:lineRule="auto"/>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甲、乙方双方经过平等协商，在真实、充分地表达各自意愿的基础上，根据《中华人民共和国民法典》的规定，</w:t>
      </w:r>
      <w:r>
        <w:rPr>
          <w:rFonts w:hint="eastAsia" w:ascii="宋体" w:hAnsi="宋体" w:eastAsia="宋体" w:cs="宋体"/>
          <w:bCs/>
          <w:kern w:val="2"/>
          <w:sz w:val="24"/>
          <w:szCs w:val="22"/>
          <w:lang w:val="en-US" w:eastAsia="zh-CN" w:bidi="ar-SA"/>
        </w:rPr>
        <w:t>就</w:t>
      </w:r>
      <w:r>
        <w:rPr>
          <w:rFonts w:hint="eastAsia" w:ascii="宋体" w:hAnsi="宋体" w:eastAsia="宋体" w:cs="宋体"/>
          <w:bCs/>
          <w:kern w:val="2"/>
          <w:sz w:val="24"/>
          <w:szCs w:val="22"/>
          <w:u w:val="single"/>
          <w:lang w:val="en-US" w:eastAsia="zh-CN" w:bidi="ar-SA"/>
        </w:rPr>
        <w:t>连城县2023-2027年度农村土地综合治理及高标准农田建设项目土壤检测（2024-2025年度）</w:t>
      </w:r>
      <w:r>
        <w:rPr>
          <w:rFonts w:hint="eastAsia" w:ascii="宋体" w:hAnsi="宋体" w:eastAsia="宋体" w:cs="宋体"/>
          <w:kern w:val="2"/>
          <w:sz w:val="24"/>
          <w:szCs w:val="22"/>
          <w:lang w:val="en-US" w:eastAsia="zh-CN" w:bidi="ar-SA"/>
        </w:rPr>
        <w:t>专项技术服务达成如下协议，并由双方共同恪守。</w:t>
      </w:r>
    </w:p>
    <w:p>
      <w:pPr>
        <w:widowControl w:val="0"/>
        <w:adjustRightInd w:val="0"/>
        <w:snapToGrid w:val="0"/>
        <w:spacing w:after="0" w:line="360" w:lineRule="auto"/>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一、综合说明</w:t>
      </w:r>
    </w:p>
    <w:p>
      <w:pPr>
        <w:tabs>
          <w:tab w:val="left" w:pos="480"/>
          <w:tab w:val="left" w:pos="945"/>
          <w:tab w:val="left" w:pos="1050"/>
        </w:tabs>
        <w:spacing w:line="360" w:lineRule="auto"/>
        <w:ind w:firstLine="480" w:firstLineChars="200"/>
        <w:rPr>
          <w:rFonts w:hint="eastAsia" w:ascii="宋体" w:hAnsi="宋体" w:eastAsia="宋体" w:cs="宋体"/>
          <w:sz w:val="24"/>
        </w:rPr>
      </w:pPr>
      <w:r>
        <w:rPr>
          <w:rFonts w:hint="eastAsia" w:ascii="宋体" w:hAnsi="宋体" w:eastAsia="宋体" w:cs="宋体"/>
          <w:sz w:val="24"/>
        </w:rPr>
        <w:t>项目地址：本工程位于福建省连城县。</w:t>
      </w:r>
    </w:p>
    <w:p>
      <w:pPr>
        <w:tabs>
          <w:tab w:val="left" w:pos="480"/>
          <w:tab w:val="left" w:pos="945"/>
          <w:tab w:val="left" w:pos="1050"/>
        </w:tabs>
        <w:spacing w:line="360" w:lineRule="auto"/>
        <w:ind w:firstLine="480" w:firstLineChars="200"/>
        <w:rPr>
          <w:rFonts w:hint="eastAsia" w:ascii="宋体" w:hAnsi="宋体" w:eastAsia="宋体" w:cs="宋体"/>
          <w:sz w:val="24"/>
        </w:rPr>
      </w:pPr>
      <w:r>
        <w:rPr>
          <w:rFonts w:hint="eastAsia" w:ascii="宋体" w:hAnsi="宋体" w:eastAsia="宋体" w:cs="宋体"/>
          <w:sz w:val="24"/>
        </w:rPr>
        <w:t>二、工程检测范围、内容、频率</w:t>
      </w:r>
    </w:p>
    <w:p>
      <w:pPr>
        <w:widowControl w:val="0"/>
        <w:adjustRightInd w:val="0"/>
        <w:snapToGrid w:val="0"/>
        <w:spacing w:after="0" w:line="360" w:lineRule="auto"/>
        <w:ind w:left="0" w:leftChars="0" w:firstLine="480" w:firstLineChars="200"/>
        <w:jc w:val="both"/>
        <w:rPr>
          <w:rFonts w:hint="eastAsia" w:ascii="宋体" w:hAnsi="宋体" w:eastAsia="宋体" w:cs="宋体"/>
          <w:kern w:val="2"/>
          <w:sz w:val="24"/>
          <w:szCs w:val="22"/>
          <w:u w:val="single"/>
          <w:lang w:val="zh-CN" w:eastAsia="zh-CN" w:bidi="ar-SA"/>
        </w:rPr>
      </w:pPr>
      <w:r>
        <w:rPr>
          <w:rFonts w:hint="eastAsia" w:ascii="宋体" w:hAnsi="宋体" w:eastAsia="宋体" w:cs="宋体"/>
          <w:kern w:val="2"/>
          <w:sz w:val="24"/>
          <w:szCs w:val="22"/>
          <w:lang w:val="en-US" w:eastAsia="zh-CN" w:bidi="ar-SA"/>
        </w:rPr>
        <w:t>1、甲方委托乙方</w:t>
      </w:r>
      <w:r>
        <w:rPr>
          <w:rFonts w:hint="eastAsia" w:ascii="宋体" w:hAnsi="宋体" w:eastAsia="宋体" w:cs="宋体"/>
          <w:bCs/>
          <w:kern w:val="2"/>
          <w:sz w:val="24"/>
          <w:szCs w:val="22"/>
          <w:lang w:val="en-US" w:eastAsia="zh-CN" w:bidi="ar-SA"/>
        </w:rPr>
        <w:t>就</w:t>
      </w:r>
      <w:r>
        <w:rPr>
          <w:rFonts w:hint="eastAsia" w:ascii="宋体" w:hAnsi="宋体" w:eastAsia="宋体" w:cs="宋体"/>
          <w:bCs/>
          <w:kern w:val="2"/>
          <w:sz w:val="24"/>
          <w:szCs w:val="22"/>
          <w:u w:val="single"/>
          <w:lang w:val="en-US" w:eastAsia="zh-CN" w:bidi="ar-SA"/>
        </w:rPr>
        <w:t>连城县2023-2027年度农村土地综合治理及高标准农田建设项目土壤检测（2024-2025年度）</w:t>
      </w:r>
      <w:r>
        <w:rPr>
          <w:rFonts w:hint="eastAsia" w:ascii="宋体" w:hAnsi="宋体" w:eastAsia="宋体" w:cs="宋体"/>
          <w:kern w:val="2"/>
          <w:sz w:val="24"/>
          <w:szCs w:val="22"/>
          <w:lang w:val="en-US" w:eastAsia="zh-CN" w:bidi="ar-SA"/>
        </w:rPr>
        <w:t>进行</w:t>
      </w:r>
      <w:r>
        <w:rPr>
          <w:rFonts w:hint="eastAsia" w:ascii="宋体" w:hAnsi="宋体" w:eastAsia="宋体" w:cs="宋体"/>
          <w:kern w:val="2"/>
          <w:sz w:val="24"/>
          <w:szCs w:val="22"/>
          <w:lang w:val="zh-CN" w:eastAsia="zh-CN" w:bidi="ar-SA"/>
        </w:rPr>
        <w:t>检测，</w:t>
      </w:r>
      <w:r>
        <w:rPr>
          <w:rFonts w:hint="eastAsia" w:ascii="宋体" w:hAnsi="宋体" w:eastAsia="宋体" w:cs="宋体"/>
          <w:kern w:val="2"/>
          <w:sz w:val="24"/>
          <w:szCs w:val="22"/>
          <w:lang w:val="en-US" w:eastAsia="zh-CN" w:bidi="ar-SA"/>
        </w:rPr>
        <w:t>2024-2025年度内分别完成各项目检测任务</w:t>
      </w:r>
      <w:r>
        <w:rPr>
          <w:rFonts w:hint="eastAsia" w:ascii="宋体" w:hAnsi="宋体" w:eastAsia="宋体" w:cs="宋体"/>
          <w:kern w:val="2"/>
          <w:sz w:val="24"/>
          <w:szCs w:val="22"/>
          <w:lang w:val="zh-CN" w:eastAsia="zh-CN" w:bidi="ar-SA"/>
        </w:rPr>
        <w:t>。</w:t>
      </w:r>
    </w:p>
    <w:p>
      <w:pPr>
        <w:widowControl w:val="0"/>
        <w:spacing w:line="380" w:lineRule="exact"/>
        <w:ind w:firstLine="480" w:firstLineChars="200"/>
        <w:jc w:val="both"/>
        <w:rPr>
          <w:rFonts w:hint="eastAsia" w:ascii="Calibri" w:hAnsi="Calibri" w:eastAsia="宋体" w:cs="Arial"/>
          <w:kern w:val="2"/>
          <w:sz w:val="24"/>
          <w:szCs w:val="22"/>
          <w:lang w:val="en-US" w:eastAsia="zh-CN" w:bidi="ar-SA"/>
        </w:rPr>
      </w:pPr>
      <w:r>
        <w:rPr>
          <w:rFonts w:hint="eastAsia" w:ascii="宋体" w:hAnsi="宋体" w:eastAsia="宋体" w:cs="宋体"/>
          <w:kern w:val="2"/>
          <w:sz w:val="24"/>
          <w:szCs w:val="22"/>
          <w:lang w:val="en-US" w:eastAsia="zh-CN" w:bidi="ar-SA"/>
        </w:rPr>
        <w:t>2、</w:t>
      </w:r>
      <w:r>
        <w:rPr>
          <w:rFonts w:hint="eastAsia" w:ascii="Calibri" w:hAnsi="Calibri" w:eastAsia="宋体" w:cs="Arial"/>
          <w:kern w:val="2"/>
          <w:sz w:val="24"/>
          <w:szCs w:val="22"/>
          <w:lang w:val="en-US" w:eastAsia="zh-CN" w:bidi="ar-SA"/>
        </w:rPr>
        <w:t>检测内容：以下10项检测内容为单检测点需必测项目。</w:t>
      </w:r>
    </w:p>
    <w:tbl>
      <w:tblPr>
        <w:tblStyle w:val="15"/>
        <w:tblW w:w="9453" w:type="dxa"/>
        <w:jc w:val="center"/>
        <w:tblLayout w:type="autofit"/>
        <w:tblCellMar>
          <w:top w:w="0" w:type="dxa"/>
          <w:left w:w="108" w:type="dxa"/>
          <w:bottom w:w="0" w:type="dxa"/>
          <w:right w:w="108" w:type="dxa"/>
        </w:tblCellMar>
      </w:tblPr>
      <w:tblGrid>
        <w:gridCol w:w="1360"/>
        <w:gridCol w:w="3345"/>
        <w:gridCol w:w="2955"/>
        <w:gridCol w:w="1793"/>
      </w:tblGrid>
      <w:tr>
        <w:tblPrEx>
          <w:tblCellMar>
            <w:top w:w="0" w:type="dxa"/>
            <w:left w:w="108" w:type="dxa"/>
            <w:bottom w:w="0" w:type="dxa"/>
            <w:right w:w="108" w:type="dxa"/>
          </w:tblCellMar>
        </w:tblPrEx>
        <w:trPr>
          <w:trHeight w:val="658"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检测项目</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送检数量</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备注</w:t>
            </w: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pH</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有机质</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8"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Cr</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Ni</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Cu</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Zn</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Cd</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Pb</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As</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Hg</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bl>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2"/>
          <w:sz w:val="24"/>
          <w:szCs w:val="22"/>
          <w:lang w:val="en-US" w:eastAsia="zh-CN" w:bidi="ar-SA"/>
        </w:rPr>
        <w:t>3、</w:t>
      </w:r>
      <w:r>
        <w:rPr>
          <w:rFonts w:hint="eastAsia" w:ascii="宋体" w:hAnsi="宋体" w:eastAsia="宋体" w:cs="宋体"/>
          <w:kern w:val="0"/>
          <w:sz w:val="24"/>
          <w:szCs w:val="22"/>
          <w:lang w:val="en-US" w:eastAsia="zh-CN" w:bidi="ar-SA"/>
        </w:rPr>
        <w:t>检测方法、检测数量、检测内容及频率应按《土壤环境质量 农用地土壤污染风险管控标准》（GB15618-2018）等相关国家检测标准进行。</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三、检测工期</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w:t>
      </w:r>
      <w:r>
        <w:rPr>
          <w:rFonts w:hint="eastAsia" w:ascii="宋体" w:hAnsi="宋体" w:eastAsia="宋体" w:cs="宋体"/>
          <w:kern w:val="0"/>
          <w:sz w:val="24"/>
          <w:szCs w:val="22"/>
          <w:lang w:val="en-US" w:eastAsia="zh-CN" w:bidi="ar-SA"/>
        </w:rPr>
        <w:t>进度计划</w:t>
      </w:r>
      <w:r>
        <w:rPr>
          <w:rFonts w:hint="eastAsia" w:ascii="宋体" w:hAnsi="宋体" w:eastAsia="宋体" w:cs="宋体"/>
          <w:kern w:val="2"/>
          <w:sz w:val="24"/>
          <w:szCs w:val="22"/>
          <w:lang w:val="en-US" w:eastAsia="zh-CN" w:bidi="ar-SA"/>
        </w:rPr>
        <w:t>：按甲方要求及时完成各阶段所有技术服务内容。</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w:t>
      </w:r>
      <w:r>
        <w:rPr>
          <w:rFonts w:hint="eastAsia" w:ascii="宋体" w:hAnsi="宋体" w:eastAsia="宋体" w:cs="宋体"/>
          <w:kern w:val="0"/>
          <w:sz w:val="24"/>
          <w:szCs w:val="22"/>
          <w:lang w:val="en-US" w:eastAsia="zh-CN" w:bidi="ar-SA"/>
        </w:rPr>
        <w:t>检测日期</w:t>
      </w:r>
      <w:r>
        <w:rPr>
          <w:rFonts w:hint="eastAsia" w:ascii="宋体" w:hAnsi="宋体" w:eastAsia="宋体" w:cs="宋体"/>
          <w:kern w:val="2"/>
          <w:sz w:val="24"/>
          <w:szCs w:val="22"/>
          <w:lang w:val="en-US" w:eastAsia="zh-CN" w:bidi="ar-SA"/>
        </w:rPr>
        <w:t>：自接到甲方通知之日起10个日历日内完成每一阶段应检测的工作任务。</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w:t>
      </w:r>
      <w:r>
        <w:rPr>
          <w:rFonts w:hint="eastAsia" w:ascii="宋体" w:hAnsi="宋体" w:eastAsia="宋体" w:cs="宋体"/>
          <w:kern w:val="0"/>
          <w:sz w:val="24"/>
          <w:szCs w:val="22"/>
          <w:lang w:val="en-US" w:eastAsia="zh-CN" w:bidi="ar-SA"/>
        </w:rPr>
        <w:t>合同</w:t>
      </w:r>
      <w:r>
        <w:rPr>
          <w:rFonts w:hint="eastAsia" w:ascii="宋体" w:hAnsi="宋体" w:cs="宋体"/>
          <w:kern w:val="0"/>
          <w:sz w:val="24"/>
          <w:szCs w:val="22"/>
          <w:lang w:val="en-US" w:eastAsia="zh-CN" w:bidi="ar-SA"/>
        </w:rPr>
        <w:t>期限</w:t>
      </w:r>
      <w:r>
        <w:rPr>
          <w:rFonts w:hint="eastAsia" w:ascii="宋体" w:hAnsi="宋体" w:eastAsia="宋体" w:cs="宋体"/>
          <w:kern w:val="2"/>
          <w:sz w:val="24"/>
          <w:szCs w:val="22"/>
          <w:lang w:val="en-US" w:eastAsia="zh-CN" w:bidi="ar-SA"/>
        </w:rPr>
        <w:t>：</w:t>
      </w:r>
      <w:r>
        <w:rPr>
          <w:rFonts w:hint="eastAsia" w:ascii="宋体" w:hAnsi="宋体" w:cs="宋体"/>
          <w:kern w:val="2"/>
          <w:sz w:val="24"/>
          <w:szCs w:val="22"/>
          <w:lang w:val="en-US" w:eastAsia="zh-CN" w:bidi="ar-SA"/>
        </w:rPr>
        <w:t>2024年</w:t>
      </w:r>
      <w:r>
        <w:rPr>
          <w:rFonts w:hint="eastAsia" w:ascii="宋体" w:hAnsi="宋体" w:cs="宋体"/>
          <w:kern w:val="2"/>
          <w:sz w:val="24"/>
          <w:szCs w:val="22"/>
          <w:u w:val="single"/>
          <w:lang w:val="en-US" w:eastAsia="zh-CN" w:bidi="ar-SA"/>
        </w:rPr>
        <w:t xml:space="preserve">  </w:t>
      </w:r>
      <w:r>
        <w:rPr>
          <w:rFonts w:hint="eastAsia" w:ascii="宋体" w:hAnsi="宋体" w:cs="宋体"/>
          <w:kern w:val="2"/>
          <w:sz w:val="24"/>
          <w:szCs w:val="22"/>
          <w:lang w:val="en-US" w:eastAsia="zh-CN" w:bidi="ar-SA"/>
        </w:rPr>
        <w:t>月</w:t>
      </w:r>
      <w:r>
        <w:rPr>
          <w:rFonts w:hint="eastAsia" w:ascii="宋体" w:hAnsi="宋体" w:cs="宋体"/>
          <w:kern w:val="2"/>
          <w:sz w:val="24"/>
          <w:szCs w:val="22"/>
          <w:u w:val="single"/>
          <w:lang w:val="en-US" w:eastAsia="zh-CN" w:bidi="ar-SA"/>
        </w:rPr>
        <w:t xml:space="preserve">  </w:t>
      </w:r>
      <w:r>
        <w:rPr>
          <w:rFonts w:hint="eastAsia" w:ascii="宋体" w:hAnsi="宋体" w:cs="宋体"/>
          <w:kern w:val="2"/>
          <w:sz w:val="24"/>
          <w:szCs w:val="22"/>
          <w:lang w:val="en-US" w:eastAsia="zh-CN" w:bidi="ar-SA"/>
        </w:rPr>
        <w:t>日至2025年</w:t>
      </w:r>
      <w:r>
        <w:rPr>
          <w:rFonts w:hint="eastAsia" w:ascii="宋体" w:hAnsi="宋体" w:cs="宋体"/>
          <w:kern w:val="2"/>
          <w:sz w:val="24"/>
          <w:szCs w:val="22"/>
          <w:u w:val="single"/>
          <w:lang w:val="en-US" w:eastAsia="zh-CN" w:bidi="ar-SA"/>
        </w:rPr>
        <w:t xml:space="preserve">  </w:t>
      </w:r>
      <w:r>
        <w:rPr>
          <w:rFonts w:hint="eastAsia" w:ascii="宋体" w:hAnsi="宋体" w:cs="宋体"/>
          <w:kern w:val="2"/>
          <w:sz w:val="24"/>
          <w:szCs w:val="22"/>
          <w:lang w:val="en-US" w:eastAsia="zh-CN" w:bidi="ar-SA"/>
        </w:rPr>
        <w:t>月</w:t>
      </w:r>
      <w:r>
        <w:rPr>
          <w:rFonts w:hint="eastAsia" w:ascii="宋体" w:hAnsi="宋体" w:cs="宋体"/>
          <w:kern w:val="2"/>
          <w:sz w:val="24"/>
          <w:szCs w:val="22"/>
          <w:u w:val="single"/>
          <w:lang w:val="en-US" w:eastAsia="zh-CN" w:bidi="ar-SA"/>
        </w:rPr>
        <w:t xml:space="preserve">  </w:t>
      </w:r>
      <w:r>
        <w:rPr>
          <w:rFonts w:hint="eastAsia" w:ascii="宋体" w:hAnsi="宋体" w:cs="宋体"/>
          <w:kern w:val="2"/>
          <w:sz w:val="24"/>
          <w:szCs w:val="22"/>
          <w:lang w:val="en-US" w:eastAsia="zh-CN" w:bidi="ar-SA"/>
        </w:rPr>
        <w:t>日。合同到期</w:t>
      </w:r>
      <w:r>
        <w:rPr>
          <w:rFonts w:hint="eastAsia" w:ascii="宋体" w:hAnsi="宋体" w:cs="宋体"/>
          <w:b w:val="0"/>
          <w:bCs w:val="0"/>
          <w:color w:val="000000" w:themeColor="text1"/>
          <w:kern w:val="0"/>
          <w:sz w:val="24"/>
          <w:szCs w:val="24"/>
          <w:lang w:val="en-US" w:eastAsia="zh-CN"/>
          <w14:textFill>
            <w14:solidFill>
              <w14:schemeClr w14:val="tx1"/>
            </w14:solidFill>
          </w14:textFill>
        </w:rPr>
        <w:t>或检测费用累计达到50万元后</w:t>
      </w:r>
      <w:r>
        <w:rPr>
          <w:rFonts w:hint="eastAsia" w:ascii="宋体" w:hAnsi="宋体" w:eastAsia="宋体" w:cs="宋体"/>
          <w:kern w:val="2"/>
          <w:sz w:val="24"/>
          <w:szCs w:val="22"/>
          <w:lang w:val="en-US" w:eastAsia="zh-CN" w:bidi="ar-SA"/>
        </w:rPr>
        <w:t>合同自动失效，双方自动解除合同关系。</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4.工期</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w:t>
      </w:r>
      <w:r>
        <w:rPr>
          <w:rFonts w:hint="eastAsia" w:ascii="宋体" w:hAnsi="宋体" w:eastAsia="宋体" w:cs="宋体"/>
          <w:kern w:val="2"/>
          <w:sz w:val="24"/>
          <w:szCs w:val="22"/>
          <w:lang w:val="en-US" w:eastAsia="zh-CN" w:bidi="ar-SA"/>
        </w:rPr>
        <w:t>根据检测频率要求及实际开工时间确定实际工期</w:t>
      </w:r>
      <w:r>
        <w:rPr>
          <w:rFonts w:hint="eastAsia" w:ascii="宋体" w:hAnsi="宋体" w:eastAsia="宋体" w:cs="宋体"/>
          <w:kern w:val="0"/>
          <w:sz w:val="24"/>
          <w:szCs w:val="22"/>
          <w:lang w:val="en-US" w:eastAsia="zh-CN" w:bidi="ar-SA"/>
        </w:rPr>
        <w:t>。</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（2）乙方应根据实际情况，及时合理安排检测施工。</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3）乙方无正当理由未按合同工期完成所有检测项目内容的,每延误一天乙方应向甲方支付违约金人民币1000元/天。工期拖延违约金最高限额为无上限（因现场未具备检测条件致工期延误的，经甲乙双方书面确认后，工期应给予顺延）。</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四、甲方应提供的工作条件</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1.提供相应检测项目设计说明或图纸</w:t>
      </w:r>
      <w:r>
        <w:rPr>
          <w:rFonts w:hint="eastAsia" w:ascii="宋体" w:hAnsi="宋体" w:eastAsia="宋体" w:cs="宋体"/>
          <w:kern w:val="2"/>
          <w:sz w:val="24"/>
          <w:szCs w:val="22"/>
          <w:lang w:val="en-US" w:eastAsia="zh-CN" w:bidi="ar-SA"/>
        </w:rPr>
        <w:t>，填写检测委托单并加盖委托单位公章。</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w:t>
      </w:r>
      <w:r>
        <w:rPr>
          <w:rFonts w:hint="eastAsia" w:ascii="宋体" w:hAnsi="宋体" w:eastAsia="宋体" w:cs="宋体"/>
          <w:kern w:val="0"/>
          <w:sz w:val="24"/>
          <w:szCs w:val="22"/>
          <w:lang w:val="en-US" w:eastAsia="zh-CN" w:bidi="ar-SA"/>
        </w:rPr>
        <w:t>指派专人代表便于协调，并</w:t>
      </w:r>
      <w:r>
        <w:rPr>
          <w:rFonts w:hint="eastAsia" w:ascii="宋体" w:hAnsi="宋体" w:eastAsia="宋体" w:cs="宋体"/>
          <w:kern w:val="2"/>
          <w:sz w:val="24"/>
          <w:szCs w:val="22"/>
          <w:lang w:val="en-US" w:eastAsia="zh-CN" w:bidi="ar-SA"/>
        </w:rPr>
        <w:t>负有管理、监督的责任。</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3.</w:t>
      </w:r>
      <w:r>
        <w:rPr>
          <w:rFonts w:hint="eastAsia" w:ascii="宋体" w:hAnsi="宋体" w:eastAsia="宋体" w:cs="宋体"/>
          <w:kern w:val="2"/>
          <w:sz w:val="24"/>
          <w:szCs w:val="22"/>
          <w:lang w:val="en-US" w:eastAsia="zh-CN" w:bidi="ar-SA"/>
        </w:rPr>
        <w:t>甲方不得干涉乙方规范、公正的检测工作。</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五、乙方责任</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1.根据甲方要求，负责编制每次取样点分配布置方案，自行前往采样点完成土壤取样工作。</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2.</w:t>
      </w:r>
      <w:r>
        <w:rPr>
          <w:rFonts w:hint="eastAsia" w:ascii="宋体" w:hAnsi="宋体" w:eastAsia="宋体" w:cs="宋体"/>
          <w:kern w:val="2"/>
          <w:sz w:val="24"/>
          <w:szCs w:val="22"/>
          <w:lang w:val="en-US" w:eastAsia="zh-CN" w:bidi="ar-SA"/>
        </w:rPr>
        <w:t>负责按国家或行业相关规范、标准做好已收试件的保存、保养工作，并向甲方提供企业的资质证书、计量认证证书、对外承担业务许可证、检测委托单。</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3.根据检测要求，应配合工程进度，及时合理安排检测，提供</w:t>
      </w:r>
      <w:r>
        <w:rPr>
          <w:rFonts w:hint="eastAsia" w:ascii="宋体" w:hAnsi="宋体" w:cs="宋体"/>
          <w:kern w:val="0"/>
          <w:sz w:val="24"/>
          <w:szCs w:val="22"/>
          <w:lang w:val="en-US" w:eastAsia="zh-CN" w:bidi="ar-SA"/>
        </w:rPr>
        <w:t>正式</w:t>
      </w:r>
      <w:r>
        <w:rPr>
          <w:rFonts w:hint="eastAsia" w:ascii="宋体" w:hAnsi="宋体" w:eastAsia="宋体" w:cs="宋体"/>
          <w:kern w:val="0"/>
          <w:sz w:val="24"/>
          <w:szCs w:val="22"/>
          <w:lang w:val="en-US" w:eastAsia="zh-CN" w:bidi="ar-SA"/>
        </w:rPr>
        <w:t>检测报告</w:t>
      </w:r>
      <w:r>
        <w:rPr>
          <w:rFonts w:hint="eastAsia" w:ascii="宋体" w:hAnsi="宋体" w:cs="宋体"/>
          <w:kern w:val="0"/>
          <w:sz w:val="24"/>
          <w:szCs w:val="22"/>
          <w:lang w:val="en-US" w:eastAsia="zh-CN" w:bidi="ar-SA"/>
        </w:rPr>
        <w:t>原件一式三份</w:t>
      </w:r>
      <w:r>
        <w:rPr>
          <w:rFonts w:hint="eastAsia" w:ascii="宋体" w:hAnsi="宋体" w:eastAsia="宋体" w:cs="宋体"/>
          <w:kern w:val="0"/>
          <w:sz w:val="24"/>
          <w:szCs w:val="22"/>
          <w:lang w:val="en-US" w:eastAsia="zh-CN" w:bidi="ar-SA"/>
        </w:rPr>
        <w:t xml:space="preserve"> </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4.</w:t>
      </w:r>
      <w:r>
        <w:rPr>
          <w:rFonts w:hint="eastAsia" w:ascii="宋体" w:hAnsi="宋体" w:eastAsia="宋体" w:cs="宋体"/>
          <w:kern w:val="2"/>
          <w:sz w:val="24"/>
          <w:szCs w:val="22"/>
          <w:lang w:val="en-US" w:eastAsia="zh-CN" w:bidi="ar-SA"/>
        </w:rPr>
        <w:t>检测人员必须遵守职业道德，保证检测数据的真实性。严格按国家相关法律、技术规范、标准及实验室检测工作程序进行检测，保证检测结果的公正性、科学性和准确性。</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2"/>
          <w:sz w:val="24"/>
          <w:szCs w:val="22"/>
          <w:lang w:val="en-US" w:eastAsia="zh-CN" w:bidi="ar-SA"/>
        </w:rPr>
        <w:t>5.</w:t>
      </w:r>
      <w:r>
        <w:rPr>
          <w:rFonts w:hint="eastAsia" w:ascii="宋体" w:hAnsi="宋体" w:eastAsia="宋体" w:cs="宋体"/>
          <w:kern w:val="0"/>
          <w:sz w:val="24"/>
          <w:szCs w:val="22"/>
          <w:lang w:val="en-US" w:eastAsia="zh-CN" w:bidi="ar-SA"/>
        </w:rPr>
        <w:t>检测内容应满足相关规范规定，结果真实反映工程质量，保证所提供报告的准确性、科学性、真实性和公正性，并负责对甲方的检测数据保密。否则将不予支付检测费，并由乙方承担一切法律责任和经济损失。</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6.对甲方提出的有关检测结果的疑问，应及时进行解释、复核。</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7.须按国家建设工程安全管理条例及龙岩市安全生产、文明施工有关规定执行。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六、质量与验收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（一）乙方应根据规定的技术规范标准和设计要求，对合同约定内容进行检测：</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1.技术规范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依据</w:t>
      </w:r>
      <w:r>
        <w:rPr>
          <w:rFonts w:hint="eastAsia" w:ascii="宋体" w:hAnsi="宋体" w:eastAsia="宋体" w:cs="宋体"/>
          <w:kern w:val="0"/>
          <w:sz w:val="24"/>
        </w:rPr>
        <w:t>相关国家检测标准</w:t>
      </w:r>
      <w:r>
        <w:rPr>
          <w:rFonts w:hint="eastAsia" w:ascii="宋体" w:hAnsi="宋体" w:eastAsia="宋体" w:cs="宋体"/>
          <w:sz w:val="24"/>
        </w:rPr>
        <w:t>要求提供相应的技术服务内容。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2.质量要求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（1）乙方须在本项目整个工程建设过程中根据甲方以及相关规范要求完成本项目各项检测工作，并按时、按量提交对应检测报告。</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（2）乙方须按照相关规范要求及政府职能部门、甲方等要求提交各项检测报告，承诺检测质量符合相关规范、规定的要求。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ascii="宋体" w:hAnsi="宋体" w:eastAsia="宋体" w:cs="宋体"/>
          <w:sz w:val="24"/>
          <w:lang w:val="en-US" w:eastAsia="zh-CN"/>
        </w:rPr>
        <w:t>检测</w:t>
      </w:r>
      <w:r>
        <w:rPr>
          <w:rFonts w:hint="eastAsia" w:ascii="宋体" w:hAnsi="宋体" w:eastAsia="宋体" w:cs="宋体"/>
          <w:sz w:val="24"/>
        </w:rPr>
        <w:t>安全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乙方须按照</w:t>
      </w:r>
      <w:r>
        <w:rPr>
          <w:rFonts w:hint="eastAsia" w:ascii="宋体" w:hAnsi="宋体" w:eastAsia="宋体" w:cs="宋体"/>
          <w:sz w:val="24"/>
          <w:lang w:val="en-US" w:eastAsia="zh-CN"/>
        </w:rPr>
        <w:t>行政主管部门</w:t>
      </w:r>
      <w:r>
        <w:rPr>
          <w:rFonts w:hint="eastAsia" w:ascii="宋体" w:hAnsi="宋体" w:eastAsia="宋体" w:cs="宋体"/>
          <w:sz w:val="24"/>
        </w:rPr>
        <w:t>有关规定，按照“谁</w:t>
      </w:r>
      <w:r>
        <w:rPr>
          <w:rFonts w:hint="eastAsia" w:ascii="宋体" w:hAnsi="宋体" w:eastAsia="宋体" w:cs="宋体"/>
          <w:sz w:val="24"/>
          <w:lang w:val="en-US" w:eastAsia="zh-CN"/>
        </w:rPr>
        <w:t>检测</w:t>
      </w:r>
      <w:r>
        <w:rPr>
          <w:rFonts w:hint="eastAsia" w:ascii="宋体" w:hAnsi="宋体" w:eastAsia="宋体" w:cs="宋体"/>
          <w:sz w:val="24"/>
        </w:rPr>
        <w:t>谁负责”的原则，做好本</w:t>
      </w:r>
      <w:r>
        <w:rPr>
          <w:rFonts w:hint="eastAsia" w:ascii="宋体" w:hAnsi="宋体" w:eastAsia="宋体" w:cs="宋体"/>
          <w:sz w:val="24"/>
          <w:lang w:val="en-US" w:eastAsia="zh-CN"/>
        </w:rPr>
        <w:t>项目检测安全</w:t>
      </w:r>
      <w:r>
        <w:rPr>
          <w:rFonts w:hint="eastAsia" w:ascii="宋体" w:hAnsi="宋体" w:eastAsia="宋体" w:cs="宋体"/>
          <w:sz w:val="24"/>
        </w:rPr>
        <w:t>管理</w:t>
      </w:r>
      <w:r>
        <w:rPr>
          <w:rFonts w:hint="eastAsia" w:ascii="宋体" w:hAnsi="宋体" w:eastAsia="宋体" w:cs="宋体"/>
          <w:sz w:val="24"/>
          <w:lang w:val="en-US" w:eastAsia="zh-CN"/>
        </w:rPr>
        <w:t>工作</w:t>
      </w:r>
      <w:r>
        <w:rPr>
          <w:rFonts w:hint="eastAsia" w:ascii="宋体" w:hAnsi="宋体" w:eastAsia="宋体" w:cs="宋体"/>
          <w:sz w:val="24"/>
        </w:rPr>
        <w:t xml:space="preserve">。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八、付款方式</w:t>
      </w:r>
    </w:p>
    <w:p>
      <w:pPr>
        <w:spacing w:line="400" w:lineRule="exact"/>
        <w:ind w:firstLine="480" w:firstLineChars="200"/>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费用的计取：</w:t>
      </w:r>
      <w:r>
        <w:rPr>
          <w:rFonts w:hint="eastAsia" w:ascii="宋体" w:hAnsi="宋体" w:eastAsia="宋体" w:cs="宋体"/>
          <w:sz w:val="24"/>
          <w:u w:val="single"/>
          <w:lang w:val="en-US" w:eastAsia="zh-CN"/>
        </w:rPr>
        <w:t>每半年</w:t>
      </w:r>
      <w:r>
        <w:rPr>
          <w:rFonts w:hint="eastAsia" w:ascii="宋体" w:hAnsi="宋体" w:eastAsia="宋体" w:cs="宋体"/>
          <w:sz w:val="24"/>
          <w:u w:val="single"/>
        </w:rPr>
        <w:t>申请支付</w:t>
      </w:r>
      <w:r>
        <w:rPr>
          <w:rFonts w:hint="eastAsia" w:ascii="宋体" w:hAnsi="宋体" w:eastAsia="宋体" w:cs="宋体"/>
          <w:sz w:val="24"/>
          <w:u w:val="single"/>
          <w:lang w:val="en-US" w:eastAsia="zh-CN"/>
        </w:rPr>
        <w:t>一次</w:t>
      </w:r>
      <w:r>
        <w:rPr>
          <w:rFonts w:hint="eastAsia" w:ascii="宋体" w:hAnsi="宋体" w:eastAsia="宋体" w:cs="宋体"/>
          <w:bCs/>
          <w:sz w:val="24"/>
        </w:rPr>
        <w:t>。</w:t>
      </w:r>
    </w:p>
    <w:p>
      <w:pPr>
        <w:spacing w:line="400" w:lineRule="exact"/>
        <w:ind w:firstLine="480" w:firstLineChars="200"/>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进度款的支付：在乙方完成单个项目</w:t>
      </w:r>
      <w:r>
        <w:rPr>
          <w:rFonts w:hint="eastAsia" w:ascii="宋体" w:hAnsi="宋体" w:cs="宋体"/>
          <w:sz w:val="24"/>
          <w:lang w:val="en-US" w:eastAsia="zh-CN"/>
        </w:rPr>
        <w:t>/地块</w:t>
      </w:r>
      <w:r>
        <w:rPr>
          <w:rFonts w:hint="eastAsia" w:ascii="宋体" w:hAnsi="宋体" w:eastAsia="宋体" w:cs="宋体"/>
          <w:sz w:val="24"/>
        </w:rPr>
        <w:t>所有技术服务内容、提交正式的检测报告后乙方按甲方的格式及内容填写款项申请支付证书</w:t>
      </w:r>
      <w:r>
        <w:rPr>
          <w:rFonts w:hint="eastAsia" w:ascii="宋体" w:hAnsi="宋体" w:cs="宋体"/>
          <w:sz w:val="24"/>
          <w:lang w:val="en-US" w:eastAsia="zh-CN"/>
        </w:rPr>
        <w:t>等甲方所需资料</w:t>
      </w:r>
      <w:r>
        <w:rPr>
          <w:rFonts w:hint="eastAsia" w:ascii="宋体" w:hAnsi="宋体" w:eastAsia="宋体" w:cs="宋体"/>
          <w:sz w:val="24"/>
        </w:rPr>
        <w:t>，甲方在收到款项申报资料后30日内完成审批的</w:t>
      </w:r>
      <w:r>
        <w:rPr>
          <w:rFonts w:hint="eastAsia" w:ascii="宋体" w:hAnsi="宋体" w:cs="宋体"/>
          <w:sz w:val="24"/>
          <w:lang w:val="en-US" w:eastAsia="zh-CN"/>
        </w:rPr>
        <w:t>完成</w:t>
      </w:r>
      <w:r>
        <w:rPr>
          <w:rFonts w:hint="eastAsia" w:ascii="宋体" w:hAnsi="宋体" w:eastAsia="宋体" w:cs="宋体"/>
          <w:sz w:val="24"/>
        </w:rPr>
        <w:t>工作量的100%支付款项。付款前，</w:t>
      </w:r>
      <w:r>
        <w:rPr>
          <w:rFonts w:hint="eastAsia" w:ascii="宋体" w:hAnsi="宋体" w:eastAsia="宋体" w:cs="宋体"/>
          <w:b/>
          <w:sz w:val="24"/>
        </w:rPr>
        <w:t>乙方</w:t>
      </w:r>
      <w:r>
        <w:rPr>
          <w:rFonts w:hint="eastAsia" w:ascii="宋体" w:hAnsi="宋体" w:eastAsia="宋体" w:cs="宋体"/>
          <w:sz w:val="24"/>
        </w:rPr>
        <w:t>应提供等额</w:t>
      </w:r>
      <w:r>
        <w:rPr>
          <w:rFonts w:hint="eastAsia" w:ascii="宋体" w:hAnsi="宋体" w:eastAsia="宋体" w:cs="宋体"/>
          <w:b/>
          <w:bCs/>
          <w:sz w:val="24"/>
          <w:u w:val="single"/>
        </w:rPr>
        <w:t>有效的</w:t>
      </w:r>
      <w:r>
        <w:rPr>
          <w:rFonts w:hint="eastAsia" w:ascii="宋体" w:hAnsi="宋体" w:eastAsia="宋体" w:cs="宋体"/>
          <w:b/>
          <w:sz w:val="24"/>
          <w:u w:val="single"/>
        </w:rPr>
        <w:t>增值税发票，</w:t>
      </w:r>
      <w:r>
        <w:rPr>
          <w:rFonts w:hint="eastAsia" w:ascii="宋体" w:hAnsi="宋体" w:eastAsia="宋体" w:cs="宋体"/>
          <w:sz w:val="24"/>
        </w:rPr>
        <w:t>否则甲方有权拒付，因此造成逾期付款的责任由乙方自行承担。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九、合同价款及调整</w:t>
      </w:r>
    </w:p>
    <w:p>
      <w:pPr>
        <w:spacing w:line="400" w:lineRule="exact"/>
        <w:ind w:firstLine="504" w:firstLineChars="200"/>
        <w:rPr>
          <w:rFonts w:hint="eastAsia" w:ascii="宋体" w:hAnsi="宋体" w:eastAsia="宋体" w:cs="宋体"/>
          <w:spacing w:val="6"/>
          <w:sz w:val="24"/>
        </w:rPr>
      </w:pPr>
      <w:r>
        <w:rPr>
          <w:rFonts w:hint="eastAsia" w:ascii="宋体" w:hAnsi="宋体" w:eastAsia="宋体" w:cs="宋体"/>
          <w:bCs/>
          <w:spacing w:val="6"/>
          <w:sz w:val="24"/>
        </w:rPr>
        <w:t>1、本合同价款采用</w:t>
      </w:r>
      <w:r>
        <w:rPr>
          <w:rFonts w:hint="eastAsia" w:ascii="宋体" w:hAnsi="宋体" w:eastAsia="宋体" w:cs="宋体"/>
          <w:bCs/>
          <w:spacing w:val="6"/>
          <w:sz w:val="24"/>
          <w:u w:val="single"/>
        </w:rPr>
        <w:t>固定单价</w:t>
      </w:r>
      <w:r>
        <w:rPr>
          <w:rFonts w:hint="eastAsia" w:ascii="宋体" w:hAnsi="宋体" w:eastAsia="宋体" w:cs="宋体"/>
          <w:bCs/>
          <w:spacing w:val="6"/>
          <w:sz w:val="24"/>
        </w:rPr>
        <w:t>方式</w:t>
      </w:r>
      <w:r>
        <w:rPr>
          <w:rFonts w:hint="eastAsia" w:ascii="宋体" w:hAnsi="宋体" w:eastAsia="宋体" w:cs="宋体"/>
          <w:spacing w:val="6"/>
          <w:sz w:val="24"/>
        </w:rPr>
        <w:t>，按投标价：¥</w:t>
      </w:r>
      <w:r>
        <w:rPr>
          <w:rFonts w:hint="eastAsia" w:ascii="宋体" w:hAnsi="宋体" w:eastAsia="宋体" w:cs="宋体"/>
          <w:spacing w:val="6"/>
          <w:sz w:val="24"/>
          <w:u w:val="single"/>
          <w:lang w:val="en-US" w:eastAsia="zh-CN"/>
        </w:rPr>
        <w:t xml:space="preserve">   </w:t>
      </w:r>
      <w:r>
        <w:rPr>
          <w:rFonts w:hint="eastAsia" w:ascii="宋体" w:hAnsi="宋体" w:eastAsia="宋体" w:cs="宋体"/>
          <w:spacing w:val="6"/>
          <w:sz w:val="24"/>
          <w:u w:val="single"/>
        </w:rPr>
        <w:t>元/检测点</w:t>
      </w:r>
      <w:r>
        <w:rPr>
          <w:rFonts w:hint="eastAsia" w:ascii="宋体" w:hAnsi="宋体" w:eastAsia="宋体" w:cs="宋体"/>
          <w:spacing w:val="6"/>
          <w:sz w:val="24"/>
        </w:rPr>
        <w:t>，2024</w:t>
      </w:r>
      <w:r>
        <w:rPr>
          <w:rFonts w:hint="eastAsia" w:ascii="宋体" w:hAnsi="宋体" w:eastAsia="宋体" w:cs="宋体"/>
          <w:spacing w:val="6"/>
          <w:sz w:val="24"/>
          <w:lang w:val="en-US" w:eastAsia="zh-CN"/>
        </w:rPr>
        <w:t>-2025</w:t>
      </w:r>
      <w:r>
        <w:rPr>
          <w:rFonts w:hint="eastAsia" w:ascii="宋体" w:hAnsi="宋体" w:eastAsia="宋体" w:cs="宋体"/>
          <w:spacing w:val="6"/>
          <w:sz w:val="24"/>
        </w:rPr>
        <w:t>年</w:t>
      </w:r>
      <w:r>
        <w:rPr>
          <w:rFonts w:hint="eastAsia" w:ascii="宋体" w:hAnsi="宋体" w:eastAsia="宋体" w:cs="宋体"/>
          <w:spacing w:val="6"/>
          <w:sz w:val="24"/>
          <w:lang w:val="en-US" w:eastAsia="zh-CN"/>
        </w:rPr>
        <w:t>度</w:t>
      </w:r>
      <w:r>
        <w:rPr>
          <w:rFonts w:hint="eastAsia" w:ascii="宋体" w:hAnsi="宋体" w:eastAsia="宋体" w:cs="宋体"/>
          <w:spacing w:val="6"/>
          <w:sz w:val="24"/>
        </w:rPr>
        <w:t>暂定检测</w:t>
      </w:r>
      <w:r>
        <w:rPr>
          <w:rFonts w:hint="eastAsia" w:ascii="宋体" w:hAnsi="宋体" w:cs="宋体"/>
          <w:spacing w:val="6"/>
          <w:sz w:val="24"/>
          <w:lang w:val="en-US" w:eastAsia="zh-CN"/>
        </w:rPr>
        <w:t>297</w:t>
      </w:r>
      <w:r>
        <w:rPr>
          <w:rFonts w:hint="eastAsia" w:ascii="宋体" w:hAnsi="宋体" w:eastAsia="宋体" w:cs="宋体"/>
          <w:spacing w:val="6"/>
          <w:sz w:val="24"/>
        </w:rPr>
        <w:t>个检测点，暂定合同总价：人民币</w:t>
      </w:r>
      <w:r>
        <w:rPr>
          <w:rFonts w:hint="eastAsia" w:ascii="宋体" w:hAnsi="宋体" w:eastAsia="宋体" w:cs="宋体"/>
          <w:spacing w:val="6"/>
          <w:sz w:val="24"/>
          <w:u w:val="single"/>
          <w:lang w:val="en-US" w:eastAsia="zh-CN"/>
        </w:rPr>
        <w:t xml:space="preserve">    </w:t>
      </w:r>
      <w:r>
        <w:rPr>
          <w:rFonts w:hint="eastAsia" w:ascii="宋体" w:hAnsi="宋体" w:eastAsia="宋体" w:cs="宋体"/>
          <w:spacing w:val="6"/>
          <w:sz w:val="24"/>
          <w:u w:val="single"/>
        </w:rPr>
        <w:t>元（¥</w:t>
      </w:r>
      <w:r>
        <w:rPr>
          <w:rFonts w:hint="eastAsia" w:ascii="宋体" w:hAnsi="宋体" w:eastAsia="宋体" w:cs="宋体"/>
          <w:spacing w:val="6"/>
          <w:sz w:val="24"/>
          <w:u w:val="single"/>
          <w:lang w:val="en-US" w:eastAsia="zh-CN"/>
        </w:rPr>
        <w:t xml:space="preserve">   </w:t>
      </w:r>
      <w:r>
        <w:rPr>
          <w:rFonts w:hint="eastAsia" w:ascii="宋体" w:hAnsi="宋体" w:eastAsia="宋体" w:cs="宋体"/>
          <w:spacing w:val="6"/>
          <w:sz w:val="24"/>
          <w:u w:val="single"/>
        </w:rPr>
        <w:t>元）</w:t>
      </w:r>
      <w:r>
        <w:rPr>
          <w:rFonts w:hint="eastAsia" w:ascii="宋体" w:hAnsi="宋体" w:eastAsia="宋体" w:cs="宋体"/>
          <w:spacing w:val="6"/>
          <w:sz w:val="24"/>
        </w:rPr>
        <w:t>。单价包干，按时结算。</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2、乙方采用的固定约定单价包含完成该工程项目的成本、利润、人工费、材料费、设备费、办公耗材费、运输费、</w:t>
      </w:r>
      <w:r>
        <w:rPr>
          <w:rFonts w:hint="eastAsia" w:ascii="宋体" w:hAnsi="宋体" w:eastAsia="宋体" w:cs="宋体"/>
          <w:sz w:val="24"/>
          <w:lang w:val="en-US" w:eastAsia="zh-CN"/>
        </w:rPr>
        <w:t>交通费、</w:t>
      </w:r>
      <w:r>
        <w:rPr>
          <w:rFonts w:hint="eastAsia" w:ascii="宋体" w:hAnsi="宋体" w:eastAsia="宋体" w:cs="宋体"/>
          <w:sz w:val="24"/>
        </w:rPr>
        <w:t>管理费、规费及税金等所有相关费用。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十、违约索赔和争议解决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1.违约索赔</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（1）乙方未及时按甲方要求完成检测工作并提交检测报告，每逾期一天，乙方须向甲方支付违约金人民币</w:t>
      </w:r>
      <w:r>
        <w:rPr>
          <w:rFonts w:hint="eastAsia" w:ascii="宋体" w:hAnsi="宋体" w:eastAsia="宋体" w:cs="宋体"/>
          <w:sz w:val="24"/>
          <w:lang w:val="en-US" w:eastAsia="zh-CN"/>
        </w:rPr>
        <w:t>10</w:t>
      </w:r>
      <w:r>
        <w:rPr>
          <w:rFonts w:hint="eastAsia" w:ascii="宋体" w:hAnsi="宋体" w:eastAsia="宋体" w:cs="宋体"/>
          <w:sz w:val="24"/>
        </w:rPr>
        <w:t>00元/天，逾期超过15天的，甲方有权解除本合同，乙方应支付合同总价</w:t>
      </w:r>
      <w:r>
        <w:rPr>
          <w:rFonts w:hint="eastAsia" w:ascii="宋体" w:hAnsi="宋体" w:eastAsia="宋体" w:cs="宋体"/>
          <w:sz w:val="24"/>
          <w:lang w:val="en-US" w:eastAsia="zh-CN"/>
        </w:rPr>
        <w:t>20</w:t>
      </w:r>
      <w:r>
        <w:rPr>
          <w:rFonts w:hint="eastAsia" w:ascii="宋体" w:hAnsi="宋体" w:eastAsia="宋体" w:cs="宋体"/>
          <w:sz w:val="24"/>
        </w:rPr>
        <w:t>%的违约金，违约金不足以偿付因此造成甲方经济损失的，乙方应负责继续赔偿。合同提前解除，并不解除乙方须对已完成检测工作质量保证责任。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（2）若由于乙方检测不到位或者乙方未按照相关规范标准要求进行检测，导致本项目工程未通过相关政府职能部门验收的，每出现一次，乙方须向甲方支付合同总价</w:t>
      </w:r>
      <w:r>
        <w:rPr>
          <w:rFonts w:hint="eastAsia" w:ascii="宋体" w:hAnsi="宋体" w:eastAsia="宋体" w:cs="宋体"/>
          <w:sz w:val="24"/>
          <w:lang w:val="en-US" w:eastAsia="zh-CN"/>
        </w:rPr>
        <w:t>20</w:t>
      </w:r>
      <w:r>
        <w:rPr>
          <w:rFonts w:hint="eastAsia" w:ascii="宋体" w:hAnsi="宋体" w:eastAsia="宋体" w:cs="宋体"/>
          <w:sz w:val="24"/>
        </w:rPr>
        <w:t>%的违约金，并在甲方要求的时间内采取相应的补救措施，保证对应检测内容符合验收工作，承担由此产生的费用和造成的一切经济损失。因此造成工期延误的，须同时按照上述条款约定承担违约责任。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 （3）本合同约定乙方承担的违约金或赔偿款，甲方有权在合同价款中扣减。</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（4）本项目预算与实际工作量不符时</w:t>
      </w:r>
      <w:bookmarkStart w:id="0" w:name="_GoBack"/>
      <w:bookmarkEnd w:id="0"/>
      <w:r>
        <w:rPr>
          <w:rFonts w:hint="eastAsia" w:ascii="宋体" w:hAnsi="宋体" w:eastAsia="宋体" w:cs="宋体"/>
          <w:sz w:val="24"/>
        </w:rPr>
        <w:t>，中标单位不得索赔。</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5）甲方因追究乙方违约责任而产生的诉讼费、保全费（包括因保全担保而产生的费用）、律师费、差旅费、评估费、拍卖费、公告费、鉴定费、公证费、执行费及其他实现债权的费用以及因此而遭受的其他经济损失均由乙方承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2.争议解决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双方约定,在履行合同过程中产生争议时,由双方当事人协商解决，协商不成可向</w:t>
      </w:r>
      <w:r>
        <w:rPr>
          <w:rFonts w:hint="eastAsia" w:ascii="宋体" w:hAnsi="宋体" w:eastAsia="宋体" w:cs="宋体"/>
          <w:sz w:val="24"/>
          <w:u w:val="single"/>
        </w:rPr>
        <w:t>连城县</w:t>
      </w:r>
      <w:r>
        <w:rPr>
          <w:rFonts w:hint="eastAsia" w:ascii="宋体" w:hAnsi="宋体" w:eastAsia="宋体" w:cs="宋体"/>
          <w:sz w:val="24"/>
        </w:rPr>
        <w:t>人民法院提起诉讼方式解决。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十一、权利保证</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十二、禁止商业贿赂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2.若乙方违反上述承诺，乙方应向甲方支付合同总价10%的违约金，甲方同时有权单方面解除双方签署的一切合同，因合同解除给甲方造成损失的，乙方应负责全部赔偿。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十三、双方约定本合同其他相关事项为：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1.合同有效期内，双方应采取适当措施对本合同项目的任何资料或信息予以严格保密，未经一方的书面同意，另一方不得泄露给任何第三方。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2.本合同一式</w:t>
      </w:r>
      <w:r>
        <w:rPr>
          <w:rFonts w:hint="eastAsia" w:ascii="宋体" w:hAnsi="宋体" w:eastAsia="宋体" w:cs="宋体"/>
          <w:sz w:val="24"/>
          <w:u w:val="single"/>
        </w:rPr>
        <w:t xml:space="preserve"> 陆 </w:t>
      </w:r>
      <w:r>
        <w:rPr>
          <w:rFonts w:hint="eastAsia" w:ascii="宋体" w:hAnsi="宋体" w:eastAsia="宋体" w:cs="宋体"/>
          <w:sz w:val="24"/>
        </w:rPr>
        <w:t>份，甲方执</w:t>
      </w:r>
      <w:r>
        <w:rPr>
          <w:rFonts w:hint="eastAsia" w:ascii="宋体" w:hAnsi="宋体" w:eastAsia="宋体" w:cs="宋体"/>
          <w:sz w:val="24"/>
          <w:u w:val="single"/>
        </w:rPr>
        <w:t xml:space="preserve"> 肆 </w:t>
      </w:r>
      <w:r>
        <w:rPr>
          <w:rFonts w:hint="eastAsia" w:ascii="宋体" w:hAnsi="宋体" w:eastAsia="宋体" w:cs="宋体"/>
          <w:sz w:val="24"/>
        </w:rPr>
        <w:t>份，乙方执</w:t>
      </w:r>
      <w:r>
        <w:rPr>
          <w:rFonts w:hint="eastAsia" w:ascii="宋体" w:hAnsi="宋体" w:eastAsia="宋体" w:cs="宋体"/>
          <w:sz w:val="24"/>
          <w:u w:val="single"/>
        </w:rPr>
        <w:t xml:space="preserve"> 贰 </w:t>
      </w:r>
      <w:r>
        <w:rPr>
          <w:rFonts w:hint="eastAsia" w:ascii="宋体" w:hAnsi="宋体" w:eastAsia="宋体" w:cs="宋体"/>
          <w:sz w:val="24"/>
        </w:rPr>
        <w:t>份，均具有同等法律效力。</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3.本合同经双方法定代表人或委托代理人签字并加盖公章后生效。</w:t>
      </w:r>
    </w:p>
    <w:p>
      <w:pPr>
        <w:spacing w:line="400" w:lineRule="exact"/>
        <w:ind w:firstLine="200"/>
        <w:rPr>
          <w:rFonts w:hint="eastAsia" w:ascii="宋体" w:hAnsi="宋体" w:eastAsia="宋体" w:cs="宋体"/>
          <w:sz w:val="24"/>
        </w:rPr>
      </w:pPr>
    </w:p>
    <w:p>
      <w:pPr>
        <w:spacing w:line="400" w:lineRule="exact"/>
        <w:ind w:firstLine="200"/>
        <w:rPr>
          <w:rFonts w:hint="eastAsia" w:ascii="宋体" w:hAnsi="宋体" w:eastAsia="宋体" w:cs="宋体"/>
          <w:sz w:val="24"/>
        </w:rPr>
      </w:pPr>
      <w:r>
        <w:rPr>
          <w:rFonts w:hint="eastAsia" w:ascii="宋体" w:hAnsi="宋体" w:eastAsia="宋体" w:cs="宋体"/>
          <w:sz w:val="24"/>
        </w:rPr>
        <w:t>甲方（委托方）：</w:t>
      </w:r>
      <w:r>
        <w:rPr>
          <w:rFonts w:hint="eastAsia" w:ascii="宋体" w:hAnsi="宋体" w:eastAsia="宋体" w:cs="宋体"/>
          <w:sz w:val="24"/>
          <w:u w:val="single"/>
        </w:rPr>
        <w:t xml:space="preserve">福建省莲景园林绿化有限公司 </w:t>
      </w:r>
      <w:r>
        <w:rPr>
          <w:rFonts w:hint="eastAsia" w:ascii="宋体" w:hAnsi="宋体" w:eastAsia="宋体" w:cs="宋体"/>
          <w:sz w:val="24"/>
        </w:rPr>
        <w:t>（盖章）</w:t>
      </w:r>
    </w:p>
    <w:p>
      <w:pPr>
        <w:spacing w:line="400" w:lineRule="exact"/>
        <w:ind w:firstLine="200"/>
        <w:rPr>
          <w:rFonts w:hint="eastAsia" w:ascii="宋体" w:hAnsi="宋体" w:eastAsia="宋体" w:cs="宋体"/>
          <w:sz w:val="24"/>
        </w:rPr>
      </w:pPr>
      <w:r>
        <w:rPr>
          <w:rFonts w:hint="eastAsia" w:ascii="宋体" w:hAnsi="宋体" w:eastAsia="宋体" w:cs="宋体"/>
          <w:sz w:val="24"/>
        </w:rPr>
        <w:t xml:space="preserve"> 法定代表人／委托代理人：（签章）</w:t>
      </w:r>
    </w:p>
    <w:p>
      <w:pPr>
        <w:spacing w:line="400" w:lineRule="exact"/>
        <w:ind w:firstLine="200"/>
        <w:rPr>
          <w:rFonts w:hint="eastAsia" w:ascii="宋体" w:hAnsi="宋体" w:eastAsia="宋体" w:cs="宋体"/>
          <w:sz w:val="24"/>
        </w:rPr>
      </w:pPr>
    </w:p>
    <w:p>
      <w:pPr>
        <w:widowControl w:val="0"/>
        <w:ind w:firstLine="420"/>
        <w:jc w:val="both"/>
        <w:rPr>
          <w:rFonts w:ascii="Calibri" w:hAnsi="Calibri" w:eastAsia="宋体" w:cs="Arial"/>
          <w:kern w:val="2"/>
          <w:sz w:val="21"/>
          <w:szCs w:val="20"/>
          <w:lang w:val="en-US" w:eastAsia="zh-CN" w:bidi="ar-SA"/>
        </w:rPr>
      </w:pPr>
    </w:p>
    <w:p>
      <w:pPr>
        <w:spacing w:line="400" w:lineRule="exact"/>
        <w:ind w:firstLine="200"/>
        <w:rPr>
          <w:rFonts w:hint="eastAsia" w:ascii="宋体" w:hAnsi="宋体" w:eastAsia="宋体" w:cs="宋体"/>
          <w:sz w:val="24"/>
        </w:rPr>
      </w:pPr>
    </w:p>
    <w:p>
      <w:pPr>
        <w:spacing w:line="400" w:lineRule="exact"/>
        <w:ind w:firstLine="200"/>
        <w:rPr>
          <w:rFonts w:hint="eastAsia" w:ascii="宋体" w:hAnsi="宋体" w:eastAsia="宋体" w:cs="宋体"/>
          <w:sz w:val="24"/>
        </w:rPr>
      </w:pPr>
      <w:r>
        <w:rPr>
          <w:rFonts w:hint="eastAsia" w:ascii="宋体" w:hAnsi="宋体" w:eastAsia="宋体" w:cs="宋体"/>
          <w:sz w:val="24"/>
        </w:rPr>
        <w:t>乙方（受托方）：</w:t>
      </w:r>
      <w:r>
        <w:rPr>
          <w:rFonts w:hint="eastAsia" w:ascii="宋体" w:hAnsi="宋体" w:eastAsia="宋体" w:cs="宋体"/>
          <w:sz w:val="24"/>
          <w:u w:val="single"/>
          <w:lang w:val="en-US" w:eastAsia="zh-CN"/>
        </w:rPr>
        <w:t xml:space="preserve">                            </w:t>
      </w:r>
      <w:r>
        <w:rPr>
          <w:rFonts w:hint="eastAsia" w:ascii="宋体" w:hAnsi="宋体" w:eastAsia="宋体" w:cs="宋体"/>
          <w:sz w:val="24"/>
        </w:rPr>
        <w:t>（盖章）</w:t>
      </w:r>
    </w:p>
    <w:p>
      <w:pPr>
        <w:spacing w:line="400" w:lineRule="exact"/>
        <w:ind w:firstLine="200"/>
        <w:rPr>
          <w:rFonts w:hint="eastAsia" w:ascii="宋体" w:hAnsi="宋体" w:eastAsia="宋体" w:cs="宋体"/>
          <w:sz w:val="24"/>
        </w:rPr>
      </w:pPr>
      <w:r>
        <w:rPr>
          <w:rFonts w:hint="eastAsia" w:ascii="宋体" w:hAnsi="宋体" w:eastAsia="宋体" w:cs="宋体"/>
          <w:sz w:val="24"/>
        </w:rPr>
        <w:t xml:space="preserve">法定代表人/委托代理人：（签章）     </w:t>
      </w:r>
    </w:p>
    <w:p>
      <w:pPr>
        <w:spacing w:line="400" w:lineRule="exact"/>
        <w:ind w:firstLine="200"/>
        <w:rPr>
          <w:rFonts w:hint="eastAsia" w:ascii="宋体" w:hAnsi="宋体" w:eastAsia="宋体" w:cs="宋体"/>
          <w:sz w:val="24"/>
        </w:rPr>
      </w:pPr>
    </w:p>
    <w:p>
      <w:pPr>
        <w:tabs>
          <w:tab w:val="left" w:pos="7560"/>
          <w:tab w:val="left" w:pos="7740"/>
        </w:tabs>
        <w:spacing w:line="400" w:lineRule="exact"/>
        <w:ind w:firstLine="3480" w:firstLineChars="1450"/>
        <w:rPr>
          <w:rFonts w:hint="eastAsia" w:ascii="宋体" w:hAnsi="宋体" w:eastAsia="宋体" w:cs="宋体"/>
          <w:sz w:val="24"/>
        </w:rPr>
      </w:pPr>
    </w:p>
    <w:p>
      <w:pPr>
        <w:tabs>
          <w:tab w:val="left" w:pos="7560"/>
          <w:tab w:val="left" w:pos="7740"/>
        </w:tabs>
        <w:ind w:firstLine="3480" w:firstLineChars="1450"/>
        <w:rPr>
          <w:rFonts w:hint="eastAsia" w:ascii="宋体" w:hAnsi="宋体" w:eastAsia="宋体" w:cs="宋体"/>
          <w:sz w:val="24"/>
        </w:rPr>
      </w:pPr>
    </w:p>
    <w:p>
      <w:pPr>
        <w:tabs>
          <w:tab w:val="left" w:pos="7560"/>
          <w:tab w:val="left" w:pos="7740"/>
        </w:tabs>
        <w:ind w:firstLine="3480" w:firstLineChars="1450"/>
      </w:pPr>
      <w:r>
        <w:rPr>
          <w:rFonts w:hint="eastAsia" w:ascii="宋体" w:hAnsi="宋体" w:eastAsia="宋体" w:cs="宋体"/>
          <w:sz w:val="24"/>
        </w:rPr>
        <w:t>日    期：</w:t>
      </w:r>
      <w:r>
        <w:rPr>
          <w:rFonts w:hint="eastAsia" w:ascii="宋体" w:hAnsi="宋体" w:eastAsia="宋体" w:cs="宋体"/>
          <w:sz w:val="24"/>
          <w:lang w:val="en-US" w:eastAsia="zh-CN"/>
        </w:rPr>
        <w:t>2024</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37C7496"/>
    <w:rsid w:val="03AB1DF9"/>
    <w:rsid w:val="04AD0ECC"/>
    <w:rsid w:val="05DA79C7"/>
    <w:rsid w:val="0607573C"/>
    <w:rsid w:val="061B2F96"/>
    <w:rsid w:val="06D93844"/>
    <w:rsid w:val="072F1ABE"/>
    <w:rsid w:val="08145EEF"/>
    <w:rsid w:val="0A2F0DBE"/>
    <w:rsid w:val="0A62396D"/>
    <w:rsid w:val="0B424B21"/>
    <w:rsid w:val="0B512E22"/>
    <w:rsid w:val="0D29042F"/>
    <w:rsid w:val="0D554FDF"/>
    <w:rsid w:val="0E98231D"/>
    <w:rsid w:val="10525387"/>
    <w:rsid w:val="11D962E8"/>
    <w:rsid w:val="13761663"/>
    <w:rsid w:val="13897791"/>
    <w:rsid w:val="146C16AA"/>
    <w:rsid w:val="15A844D8"/>
    <w:rsid w:val="18251A52"/>
    <w:rsid w:val="189E4661"/>
    <w:rsid w:val="191B6AD2"/>
    <w:rsid w:val="191D7DDA"/>
    <w:rsid w:val="19DA2643"/>
    <w:rsid w:val="1B214753"/>
    <w:rsid w:val="1BA30F56"/>
    <w:rsid w:val="1BBF1EF5"/>
    <w:rsid w:val="1D4A0A30"/>
    <w:rsid w:val="1DC8052A"/>
    <w:rsid w:val="1F986481"/>
    <w:rsid w:val="1FE346CD"/>
    <w:rsid w:val="20592BE1"/>
    <w:rsid w:val="23F30BD8"/>
    <w:rsid w:val="24941163"/>
    <w:rsid w:val="250B77D7"/>
    <w:rsid w:val="27D6293C"/>
    <w:rsid w:val="290520D8"/>
    <w:rsid w:val="2A006DA0"/>
    <w:rsid w:val="2AEB24EE"/>
    <w:rsid w:val="2B09068D"/>
    <w:rsid w:val="2C243F92"/>
    <w:rsid w:val="2CB33DAF"/>
    <w:rsid w:val="2D953B50"/>
    <w:rsid w:val="2E057F04"/>
    <w:rsid w:val="2F0A6C71"/>
    <w:rsid w:val="2F216DB6"/>
    <w:rsid w:val="308736FD"/>
    <w:rsid w:val="30A25EDE"/>
    <w:rsid w:val="30D137C6"/>
    <w:rsid w:val="30D94893"/>
    <w:rsid w:val="31447DFC"/>
    <w:rsid w:val="31566310"/>
    <w:rsid w:val="32634685"/>
    <w:rsid w:val="33DD3477"/>
    <w:rsid w:val="33FB17A0"/>
    <w:rsid w:val="34C53C82"/>
    <w:rsid w:val="37ED5C91"/>
    <w:rsid w:val="3802063D"/>
    <w:rsid w:val="383C054D"/>
    <w:rsid w:val="38760486"/>
    <w:rsid w:val="393873DF"/>
    <w:rsid w:val="394A44C4"/>
    <w:rsid w:val="39CF6FB9"/>
    <w:rsid w:val="39D971D4"/>
    <w:rsid w:val="3C681786"/>
    <w:rsid w:val="3EC04461"/>
    <w:rsid w:val="411E5309"/>
    <w:rsid w:val="415E0ACF"/>
    <w:rsid w:val="426A0660"/>
    <w:rsid w:val="44E346A3"/>
    <w:rsid w:val="47470370"/>
    <w:rsid w:val="47641F77"/>
    <w:rsid w:val="4843326B"/>
    <w:rsid w:val="48660201"/>
    <w:rsid w:val="488223CF"/>
    <w:rsid w:val="48C14CB2"/>
    <w:rsid w:val="4A3D7150"/>
    <w:rsid w:val="4BD02E22"/>
    <w:rsid w:val="4BD769FB"/>
    <w:rsid w:val="4C60075D"/>
    <w:rsid w:val="4CB27697"/>
    <w:rsid w:val="4CDF25A1"/>
    <w:rsid w:val="50100316"/>
    <w:rsid w:val="548478C0"/>
    <w:rsid w:val="54C54091"/>
    <w:rsid w:val="562001C7"/>
    <w:rsid w:val="56723BC1"/>
    <w:rsid w:val="57025C73"/>
    <w:rsid w:val="5773785B"/>
    <w:rsid w:val="59F3224F"/>
    <w:rsid w:val="5B0C3EAD"/>
    <w:rsid w:val="5BC54731"/>
    <w:rsid w:val="5D081E82"/>
    <w:rsid w:val="5D1C319C"/>
    <w:rsid w:val="5ECD2BB1"/>
    <w:rsid w:val="5FB76A00"/>
    <w:rsid w:val="60FF1614"/>
    <w:rsid w:val="62F67840"/>
    <w:rsid w:val="64A86E67"/>
    <w:rsid w:val="64B672AC"/>
    <w:rsid w:val="66AA7E0A"/>
    <w:rsid w:val="67D624B5"/>
    <w:rsid w:val="67ED6ECE"/>
    <w:rsid w:val="68264162"/>
    <w:rsid w:val="6837248C"/>
    <w:rsid w:val="6AB37DC4"/>
    <w:rsid w:val="6B4A616F"/>
    <w:rsid w:val="6B7E3D54"/>
    <w:rsid w:val="6BA437E1"/>
    <w:rsid w:val="6C024E76"/>
    <w:rsid w:val="6E572108"/>
    <w:rsid w:val="6EE55FAE"/>
    <w:rsid w:val="6F2F1CE6"/>
    <w:rsid w:val="6F543924"/>
    <w:rsid w:val="706F2048"/>
    <w:rsid w:val="71C12E4B"/>
    <w:rsid w:val="724F071F"/>
    <w:rsid w:val="72B303AB"/>
    <w:rsid w:val="749511EE"/>
    <w:rsid w:val="74D27A99"/>
    <w:rsid w:val="763224E5"/>
    <w:rsid w:val="77732816"/>
    <w:rsid w:val="78E26444"/>
    <w:rsid w:val="7A823F47"/>
    <w:rsid w:val="7AA72CE1"/>
    <w:rsid w:val="7ACF47A6"/>
    <w:rsid w:val="7B6B37BC"/>
    <w:rsid w:val="7B897FAC"/>
    <w:rsid w:val="7BC11CF4"/>
    <w:rsid w:val="7C154A8E"/>
    <w:rsid w:val="7C2A25D8"/>
    <w:rsid w:val="7C3A1DF3"/>
    <w:rsid w:val="7E483361"/>
    <w:rsid w:val="7F08472B"/>
    <w:rsid w:val="7FC3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next w:val="6"/>
    <w:qFormat/>
    <w:uiPriority w:val="0"/>
    <w:pPr>
      <w:spacing w:line="380" w:lineRule="exact"/>
    </w:pPr>
    <w:rPr>
      <w:sz w:val="24"/>
    </w:rPr>
  </w:style>
  <w:style w:type="paragraph" w:customStyle="1" w:styleId="6">
    <w:name w:val="样式 表格正文 + 两端对齐"/>
    <w:basedOn w:val="1"/>
    <w:next w:val="7"/>
    <w:qFormat/>
    <w:uiPriority w:val="0"/>
    <w:pPr>
      <w:spacing w:line="300" w:lineRule="auto"/>
    </w:pPr>
  </w:style>
  <w:style w:type="paragraph" w:customStyle="1" w:styleId="7">
    <w:name w:val="正文1"/>
    <w:basedOn w:val="1"/>
    <w:qFormat/>
    <w:uiPriority w:val="0"/>
    <w:pPr>
      <w:spacing w:line="480" w:lineRule="exact"/>
      <w:ind w:firstLine="567"/>
    </w:pPr>
    <w:rPr>
      <w:rFonts w:ascii="幼圆" w:eastAsia="幼圆"/>
      <w:sz w:val="28"/>
      <w:szCs w:val="20"/>
    </w:rPr>
  </w:style>
  <w:style w:type="paragraph" w:styleId="8">
    <w:name w:val="Body Text Indent"/>
    <w:basedOn w:val="1"/>
    <w:next w:val="1"/>
    <w:unhideWhenUsed/>
    <w:qFormat/>
    <w:uiPriority w:val="99"/>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unhideWhenUsed/>
    <w:qFormat/>
    <w:uiPriority w:val="99"/>
    <w:pPr>
      <w:spacing w:after="120"/>
      <w:ind w:left="420" w:leftChars="200"/>
    </w:pPr>
    <w:rPr>
      <w:kern w:val="2"/>
      <w:sz w:val="16"/>
      <w:szCs w:val="16"/>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4">
    <w:name w:val="Body Text First Indent 2"/>
    <w:basedOn w:val="8"/>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Other|1"/>
    <w:basedOn w:val="1"/>
    <w:qFormat/>
    <w:uiPriority w:val="0"/>
    <w:pPr>
      <w:spacing w:after="40" w:line="293" w:lineRule="auto"/>
    </w:pPr>
    <w:rPr>
      <w:rFonts w:ascii="宋体" w:hAnsi="宋体" w:cs="宋体"/>
      <w:sz w:val="22"/>
      <w:szCs w:val="22"/>
      <w:lang w:val="zh-TW" w:eastAsia="zh-TW" w:bidi="zh-T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4">
    <w:name w:val="样式3"/>
    <w:basedOn w:val="9"/>
    <w:qFormat/>
    <w:uiPriority w:val="0"/>
    <w:pPr>
      <w:spacing w:line="0" w:lineRule="atLeast"/>
      <w:outlineLvl w:val="0"/>
    </w:pPr>
    <w:rPr>
      <w:sz w:val="28"/>
    </w:rPr>
  </w:style>
  <w:style w:type="paragraph" w:customStyle="1" w:styleId="25">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customStyle="1" w:styleId="26">
    <w:name w:val="列出段落1"/>
    <w:basedOn w:val="1"/>
    <w:qFormat/>
    <w:uiPriority w:val="99"/>
    <w:pPr>
      <w:spacing w:before="135"/>
      <w:ind w:left="106" w:firstLine="384"/>
    </w:pPr>
    <w:rPr>
      <w:rFonts w:ascii="宋体" w:hAnsi="宋体"/>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7549</Words>
  <Characters>8041</Characters>
  <Lines>0</Lines>
  <Paragraphs>0</Paragraphs>
  <TotalTime>26</TotalTime>
  <ScaleCrop>false</ScaleCrop>
  <LinksUpToDate>false</LinksUpToDate>
  <CharactersWithSpaces>8654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2024-12-02T03:03:33Z</cp:lastPrinted>
  <dcterms:modified xsi:type="dcterms:W3CDTF">2024-12-02T03:03:37Z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