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5F0A1">
      <w:pPr>
        <w:widowControl/>
        <w:shd w:val="clear"/>
        <w:snapToGrid/>
        <w:spacing w:before="0" w:line="360" w:lineRule="auto"/>
        <w:ind w:left="218" w:leftChars="104" w:right="160" w:rightChars="76" w:firstLine="482" w:firstLineChars="20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网络竞价须知</w:t>
      </w:r>
    </w:p>
    <w:p w14:paraId="4C19679B">
      <w:pPr>
        <w:widowControl/>
        <w:shd w:val="clear"/>
        <w:snapToGrid/>
        <w:spacing w:before="0" w:line="360" w:lineRule="auto"/>
        <w:ind w:left="218" w:leftChars="104" w:right="160" w:rightChars="76"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kern w:val="2"/>
          <w:sz w:val="24"/>
          <w:szCs w:val="24"/>
          <w:shd w:val="clear"/>
        </w:rPr>
        <w:t>（项目编号:</w:t>
      </w:r>
      <w:r>
        <w:rPr>
          <w:rFonts w:hint="eastAsia" w:asciiTheme="minorEastAsia" w:hAnsiTheme="minorEastAsia" w:eastAsiaTheme="minorEastAsia" w:cstheme="minorEastAsia"/>
          <w:b w:val="0"/>
          <w:bCs w:val="0"/>
          <w:color w:val="0000FF"/>
          <w:kern w:val="2"/>
          <w:sz w:val="24"/>
          <w:szCs w:val="24"/>
          <w:shd w:val="clear"/>
          <w:lang w:eastAsia="zh-CN"/>
        </w:rPr>
        <w:t>LCCQJJ20241108</w:t>
      </w:r>
      <w:r>
        <w:rPr>
          <w:rFonts w:hint="eastAsia" w:asciiTheme="minorEastAsia" w:hAnsiTheme="minorEastAsia" w:eastAsiaTheme="minorEastAsia" w:cstheme="minorEastAsia"/>
          <w:b w:val="0"/>
          <w:bCs w:val="0"/>
          <w:color w:val="auto"/>
          <w:kern w:val="2"/>
          <w:sz w:val="24"/>
          <w:szCs w:val="24"/>
          <w:shd w:val="clear"/>
        </w:rPr>
        <w:t>）</w:t>
      </w:r>
    </w:p>
    <w:p w14:paraId="66C02F90">
      <w:pPr>
        <w:widowControl/>
        <w:shd w:val="clear"/>
        <w:snapToGrid/>
        <w:spacing w:before="0" w:line="360" w:lineRule="auto"/>
        <w:ind w:left="218" w:leftChars="104" w:right="160" w:rightChars="76"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连城县国有资产产权交易服务有限公司</w:t>
      </w:r>
      <w:r>
        <w:rPr>
          <w:rFonts w:hint="eastAsia" w:asciiTheme="minorEastAsia" w:hAnsiTheme="minorEastAsia" w:eastAsiaTheme="minorEastAsia" w:cstheme="minorEastAsia"/>
          <w:color w:val="auto"/>
          <w:kern w:val="2"/>
          <w:sz w:val="24"/>
          <w:szCs w:val="24"/>
          <w:shd w:val="clear"/>
        </w:rPr>
        <w:t>（以下简称本公司）遵循“公开、公平、公正、诚实信用”的原则，依照国家法律、法规、政策为本次竞价活动提供服务。现将有关竞价事项告知如下：</w:t>
      </w:r>
    </w:p>
    <w:p w14:paraId="2EF6D829">
      <w:pPr>
        <w:widowControl/>
        <w:shd w:val="clear"/>
        <w:snapToGrid/>
        <w:spacing w:before="0" w:line="360" w:lineRule="auto"/>
        <w:ind w:left="218" w:leftChars="104" w:right="160" w:rightChars="76"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一、公开竞价、报名时间、地点</w:t>
      </w:r>
    </w:p>
    <w:p w14:paraId="14DE810B">
      <w:pPr>
        <w:widowControl/>
        <w:shd w:val="clear"/>
        <w:snapToGrid/>
        <w:spacing w:before="0" w:line="360" w:lineRule="auto"/>
        <w:ind w:left="218" w:leftChars="104" w:right="160" w:rightChars="76"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4</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11月8日</w:t>
      </w:r>
      <w:r>
        <w:rPr>
          <w:rFonts w:hint="eastAsia" w:asciiTheme="minorEastAsia" w:hAnsiTheme="minorEastAsia" w:eastAsiaTheme="minorEastAsia" w:cstheme="minorEastAsia"/>
          <w:color w:val="auto"/>
          <w:kern w:val="2"/>
          <w:sz w:val="24"/>
          <w:szCs w:val="24"/>
          <w:shd w:val="clear"/>
        </w:rPr>
        <w:t>9:30开始至9:50止（20分钟）。</w:t>
      </w:r>
    </w:p>
    <w:p w14:paraId="03FE895B">
      <w:pPr>
        <w:widowControl/>
        <w:shd w:val="clear"/>
        <w:snapToGrid/>
        <w:spacing w:before="0" w:line="360" w:lineRule="auto"/>
        <w:ind w:left="218" w:leftChars="104" w:right="160" w:rightChars="76"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竞价地点</w:t>
      </w:r>
      <w:r>
        <w:rPr>
          <w:rFonts w:hint="eastAsia" w:asciiTheme="minorEastAsia" w:hAnsiTheme="minorEastAsia" w:eastAsiaTheme="minorEastAsia" w:cstheme="minorEastAsia"/>
          <w:color w:val="auto"/>
          <w:spacing w:val="0"/>
          <w:kern w:val="2"/>
          <w:sz w:val="24"/>
          <w:szCs w:val="24"/>
          <w:shd w:val="clear"/>
        </w:rPr>
        <w:t>：</w:t>
      </w:r>
      <w:r>
        <w:rPr>
          <w:rFonts w:hint="eastAsia" w:asciiTheme="minorEastAsia" w:hAnsiTheme="minorEastAsia" w:eastAsiaTheme="minorEastAsia" w:cstheme="minorEastAsia"/>
          <w:color w:val="auto"/>
          <w:kern w:val="2"/>
          <w:sz w:val="24"/>
          <w:szCs w:val="24"/>
          <w:shd w:val="clear"/>
        </w:rPr>
        <w:t>权益云交易平台或微信公众号“权益云交易平台”</w:t>
      </w:r>
    </w:p>
    <w:p w14:paraId="1BA76E5E">
      <w:pPr>
        <w:widowControl/>
        <w:shd w:val="clear"/>
        <w:snapToGrid/>
        <w:spacing w:before="0" w:line="360" w:lineRule="auto"/>
        <w:ind w:left="218" w:leftChars="104" w:right="160" w:rightChars="76"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报名时间：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4</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11月5日</w:t>
      </w:r>
      <w:r>
        <w:rPr>
          <w:rFonts w:hint="eastAsia" w:asciiTheme="minorEastAsia" w:hAnsiTheme="minorEastAsia" w:eastAsiaTheme="minorEastAsia" w:cstheme="minorEastAsia"/>
          <w:color w:val="auto"/>
          <w:kern w:val="2"/>
          <w:sz w:val="24"/>
          <w:szCs w:val="24"/>
          <w:shd w:val="clear"/>
        </w:rPr>
        <w:t>至</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4</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11月7日</w:t>
      </w:r>
      <w:r>
        <w:rPr>
          <w:rFonts w:hint="eastAsia" w:asciiTheme="minorEastAsia" w:hAnsiTheme="minorEastAsia" w:eastAsiaTheme="minorEastAsia" w:cstheme="minorEastAsia"/>
          <w:color w:val="0000FF"/>
          <w:kern w:val="2"/>
          <w:sz w:val="24"/>
          <w:szCs w:val="24"/>
          <w:shd w:val="clear"/>
        </w:rPr>
        <w:t>17时</w:t>
      </w:r>
      <w:r>
        <w:rPr>
          <w:rFonts w:hint="eastAsia" w:asciiTheme="minorEastAsia" w:hAnsiTheme="minorEastAsia" w:eastAsiaTheme="minorEastAsia" w:cstheme="minorEastAsia"/>
          <w:color w:val="auto"/>
          <w:kern w:val="2"/>
          <w:sz w:val="24"/>
          <w:szCs w:val="24"/>
          <w:shd w:val="clear"/>
        </w:rPr>
        <w:t>(节假日除外)</w:t>
      </w:r>
    </w:p>
    <w:p w14:paraId="046E0237">
      <w:pPr>
        <w:snapToGrid/>
        <w:spacing w:line="360" w:lineRule="auto"/>
        <w:ind w:left="218" w:leftChars="104" w:right="160" w:rightChars="76"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报名地点：福建省龙岩市连城县莲峰镇李彭村彭坊桥路1号4层</w:t>
      </w:r>
    </w:p>
    <w:p w14:paraId="59A1AB30">
      <w:pPr>
        <w:snapToGrid/>
        <w:spacing w:line="360" w:lineRule="auto"/>
        <w:ind w:left="218" w:leftChars="104" w:right="160" w:rightChars="76" w:firstLine="480" w:firstLineChars="200"/>
        <w:rPr>
          <w:rFonts w:hint="eastAsia" w:asciiTheme="minorEastAsia" w:hAnsiTheme="minorEastAsia" w:eastAsiaTheme="minorEastAsia" w:cstheme="minorEastAsia"/>
          <w:color w:val="auto"/>
          <w:sz w:val="24"/>
          <w:szCs w:val="24"/>
          <w:shd w:val="clear"/>
          <w:lang w:eastAsia="zh-CN"/>
        </w:rPr>
      </w:pPr>
      <w:r>
        <w:rPr>
          <w:rFonts w:hint="eastAsia" w:asciiTheme="minorEastAsia" w:hAnsiTheme="minorEastAsia" w:eastAsiaTheme="minorEastAsia" w:cstheme="minorEastAsia"/>
          <w:color w:val="auto"/>
          <w:sz w:val="24"/>
          <w:szCs w:val="24"/>
          <w:shd w:val="clear"/>
        </w:rPr>
        <w:t>联系电话：</w:t>
      </w:r>
      <w:r>
        <w:rPr>
          <w:rFonts w:hint="eastAsia" w:asciiTheme="minorEastAsia" w:hAnsiTheme="minorEastAsia" w:eastAsiaTheme="minorEastAsia" w:cstheme="minorEastAsia"/>
          <w:color w:val="auto"/>
          <w:sz w:val="24"/>
          <w:szCs w:val="24"/>
          <w:shd w:val="clear"/>
          <w:lang w:eastAsia="zh-CN"/>
        </w:rPr>
        <w:t>18039848961</w:t>
      </w:r>
    </w:p>
    <w:p w14:paraId="09C80FC7">
      <w:pPr>
        <w:widowControl/>
        <w:shd w:val="clear"/>
        <w:snapToGrid/>
        <w:spacing w:before="0" w:beforeAutospacing="0" w:after="0" w:afterAutospacing="0" w:line="360" w:lineRule="auto"/>
        <w:ind w:left="218" w:leftChars="104" w:right="160" w:rightChars="76"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二</w:t>
      </w:r>
      <w:r>
        <w:rPr>
          <w:rFonts w:hint="eastAsia" w:asciiTheme="minorEastAsia" w:hAnsiTheme="minorEastAsia" w:eastAsiaTheme="minorEastAsia" w:cstheme="minorEastAsia"/>
          <w:b/>
          <w:bCs/>
          <w:color w:val="auto"/>
          <w:sz w:val="24"/>
          <w:szCs w:val="24"/>
        </w:rPr>
        <w:t>、一、项目</w:t>
      </w:r>
      <w:r>
        <w:rPr>
          <w:rFonts w:hint="eastAsia" w:asciiTheme="minorEastAsia" w:hAnsiTheme="minorEastAsia" w:eastAsiaTheme="minorEastAsia" w:cstheme="minorEastAsia"/>
          <w:b/>
          <w:bCs/>
          <w:color w:val="auto"/>
          <w:sz w:val="24"/>
          <w:szCs w:val="24"/>
          <w:lang w:eastAsia="zh-CN"/>
        </w:rPr>
        <w:t>概况</w:t>
      </w:r>
      <w:r>
        <w:rPr>
          <w:rFonts w:hint="eastAsia" w:asciiTheme="minorEastAsia" w:hAnsiTheme="minorEastAsia" w:eastAsiaTheme="minorEastAsia" w:cstheme="minorEastAsia"/>
          <w:b/>
          <w:bCs/>
          <w:color w:val="auto"/>
          <w:sz w:val="24"/>
          <w:szCs w:val="24"/>
        </w:rPr>
        <w:t>及</w:t>
      </w:r>
      <w:r>
        <w:rPr>
          <w:rFonts w:hint="eastAsia" w:asciiTheme="minorEastAsia" w:hAnsiTheme="minorEastAsia" w:eastAsiaTheme="minorEastAsia" w:cstheme="minorEastAsia"/>
          <w:b/>
          <w:bCs/>
          <w:color w:val="auto"/>
          <w:sz w:val="24"/>
          <w:szCs w:val="24"/>
          <w:lang w:val="en-US" w:eastAsia="zh-CN"/>
        </w:rPr>
        <w:t>服务</w:t>
      </w:r>
      <w:r>
        <w:rPr>
          <w:rFonts w:hint="eastAsia" w:asciiTheme="minorEastAsia" w:hAnsiTheme="minorEastAsia" w:eastAsiaTheme="minorEastAsia" w:cstheme="minorEastAsia"/>
          <w:b/>
          <w:bCs/>
          <w:color w:val="auto"/>
          <w:sz w:val="24"/>
          <w:szCs w:val="24"/>
        </w:rPr>
        <w:t>要求</w:t>
      </w:r>
    </w:p>
    <w:p w14:paraId="17AA4BF9">
      <w:pPr>
        <w:widowControl/>
        <w:shd w:val="clear"/>
        <w:snapToGrid/>
        <w:spacing w:before="0" w:beforeAutospacing="0" w:after="0" w:afterAutospacing="0" w:line="360" w:lineRule="auto"/>
        <w:ind w:left="218" w:leftChars="104" w:right="160" w:rightChars="76" w:firstLine="482" w:firstLineChars="200"/>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b/>
          <w:bCs/>
          <w:color w:val="auto"/>
          <w:sz w:val="24"/>
          <w:szCs w:val="24"/>
        </w:rPr>
        <w:t>1.项目名称</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0000FF"/>
          <w:kern w:val="2"/>
          <w:sz w:val="24"/>
          <w:szCs w:val="24"/>
          <w:u w:val="none"/>
          <w:lang w:eastAsia="zh-CN"/>
        </w:rPr>
        <w:t>连城县现代甘薯产业园建设项目5号桥梁工程洪水影响评价类报告编制服务采购</w:t>
      </w:r>
      <w:r>
        <w:rPr>
          <w:rFonts w:hint="eastAsia" w:asciiTheme="minorEastAsia" w:hAnsiTheme="minorEastAsia" w:eastAsiaTheme="minorEastAsia" w:cstheme="minorEastAsia"/>
          <w:color w:val="0000FF"/>
          <w:sz w:val="24"/>
          <w:szCs w:val="24"/>
        </w:rPr>
        <w:t>。</w:t>
      </w:r>
    </w:p>
    <w:p w14:paraId="0E1B4E76">
      <w:pPr>
        <w:pStyle w:val="5"/>
        <w:spacing w:line="360" w:lineRule="auto"/>
        <w:ind w:left="218" w:leftChars="104" w:right="160" w:rightChars="76" w:firstLine="482" w:firstLineChars="200"/>
        <w:rPr>
          <w:rFonts w:hint="eastAsia" w:asciiTheme="minorEastAsia" w:hAnsiTheme="minorEastAsia" w:eastAsiaTheme="minorEastAsia" w:cstheme="minorEastAsia"/>
          <w:color w:val="0000FF"/>
          <w:kern w:val="2"/>
          <w:sz w:val="24"/>
          <w:szCs w:val="24"/>
          <w:u w:val="none"/>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2.技术服务的目标：</w:t>
      </w:r>
      <w:r>
        <w:rPr>
          <w:rFonts w:hint="eastAsia" w:asciiTheme="minorEastAsia" w:hAnsiTheme="minorEastAsia" w:eastAsiaTheme="minorEastAsia" w:cstheme="minorEastAsia"/>
          <w:color w:val="0000FF"/>
          <w:kern w:val="2"/>
          <w:sz w:val="24"/>
          <w:szCs w:val="24"/>
          <w:u w:val="none"/>
          <w:lang w:val="en-US" w:eastAsia="zh-CN" w:bidi="ar-SA"/>
        </w:rPr>
        <w:t>按国家有关规程、规范、标准和要求完成连城县现代甘薯产业园建设项目5号桥梁工程洪水影响评价类报告编制。</w:t>
      </w:r>
    </w:p>
    <w:p w14:paraId="3E404A24">
      <w:pPr>
        <w:pStyle w:val="5"/>
        <w:spacing w:line="360" w:lineRule="auto"/>
        <w:ind w:left="218" w:leftChars="104" w:right="160" w:rightChars="76" w:firstLine="482" w:firstLineChars="200"/>
        <w:rPr>
          <w:rFonts w:hint="eastAsia" w:asciiTheme="minorEastAsia" w:hAnsiTheme="minorEastAsia" w:eastAsiaTheme="minorEastAsia" w:cstheme="minorEastAsia"/>
          <w:color w:val="0000FF"/>
          <w:kern w:val="2"/>
          <w:sz w:val="24"/>
          <w:szCs w:val="24"/>
          <w:u w:val="none"/>
          <w:lang w:val="en-US" w:eastAsia="zh-CN" w:bidi="ar-SA"/>
        </w:rPr>
      </w:pPr>
      <w:r>
        <w:rPr>
          <w:rFonts w:hint="eastAsia" w:asciiTheme="minorEastAsia" w:hAnsiTheme="minorEastAsia" w:eastAsiaTheme="minorEastAsia" w:cstheme="minorEastAsia"/>
          <w:b/>
          <w:bCs/>
          <w:color w:val="auto"/>
          <w:kern w:val="2"/>
          <w:sz w:val="24"/>
          <w:szCs w:val="24"/>
          <w:u w:val="none"/>
          <w:lang w:val="en-US" w:eastAsia="zh-CN" w:bidi="ar-SA"/>
        </w:rPr>
        <w:t>3.</w:t>
      </w:r>
      <w:r>
        <w:rPr>
          <w:rFonts w:hint="eastAsia" w:asciiTheme="minorEastAsia" w:hAnsiTheme="minorEastAsia" w:eastAsiaTheme="minorEastAsia" w:cstheme="minorEastAsia"/>
          <w:b/>
          <w:bCs/>
          <w:color w:val="auto"/>
          <w:kern w:val="2"/>
          <w:sz w:val="24"/>
          <w:szCs w:val="24"/>
          <w:lang w:val="en-US" w:eastAsia="zh-CN" w:bidi="ar-SA"/>
        </w:rPr>
        <w:t>技术服务的内容：</w:t>
      </w:r>
      <w:r>
        <w:rPr>
          <w:rFonts w:hint="eastAsia" w:asciiTheme="minorEastAsia" w:hAnsiTheme="minorEastAsia" w:eastAsiaTheme="minorEastAsia" w:cstheme="minorEastAsia"/>
          <w:color w:val="0000FF"/>
          <w:kern w:val="2"/>
          <w:sz w:val="24"/>
          <w:szCs w:val="24"/>
          <w:u w:val="none"/>
          <w:lang w:val="en-US" w:eastAsia="zh-CN" w:bidi="ar-SA"/>
        </w:rPr>
        <w:t>(1)、河道断面测量；(2)、基础资料收集；(3)、20年、50年一遇设计洪水及洪水位分析计算；(4)、20年、50年一遇设 计洪水水面线分析计算；(5)、防洪评价；(6)、报告书的编制</w:t>
      </w:r>
      <w:r>
        <w:rPr>
          <w:rFonts w:hint="eastAsia" w:asciiTheme="minorEastAsia" w:hAnsiTheme="minorEastAsia" w:eastAsiaTheme="minorEastAsia" w:cstheme="minorEastAsia"/>
          <w:color w:val="0000FF"/>
          <w:kern w:val="2"/>
          <w:sz w:val="24"/>
          <w:szCs w:val="24"/>
          <w:highlight w:val="none"/>
          <w:u w:val="none"/>
          <w:lang w:val="en-US" w:eastAsia="zh-CN" w:bidi="ar-SA"/>
        </w:rPr>
        <w:t>。</w:t>
      </w:r>
    </w:p>
    <w:p w14:paraId="3CCE4B3A">
      <w:pPr>
        <w:pStyle w:val="5"/>
        <w:spacing w:line="360" w:lineRule="auto"/>
        <w:ind w:left="218" w:leftChars="104" w:right="160" w:rightChars="76" w:firstLine="482" w:firstLineChars="200"/>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4.技术服务的方式：</w:t>
      </w:r>
      <w:r>
        <w:rPr>
          <w:rFonts w:hint="eastAsia" w:asciiTheme="minorEastAsia" w:hAnsiTheme="minorEastAsia" w:eastAsiaTheme="minorEastAsia" w:cstheme="minorEastAsia"/>
          <w:color w:val="0000FF"/>
          <w:kern w:val="2"/>
          <w:sz w:val="24"/>
          <w:szCs w:val="24"/>
          <w:u w:val="none"/>
          <w:lang w:val="en-US" w:eastAsia="zh-CN" w:bidi="ar-SA"/>
        </w:rPr>
        <w:t>成交供应商在调查勘测所需资料数据基础上，通过计算分析、评价、论证，向委托方提交防洪论证报告书。</w:t>
      </w:r>
    </w:p>
    <w:p w14:paraId="151A1ACB">
      <w:pPr>
        <w:pStyle w:val="5"/>
        <w:spacing w:line="360" w:lineRule="auto"/>
        <w:ind w:left="218" w:leftChars="104" w:right="160" w:rightChars="76" w:firstLine="482" w:firstLineChars="200"/>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5.技术服务要求：</w:t>
      </w:r>
    </w:p>
    <w:p w14:paraId="418C5B15">
      <w:pPr>
        <w:pStyle w:val="5"/>
        <w:spacing w:line="360" w:lineRule="auto"/>
        <w:ind w:left="218" w:leftChars="104" w:right="160" w:rightChars="76" w:firstLine="480" w:firstLineChars="200"/>
        <w:rPr>
          <w:rFonts w:hint="eastAsia" w:asciiTheme="minorEastAsia" w:hAnsiTheme="minorEastAsia" w:eastAsiaTheme="minorEastAsia" w:cstheme="minorEastAsia"/>
          <w:color w:val="0000FF"/>
          <w:kern w:val="2"/>
          <w:sz w:val="24"/>
          <w:szCs w:val="24"/>
          <w:u w:val="none"/>
          <w:lang w:val="en-US" w:eastAsia="zh-CN" w:bidi="ar-SA"/>
        </w:rPr>
      </w:pPr>
      <w:r>
        <w:rPr>
          <w:rFonts w:hint="eastAsia" w:asciiTheme="minorEastAsia" w:hAnsiTheme="minorEastAsia" w:eastAsiaTheme="minorEastAsia" w:cstheme="minorEastAsia"/>
          <w:color w:val="0000FF"/>
          <w:kern w:val="2"/>
          <w:sz w:val="24"/>
          <w:szCs w:val="24"/>
          <w:u w:val="none"/>
          <w:lang w:val="en-US" w:eastAsia="zh-CN" w:bidi="ar-SA"/>
        </w:rPr>
        <w:t>（1）技术服务进度：成交供应商应在合同签订后15日内完成《连城县现代甘薯产业园建设项目5号桥梁工程洪水影响评价类报告》送审稿的编制工作；并向委托方分别提交送审稿8份和报批稿8份。</w:t>
      </w:r>
    </w:p>
    <w:p w14:paraId="29B1B701">
      <w:pPr>
        <w:pStyle w:val="5"/>
        <w:spacing w:line="360" w:lineRule="auto"/>
        <w:ind w:left="218" w:leftChars="104" w:right="160" w:rightChars="76" w:firstLine="480" w:firstLineChars="200"/>
        <w:rPr>
          <w:rFonts w:hint="eastAsia" w:asciiTheme="minorEastAsia" w:hAnsiTheme="minorEastAsia" w:eastAsiaTheme="minorEastAsia" w:cstheme="minorEastAsia"/>
          <w:color w:val="0000FF"/>
          <w:kern w:val="2"/>
          <w:sz w:val="24"/>
          <w:szCs w:val="24"/>
          <w:u w:val="none"/>
          <w:lang w:val="en-US" w:eastAsia="zh-CN" w:bidi="ar-SA"/>
        </w:rPr>
      </w:pPr>
      <w:r>
        <w:rPr>
          <w:rFonts w:hint="eastAsia" w:asciiTheme="minorEastAsia" w:hAnsiTheme="minorEastAsia" w:eastAsiaTheme="minorEastAsia" w:cstheme="minorEastAsia"/>
          <w:color w:val="0000FF"/>
          <w:kern w:val="2"/>
          <w:sz w:val="24"/>
          <w:szCs w:val="24"/>
          <w:u w:val="none"/>
          <w:lang w:val="en-US" w:eastAsia="zh-CN" w:bidi="ar-SA"/>
        </w:rPr>
        <w:t>（2）技术服务质量、期限要求：1)防洪论证报告内容应满足《河道管理范围内建设项目管理的有关规定》的要求，并符合国家、省和龙岩市现行有关规定，通过地方水利部门审核；2)满足建设单位提交成果的期限要求。</w:t>
      </w:r>
    </w:p>
    <w:p w14:paraId="5BDA28F5">
      <w:pPr>
        <w:pStyle w:val="5"/>
        <w:spacing w:line="360" w:lineRule="auto"/>
        <w:ind w:left="218" w:leftChars="104" w:right="160" w:rightChars="76" w:firstLine="480" w:firstLineChars="200"/>
        <w:rPr>
          <w:rFonts w:hint="eastAsia" w:asciiTheme="minorEastAsia" w:hAnsiTheme="minorEastAsia" w:eastAsiaTheme="minorEastAsia" w:cstheme="minorEastAsia"/>
          <w:color w:val="0000FF"/>
          <w:kern w:val="2"/>
          <w:sz w:val="24"/>
          <w:szCs w:val="24"/>
          <w:u w:val="none"/>
          <w:lang w:val="en-US" w:eastAsia="zh-CN" w:bidi="ar-SA"/>
        </w:rPr>
      </w:pPr>
      <w:r>
        <w:rPr>
          <w:rFonts w:hint="eastAsia" w:asciiTheme="minorEastAsia" w:hAnsiTheme="minorEastAsia" w:eastAsiaTheme="minorEastAsia" w:cstheme="minorEastAsia"/>
          <w:color w:val="0000FF"/>
          <w:kern w:val="2"/>
          <w:sz w:val="24"/>
          <w:szCs w:val="24"/>
          <w:u w:val="none"/>
          <w:lang w:val="en-US" w:eastAsia="zh-CN" w:bidi="ar-SA"/>
        </w:rPr>
        <w:t>（3）编制过程中由成交供应商自行收集相关编制依据等基础性资料，并积极与主管部门进行沟通协调相关事宜。</w:t>
      </w:r>
    </w:p>
    <w:p w14:paraId="052C9479">
      <w:pPr>
        <w:pStyle w:val="5"/>
        <w:spacing w:line="360" w:lineRule="auto"/>
        <w:ind w:left="218" w:leftChars="104" w:right="160" w:rightChars="76" w:firstLine="482" w:firstLineChars="200"/>
        <w:rPr>
          <w:rFonts w:hint="default" w:asciiTheme="minorEastAsia" w:hAnsiTheme="minorEastAsia" w:eastAsiaTheme="minorEastAsia" w:cstheme="minorEastAsia"/>
          <w:b w:val="0"/>
          <w:bCs/>
          <w:color w:val="0000FF"/>
          <w:kern w:val="2"/>
          <w:sz w:val="24"/>
          <w:szCs w:val="22"/>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6.技术服务费最高限价：</w:t>
      </w:r>
      <w:r>
        <w:rPr>
          <w:rFonts w:hint="eastAsia" w:asciiTheme="minorEastAsia" w:hAnsiTheme="minorEastAsia" w:eastAsiaTheme="minorEastAsia" w:cstheme="minorEastAsia"/>
          <w:b w:val="0"/>
          <w:bCs/>
          <w:color w:val="0000FF"/>
          <w:kern w:val="2"/>
          <w:sz w:val="24"/>
          <w:szCs w:val="22"/>
          <w:lang w:val="en-US" w:eastAsia="zh-CN" w:bidi="ar-SA"/>
        </w:rPr>
        <w:t>本项目最高限价50000元。</w:t>
      </w:r>
    </w:p>
    <w:p w14:paraId="4512D3AF">
      <w:pPr>
        <w:numPr>
          <w:ilvl w:val="0"/>
          <w:numId w:val="0"/>
        </w:numPr>
        <w:spacing w:line="360" w:lineRule="auto"/>
        <w:ind w:left="218" w:leftChars="104" w:right="160" w:rightChars="76" w:firstLine="482" w:firstLineChars="200"/>
        <w:jc w:val="both"/>
        <w:rPr>
          <w:rFonts w:hint="eastAsia" w:asciiTheme="minorEastAsia" w:hAnsiTheme="minorEastAsia" w:eastAsiaTheme="minorEastAsia" w:cstheme="minorEastAsia"/>
          <w:b w:val="0"/>
          <w:bCs/>
          <w:color w:val="0000FF"/>
          <w:sz w:val="24"/>
          <w:lang w:val="en-US" w:eastAsia="zh-CN"/>
        </w:rPr>
      </w:pPr>
      <w:r>
        <w:rPr>
          <w:rFonts w:hint="eastAsia" w:asciiTheme="minorEastAsia" w:hAnsiTheme="minorEastAsia" w:eastAsiaTheme="minorEastAsia" w:cstheme="minorEastAsia"/>
          <w:b/>
          <w:sz w:val="24"/>
          <w:lang w:val="en-US" w:eastAsia="zh-CN"/>
        </w:rPr>
        <w:t>7.</w:t>
      </w:r>
      <w:r>
        <w:rPr>
          <w:rFonts w:hint="eastAsia" w:asciiTheme="minorEastAsia" w:hAnsiTheme="minorEastAsia" w:eastAsiaTheme="minorEastAsia" w:cstheme="minorEastAsia"/>
          <w:b/>
          <w:sz w:val="24"/>
        </w:rPr>
        <w:t>付款方式</w:t>
      </w:r>
      <w:r>
        <w:rPr>
          <w:rFonts w:hint="eastAsia" w:asciiTheme="minorEastAsia" w:hAnsiTheme="minorEastAsia" w:eastAsiaTheme="minorEastAsia" w:cstheme="minorEastAsia"/>
          <w:b/>
          <w:sz w:val="24"/>
          <w:lang w:val="en-US" w:eastAsia="zh-CN"/>
        </w:rPr>
        <w:t>:</w:t>
      </w:r>
      <w:r>
        <w:rPr>
          <w:rFonts w:hint="eastAsia" w:asciiTheme="minorEastAsia" w:hAnsiTheme="minorEastAsia" w:eastAsiaTheme="minorEastAsia" w:cstheme="minorEastAsia"/>
          <w:b w:val="0"/>
          <w:bCs/>
          <w:color w:val="0000FF"/>
          <w:sz w:val="24"/>
          <w:lang w:val="en-US" w:eastAsia="zh-CN"/>
        </w:rPr>
        <w:t>《洪水影响评价类报告》(终稿)通过县水利局审批后，提供相应的正式发票，支付合同总金额的100%。</w:t>
      </w:r>
    </w:p>
    <w:p w14:paraId="3BA9F44F">
      <w:pPr>
        <w:keepNext w:val="0"/>
        <w:keepLines w:val="0"/>
        <w:pageBreakBefore w:val="0"/>
        <w:widowControl/>
        <w:kinsoku/>
        <w:wordWrap/>
        <w:topLinePunct w:val="0"/>
        <w:bidi w:val="0"/>
        <w:spacing w:line="360" w:lineRule="auto"/>
        <w:ind w:left="218" w:leftChars="104" w:right="160" w:rightChars="76" w:firstLine="562" w:firstLineChars="200"/>
        <w:jc w:val="left"/>
        <w:rPr>
          <w:rFonts w:hint="eastAsia" w:asciiTheme="minorEastAsia" w:hAnsiTheme="minorEastAsia" w:eastAsiaTheme="minorEastAsia" w:cstheme="minorEastAsia"/>
          <w:b/>
          <w:bCs/>
          <w:color w:val="404040"/>
          <w:kern w:val="0"/>
          <w:sz w:val="28"/>
          <w:szCs w:val="28"/>
        </w:rPr>
      </w:pPr>
      <w:r>
        <w:rPr>
          <w:rFonts w:hint="eastAsia" w:asciiTheme="minorEastAsia" w:hAnsiTheme="minorEastAsia" w:eastAsiaTheme="minorEastAsia" w:cstheme="minorEastAsia"/>
          <w:b/>
          <w:bCs/>
          <w:color w:val="404040"/>
          <w:kern w:val="0"/>
          <w:sz w:val="28"/>
          <w:szCs w:val="28"/>
        </w:rPr>
        <w:t>特别提示：</w:t>
      </w:r>
    </w:p>
    <w:p w14:paraId="584CB049">
      <w:pPr>
        <w:numPr>
          <w:ilvl w:val="0"/>
          <w:numId w:val="0"/>
        </w:numPr>
        <w:spacing w:line="360" w:lineRule="auto"/>
        <w:ind w:left="218" w:leftChars="104" w:right="160" w:rightChars="76" w:firstLine="480" w:firstLineChars="200"/>
        <w:jc w:val="both"/>
        <w:rPr>
          <w:rFonts w:hint="eastAsia" w:asciiTheme="minorEastAsia" w:hAnsiTheme="minorEastAsia" w:eastAsiaTheme="minorEastAsia" w:cstheme="minorEastAsia"/>
          <w:b w:val="0"/>
          <w:bCs/>
          <w:color w:val="0000FF"/>
          <w:sz w:val="24"/>
          <w:lang w:val="en-US" w:eastAsia="zh-CN"/>
        </w:rPr>
      </w:pPr>
      <w:r>
        <w:rPr>
          <w:rFonts w:hint="eastAsia" w:asciiTheme="minorEastAsia" w:hAnsiTheme="minorEastAsia" w:eastAsiaTheme="minorEastAsia" w:cstheme="minorEastAsia"/>
          <w:b w:val="0"/>
          <w:bCs/>
          <w:color w:val="0000FF"/>
          <w:sz w:val="24"/>
          <w:lang w:val="en-US" w:eastAsia="zh-CN"/>
        </w:rPr>
        <w:t>1.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14:paraId="2096522F">
      <w:pPr>
        <w:numPr>
          <w:ilvl w:val="0"/>
          <w:numId w:val="0"/>
        </w:numPr>
        <w:spacing w:line="360" w:lineRule="auto"/>
        <w:ind w:left="218" w:leftChars="104" w:right="160" w:rightChars="76" w:firstLine="480" w:firstLineChars="200"/>
        <w:jc w:val="both"/>
        <w:rPr>
          <w:rFonts w:hint="eastAsia" w:asciiTheme="minorEastAsia" w:hAnsiTheme="minorEastAsia" w:eastAsiaTheme="minorEastAsia" w:cstheme="minorEastAsia"/>
          <w:b w:val="0"/>
          <w:bCs/>
          <w:color w:val="0000FF"/>
          <w:sz w:val="24"/>
          <w:lang w:val="en-US" w:eastAsia="zh-CN"/>
        </w:rPr>
      </w:pPr>
      <w:r>
        <w:rPr>
          <w:rFonts w:hint="eastAsia" w:asciiTheme="minorEastAsia" w:hAnsiTheme="minorEastAsia" w:eastAsiaTheme="minorEastAsia" w:cstheme="minorEastAsia"/>
          <w:b w:val="0"/>
          <w:bCs/>
          <w:color w:val="0000FF"/>
          <w:sz w:val="24"/>
          <w:lang w:val="en-US" w:eastAsia="zh-CN"/>
        </w:rPr>
        <w:t>2.交付地址：委托方指定地点。</w:t>
      </w:r>
    </w:p>
    <w:p w14:paraId="3971A5BA">
      <w:pPr>
        <w:numPr>
          <w:ilvl w:val="0"/>
          <w:numId w:val="0"/>
        </w:numPr>
        <w:spacing w:line="360" w:lineRule="auto"/>
        <w:ind w:left="218" w:leftChars="104" w:right="160" w:rightChars="76" w:firstLine="480" w:firstLineChars="200"/>
        <w:jc w:val="both"/>
        <w:rPr>
          <w:rFonts w:hint="eastAsia" w:asciiTheme="minorEastAsia" w:hAnsiTheme="minorEastAsia" w:eastAsiaTheme="minorEastAsia" w:cstheme="minorEastAsia"/>
          <w:b w:val="0"/>
          <w:bCs/>
          <w:color w:val="0000FF"/>
          <w:sz w:val="24"/>
          <w:lang w:val="en-US" w:eastAsia="zh-CN"/>
        </w:rPr>
      </w:pPr>
      <w:r>
        <w:rPr>
          <w:rFonts w:hint="eastAsia" w:asciiTheme="minorEastAsia" w:hAnsiTheme="minorEastAsia" w:eastAsiaTheme="minorEastAsia" w:cstheme="minorEastAsia"/>
          <w:b w:val="0"/>
          <w:bCs/>
          <w:color w:val="0000FF"/>
          <w:sz w:val="24"/>
          <w:lang w:val="en-US" w:eastAsia="zh-CN"/>
        </w:rPr>
        <w:t>3.服务承诺及结算方式：具体根据双方签订的《技术服务合同》约定履行。</w:t>
      </w:r>
    </w:p>
    <w:p w14:paraId="52F7A163">
      <w:pPr>
        <w:spacing w:line="360" w:lineRule="auto"/>
        <w:ind w:left="218" w:leftChars="104" w:right="160" w:rightChars="76"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三、竞价资格</w:t>
      </w:r>
    </w:p>
    <w:p w14:paraId="4B238051">
      <w:pPr>
        <w:widowControl/>
        <w:snapToGrid w:val="0"/>
        <w:spacing w:line="360" w:lineRule="auto"/>
        <w:ind w:left="218" w:leftChars="104" w:right="160" w:rightChars="76"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1.竞价者必须遵守中华人民共和国法律、法规，具有独立法人资格的国内企业或个体工商户均可参加竞价（失信被执行人除外）。</w:t>
      </w:r>
    </w:p>
    <w:p w14:paraId="0A5F49B6">
      <w:pPr>
        <w:widowControl/>
        <w:snapToGrid w:val="0"/>
        <w:spacing w:line="360" w:lineRule="auto"/>
        <w:ind w:left="218" w:leftChars="104" w:right="160" w:rightChars="76" w:firstLine="480" w:firstLineChars="200"/>
        <w:rPr>
          <w:rFonts w:hint="eastAsia" w:asciiTheme="minorEastAsia" w:hAnsiTheme="minorEastAsia" w:eastAsiaTheme="minorEastAsia" w:cstheme="minorEastAsia"/>
          <w:color w:val="auto"/>
          <w:kern w:val="0"/>
          <w:sz w:val="24"/>
          <w:szCs w:val="24"/>
          <w:u w:val="single"/>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eastAsia="zh-CN"/>
        </w:rPr>
        <w:t>具有履行合同所必需的能力，</w:t>
      </w:r>
      <w:r>
        <w:rPr>
          <w:rFonts w:hint="eastAsia" w:asciiTheme="minorEastAsia" w:hAnsiTheme="minorEastAsia" w:eastAsiaTheme="minorEastAsia" w:cstheme="minorEastAsia"/>
          <w:b/>
          <w:bCs/>
          <w:color w:val="FF0000"/>
          <w:sz w:val="24"/>
          <w:szCs w:val="24"/>
          <w:u w:val="single"/>
          <w:lang w:val="en-US" w:eastAsia="zh-CN"/>
        </w:rPr>
        <w:t>要求营业执照经营范围中含有水利行业的相关技术与管理服务</w:t>
      </w:r>
      <w:r>
        <w:rPr>
          <w:rFonts w:hint="eastAsia" w:asciiTheme="minorEastAsia" w:hAnsiTheme="minorEastAsia" w:eastAsiaTheme="minorEastAsia" w:cstheme="minorEastAsia"/>
          <w:b/>
          <w:bCs/>
          <w:color w:val="FF0000"/>
          <w:sz w:val="24"/>
          <w:szCs w:val="24"/>
          <w:u w:val="single"/>
        </w:rPr>
        <w:t>。</w:t>
      </w:r>
    </w:p>
    <w:p w14:paraId="47FDE61E">
      <w:pPr>
        <w:spacing w:line="360" w:lineRule="auto"/>
        <w:ind w:left="218" w:leftChars="104" w:right="160" w:rightChars="76" w:firstLine="482" w:firstLineChars="200"/>
        <w:rPr>
          <w:rFonts w:hint="eastAsia" w:asciiTheme="minorEastAsia" w:hAnsiTheme="minorEastAsia" w:eastAsiaTheme="minorEastAsia" w:cstheme="minorEastAsia"/>
          <w:b/>
          <w:bCs/>
          <w:color w:val="auto"/>
          <w:sz w:val="24"/>
          <w:szCs w:val="24"/>
          <w:shd w:val="clear"/>
        </w:rPr>
      </w:pPr>
      <w:r>
        <w:rPr>
          <w:rFonts w:hint="eastAsia" w:asciiTheme="minorEastAsia" w:hAnsiTheme="minorEastAsia" w:eastAsiaTheme="minorEastAsia" w:cstheme="minorEastAsia"/>
          <w:b/>
          <w:bCs/>
          <w:color w:val="auto"/>
          <w:sz w:val="24"/>
          <w:szCs w:val="24"/>
          <w:shd w:val="clear"/>
        </w:rPr>
        <w:t>四、竞价保证金</w:t>
      </w:r>
    </w:p>
    <w:p w14:paraId="5D7B7905">
      <w:pPr>
        <w:spacing w:line="360" w:lineRule="auto"/>
        <w:ind w:left="218" w:leftChars="104" w:right="160" w:rightChars="76"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1.保证金</w:t>
      </w:r>
      <w:r>
        <w:rPr>
          <w:rFonts w:hint="eastAsia" w:asciiTheme="minorEastAsia" w:hAnsiTheme="minorEastAsia" w:eastAsiaTheme="minorEastAsia" w:cstheme="minorEastAsia"/>
          <w:color w:val="0000FF"/>
          <w:kern w:val="2"/>
          <w:sz w:val="24"/>
          <w:szCs w:val="24"/>
          <w:lang w:val="en-US" w:eastAsia="zh-CN" w:bidi="ar-SA"/>
        </w:rPr>
        <w:t>3000元</w:t>
      </w:r>
      <w:r>
        <w:rPr>
          <w:rFonts w:hint="eastAsia" w:asciiTheme="minorEastAsia" w:hAnsiTheme="minorEastAsia" w:eastAsiaTheme="minorEastAsia" w:cstheme="minorEastAsia"/>
          <w:color w:val="auto"/>
          <w:sz w:val="24"/>
          <w:szCs w:val="24"/>
          <w:shd w:val="clear"/>
        </w:rPr>
        <w:t>，必须于</w:t>
      </w:r>
      <w:r>
        <w:rPr>
          <w:rFonts w:hint="eastAsia" w:asciiTheme="minorEastAsia" w:hAnsiTheme="minorEastAsia" w:eastAsiaTheme="minorEastAsia" w:cstheme="minorEastAsia"/>
          <w:color w:val="0000FF"/>
          <w:kern w:val="2"/>
          <w:sz w:val="24"/>
          <w:szCs w:val="24"/>
          <w:lang w:val="en-US" w:eastAsia="zh-CN" w:bidi="ar-SA"/>
        </w:rPr>
        <w:t>2024年11月7日</w:t>
      </w:r>
      <w:r>
        <w:rPr>
          <w:rFonts w:hint="eastAsia" w:asciiTheme="minorEastAsia" w:hAnsiTheme="minorEastAsia" w:eastAsiaTheme="minorEastAsia" w:cstheme="minorEastAsia"/>
          <w:color w:val="auto"/>
          <w:sz w:val="24"/>
          <w:szCs w:val="24"/>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shd w:val="clear"/>
          <w:lang w:eastAsia="zh-CN"/>
        </w:rPr>
        <w:t>竞价人</w:t>
      </w:r>
      <w:r>
        <w:rPr>
          <w:rFonts w:hint="eastAsia" w:asciiTheme="minorEastAsia" w:hAnsiTheme="minorEastAsia" w:eastAsiaTheme="minorEastAsia" w:cstheme="minorEastAsia"/>
          <w:color w:val="auto"/>
          <w:sz w:val="24"/>
          <w:szCs w:val="24"/>
          <w:shd w:val="clear"/>
        </w:rPr>
        <w:t>与缴交竞价保证金的名称要一致。竞价保证金缴至以上账户时，交款单中“款项来源”或“用途”一栏内须填写“****人的竞价保证金”。</w:t>
      </w:r>
    </w:p>
    <w:p w14:paraId="2C18FE59">
      <w:pPr>
        <w:snapToGrid/>
        <w:spacing w:line="360" w:lineRule="auto"/>
        <w:ind w:left="218" w:leftChars="104" w:right="160" w:rightChars="76"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2.竞价成交后，成交人必须在成交之日起3个工作日内与本公司签订《竞价结果通知书》，并在签订《竞价结果通知书》之日起3个工作日内向委托人提</w:t>
      </w:r>
      <w:r>
        <w:rPr>
          <w:rFonts w:hint="eastAsia" w:asciiTheme="minorEastAsia" w:hAnsiTheme="minorEastAsia" w:eastAsiaTheme="minorEastAsia" w:cstheme="minorEastAsia"/>
          <w:color w:val="auto"/>
          <w:sz w:val="24"/>
          <w:szCs w:val="24"/>
          <w:highlight w:val="none"/>
          <w:shd w:val="clear"/>
        </w:rPr>
        <w:t>供</w:t>
      </w:r>
      <w:r>
        <w:rPr>
          <w:rFonts w:hint="eastAsia" w:asciiTheme="minorEastAsia" w:hAnsiTheme="minorEastAsia" w:eastAsiaTheme="minorEastAsia" w:cstheme="minorEastAsia"/>
          <w:color w:val="auto"/>
          <w:sz w:val="24"/>
          <w:szCs w:val="24"/>
          <w:highlight w:val="none"/>
          <w:shd w:val="clear"/>
          <w:lang w:eastAsia="zh-CN"/>
        </w:rPr>
        <w:t>《技术服务合同》</w:t>
      </w:r>
      <w:r>
        <w:rPr>
          <w:rFonts w:hint="eastAsia" w:asciiTheme="minorEastAsia" w:hAnsiTheme="minorEastAsia" w:eastAsiaTheme="minorEastAsia" w:cstheme="minorEastAsia"/>
          <w:color w:val="auto"/>
          <w:sz w:val="24"/>
          <w:szCs w:val="24"/>
          <w:shd w:val="clear"/>
        </w:rPr>
        <w:t>，由委托人经过相应审批程序后签订。</w:t>
      </w:r>
    </w:p>
    <w:p w14:paraId="2879FA28">
      <w:pPr>
        <w:snapToGrid/>
        <w:spacing w:line="360" w:lineRule="auto"/>
        <w:ind w:left="218" w:leftChars="104" w:right="160" w:rightChars="76"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shd w:val="clear"/>
          <w:lang w:eastAsia="zh-CN"/>
        </w:rPr>
        <w:t>《技术服务合同》</w:t>
      </w:r>
      <w:r>
        <w:rPr>
          <w:rFonts w:hint="eastAsia" w:asciiTheme="minorEastAsia" w:hAnsiTheme="minorEastAsia" w:eastAsiaTheme="minorEastAsia" w:cstheme="minorEastAsia"/>
          <w:color w:val="auto"/>
          <w:sz w:val="24"/>
          <w:szCs w:val="24"/>
          <w:shd w:val="clear"/>
        </w:rPr>
        <w:t>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个工作日内一次性无息退回。</w:t>
      </w:r>
    </w:p>
    <w:p w14:paraId="54CCA898">
      <w:pPr>
        <w:snapToGrid/>
        <w:spacing w:line="360" w:lineRule="auto"/>
        <w:ind w:left="218" w:leftChars="104" w:right="160" w:rightChars="76"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4.未成交人的保证金，在竞价结束后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个工作日内（遇法定节假日顺延）无息退回。</w:t>
      </w:r>
    </w:p>
    <w:p w14:paraId="1B274756">
      <w:pPr>
        <w:widowControl/>
        <w:shd w:val="clear"/>
        <w:snapToGrid/>
        <w:spacing w:before="0" w:line="360" w:lineRule="auto"/>
        <w:ind w:left="218" w:leftChars="104" w:right="160" w:rightChars="76"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五、竞价手续</w:t>
      </w:r>
    </w:p>
    <w:p w14:paraId="71272CE4">
      <w:pPr>
        <w:widowControl/>
        <w:shd w:val="clear"/>
        <w:snapToGrid/>
        <w:spacing w:before="0" w:line="360" w:lineRule="auto"/>
        <w:ind w:left="218" w:leftChars="104" w:right="160" w:rightChars="76"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1.有意参加</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应提供如下有效证照复印件：</w:t>
      </w:r>
    </w:p>
    <w:p w14:paraId="1CE61776">
      <w:pPr>
        <w:widowControl/>
        <w:shd w:val="clear"/>
        <w:snapToGrid/>
        <w:spacing w:before="0" w:line="360" w:lineRule="auto"/>
        <w:ind w:left="218" w:leftChars="104" w:right="160" w:rightChars="76"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营业执照副本、法定代表人身份证复印件；</w:t>
      </w:r>
    </w:p>
    <w:p w14:paraId="025A82C5">
      <w:pPr>
        <w:widowControl/>
        <w:shd w:val="clear"/>
        <w:snapToGrid/>
        <w:spacing w:before="0" w:line="360" w:lineRule="auto"/>
        <w:ind w:left="218" w:leftChars="104" w:right="160" w:rightChars="76"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lang w:val="en-US" w:eastAsia="zh-CN"/>
        </w:rPr>
        <w:t>信用信</w:t>
      </w:r>
      <w:r>
        <w:rPr>
          <w:rFonts w:hint="eastAsia" w:asciiTheme="minorEastAsia" w:hAnsiTheme="minorEastAsia" w:eastAsiaTheme="minorEastAsia" w:cstheme="minorEastAsia"/>
          <w:color w:val="auto"/>
          <w:kern w:val="2"/>
          <w:sz w:val="24"/>
          <w:szCs w:val="24"/>
          <w:highlight w:val="none"/>
          <w:shd w:val="clear"/>
          <w:lang w:val="en-US" w:eastAsia="zh-CN"/>
        </w:rPr>
        <w:t>息报告（信用中国https://www.creditchina.gov.cn/下载）</w:t>
      </w:r>
    </w:p>
    <w:p w14:paraId="7E42C8E4">
      <w:pPr>
        <w:widowControl/>
        <w:shd w:val="clear"/>
        <w:snapToGrid/>
        <w:spacing w:before="0" w:line="360" w:lineRule="auto"/>
        <w:ind w:left="218" w:leftChars="104" w:right="160" w:rightChars="76"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lang w:val="en-US" w:eastAsia="zh-CN"/>
        </w:rPr>
        <w:t>3</w:t>
      </w: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签订完整的承诺书</w:t>
      </w:r>
      <w:bookmarkStart w:id="0" w:name="_GoBack"/>
      <w:bookmarkEnd w:id="0"/>
      <w:r>
        <w:rPr>
          <w:rFonts w:hint="eastAsia" w:asciiTheme="minorEastAsia" w:hAnsiTheme="minorEastAsia" w:eastAsiaTheme="minorEastAsia" w:cstheme="minorEastAsia"/>
          <w:color w:val="auto"/>
          <w:kern w:val="2"/>
          <w:sz w:val="24"/>
          <w:szCs w:val="24"/>
          <w:shd w:val="clear"/>
        </w:rPr>
        <w:t>。</w:t>
      </w:r>
    </w:p>
    <w:p w14:paraId="44395386">
      <w:pPr>
        <w:widowControl/>
        <w:shd w:val="clear"/>
        <w:snapToGrid/>
        <w:spacing w:before="0" w:line="360" w:lineRule="auto"/>
        <w:ind w:left="218" w:leftChars="104" w:right="160" w:rightChars="76"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如法定代表人无法亲自到现场办理竞价手续的，应提供《授权委托书》原件和委托代理人身份证复印件。</w:t>
      </w:r>
    </w:p>
    <w:p w14:paraId="06C58F28">
      <w:pPr>
        <w:widowControl/>
        <w:shd w:val="clear"/>
        <w:snapToGrid/>
        <w:spacing w:before="0" w:line="360" w:lineRule="auto"/>
        <w:ind w:left="218" w:leftChars="104" w:right="160" w:rightChars="76"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以上材料复印件须注明与原件相符并加盖公章。</w:t>
      </w:r>
    </w:p>
    <w:p w14:paraId="141A8DE4">
      <w:pPr>
        <w:widowControl/>
        <w:shd w:val="clear"/>
        <w:snapToGrid/>
        <w:spacing w:before="0" w:line="360" w:lineRule="auto"/>
        <w:ind w:left="218" w:leftChars="104" w:right="160" w:rightChars="76"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2.报名方式</w:t>
      </w:r>
    </w:p>
    <w:p w14:paraId="42A689D8">
      <w:pPr>
        <w:widowControl/>
        <w:shd w:val="clear"/>
        <w:snapToGrid/>
        <w:spacing w:before="0" w:line="360" w:lineRule="auto"/>
        <w:ind w:left="218" w:leftChars="104" w:right="160" w:rightChars="76"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参加本次竞价会的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需在规定的时间前交纳竞价保证金并登录权益云交易平台办理竞价登记手续，同时将报名资料递交给我司，材料可以采用现场或邮件方式递交。</w:t>
      </w:r>
    </w:p>
    <w:p w14:paraId="3A91465D">
      <w:pPr>
        <w:widowControl/>
        <w:shd w:val="clear"/>
        <w:snapToGrid/>
        <w:spacing w:before="0" w:line="360" w:lineRule="auto"/>
        <w:ind w:left="218" w:leftChars="104" w:right="160" w:rightChars="76"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放弃本次竞价报名。</w:t>
      </w:r>
    </w:p>
    <w:p w14:paraId="355F19E4">
      <w:pPr>
        <w:widowControl/>
        <w:shd w:val="clear"/>
        <w:snapToGrid/>
        <w:spacing w:before="0" w:line="360" w:lineRule="auto"/>
        <w:ind w:left="218" w:leftChars="104" w:right="160" w:rightChars="76"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4.如委托人撤回竞价标的，</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已经交保证金的，保证金即予无息退还，</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对此不得有异议，且本公司不对</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承担任何损失，此是</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参与本次竞价的先决条件。</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一旦报名成功，即视为同意本公司的前述免责内容。</w:t>
      </w:r>
    </w:p>
    <w:p w14:paraId="5AB6F524">
      <w:pPr>
        <w:widowControl/>
        <w:shd w:val="clear"/>
        <w:snapToGrid/>
        <w:spacing w:before="0" w:line="360" w:lineRule="auto"/>
        <w:ind w:left="218" w:leftChars="104" w:right="160" w:rightChars="76"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六、竞价程序</w:t>
      </w:r>
    </w:p>
    <w:p w14:paraId="12C775BD">
      <w:pPr>
        <w:keepNext w:val="0"/>
        <w:keepLines w:val="0"/>
        <w:pageBreakBefore w:val="0"/>
        <w:widowControl/>
        <w:kinsoku/>
        <w:wordWrap/>
        <w:topLinePunct w:val="0"/>
        <w:bidi w:val="0"/>
        <w:spacing w:line="360" w:lineRule="auto"/>
        <w:ind w:left="218" w:leftChars="104" w:right="160" w:rightChars="76" w:firstLine="480" w:firstLineChars="200"/>
        <w:jc w:val="left"/>
        <w:textAlignment w:val="top"/>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000000"/>
          <w:sz w:val="24"/>
          <w:szCs w:val="24"/>
        </w:rPr>
        <w:t>本场竞价</w:t>
      </w:r>
      <w:r>
        <w:rPr>
          <w:rFonts w:hint="eastAsia" w:asciiTheme="minorEastAsia" w:hAnsiTheme="minorEastAsia" w:eastAsiaTheme="minorEastAsia" w:cstheme="minorEastAsia"/>
          <w:color w:val="000000"/>
          <w:sz w:val="24"/>
          <w:szCs w:val="24"/>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000000"/>
          <w:sz w:val="24"/>
          <w:szCs w:val="24"/>
        </w:rPr>
        <w:t>，竞价人不得有异议。</w:t>
      </w:r>
    </w:p>
    <w:p w14:paraId="3BBBC1C0">
      <w:pPr>
        <w:widowControl/>
        <w:shd w:val="clear"/>
        <w:snapToGrid/>
        <w:spacing w:before="0" w:line="360" w:lineRule="auto"/>
        <w:ind w:left="218" w:leftChars="104" w:right="160" w:rightChars="76"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2.</w:t>
      </w:r>
      <w:r>
        <w:rPr>
          <w:rFonts w:hint="eastAsia" w:asciiTheme="minorEastAsia" w:hAnsiTheme="minorEastAsia" w:eastAsiaTheme="minorEastAsia" w:cstheme="minorEastAsia"/>
          <w:color w:val="auto"/>
          <w:kern w:val="2"/>
          <w:sz w:val="24"/>
          <w:szCs w:val="24"/>
          <w:shd w:val="clear"/>
        </w:rPr>
        <w:t>意向</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应至权益云网站或微信公众号“权益云交易平台”注册用户名，并于报名截止时间前至本公司办理报名竞价手续，登录到权益云报价大厅申请参与本场竞价。</w:t>
      </w:r>
    </w:p>
    <w:p w14:paraId="19CEE153">
      <w:pPr>
        <w:widowControl/>
        <w:shd w:val="clear"/>
        <w:snapToGrid/>
        <w:spacing w:before="0" w:line="360" w:lineRule="auto"/>
        <w:ind w:left="218" w:leftChars="104" w:right="160" w:rightChars="76"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3</w:t>
      </w:r>
      <w:r>
        <w:rPr>
          <w:rFonts w:hint="eastAsia" w:asciiTheme="minorEastAsia" w:hAnsiTheme="minorEastAsia" w:eastAsiaTheme="minorEastAsia" w:cstheme="minorEastAsia"/>
          <w:color w:val="auto"/>
          <w:kern w:val="2"/>
          <w:sz w:val="24"/>
          <w:szCs w:val="24"/>
          <w:shd w:val="clear"/>
        </w:rPr>
        <w:t>.采用网络</w:t>
      </w:r>
      <w:r>
        <w:rPr>
          <w:rFonts w:hint="eastAsia" w:asciiTheme="minorEastAsia" w:hAnsiTheme="minorEastAsia" w:eastAsiaTheme="minorEastAsia" w:cstheme="minorEastAsia"/>
          <w:b/>
          <w:bCs/>
          <w:color w:val="auto"/>
          <w:kern w:val="2"/>
          <w:sz w:val="24"/>
          <w:szCs w:val="24"/>
          <w:shd w:val="clear"/>
          <w:lang w:eastAsia="zh-CN"/>
        </w:rPr>
        <w:t>反向一次</w:t>
      </w:r>
      <w:r>
        <w:rPr>
          <w:rFonts w:hint="eastAsia" w:asciiTheme="minorEastAsia" w:hAnsiTheme="minorEastAsia" w:eastAsiaTheme="minorEastAsia" w:cstheme="minorEastAsia"/>
          <w:b/>
          <w:bCs/>
          <w:color w:val="auto"/>
          <w:kern w:val="2"/>
          <w:sz w:val="24"/>
          <w:szCs w:val="24"/>
          <w:shd w:val="clear"/>
        </w:rPr>
        <w:t>性</w:t>
      </w:r>
      <w:r>
        <w:rPr>
          <w:rFonts w:hint="eastAsia" w:asciiTheme="minorEastAsia" w:hAnsiTheme="minorEastAsia" w:eastAsiaTheme="minorEastAsia" w:cstheme="minorEastAsia"/>
          <w:color w:val="auto"/>
          <w:kern w:val="2"/>
          <w:sz w:val="24"/>
          <w:szCs w:val="24"/>
          <w:shd w:val="clear"/>
        </w:rPr>
        <w:t>报价的交易方式，以“价格优先，时间优先”（即同等价格时，以报价时间优先）确定本次竞价标的的成交人。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18A0CD81">
      <w:pPr>
        <w:pStyle w:val="5"/>
        <w:spacing w:line="360" w:lineRule="auto"/>
        <w:ind w:left="218" w:leftChars="104" w:right="160" w:rightChars="76" w:firstLine="480" w:firstLineChars="200"/>
        <w:rPr>
          <w:rFonts w:hint="eastAsia" w:asciiTheme="minorEastAsia" w:hAnsiTheme="minorEastAsia" w:eastAsiaTheme="minorEastAsia" w:cstheme="minorEastAsia"/>
          <w:b w:val="0"/>
          <w:bCs w:val="0"/>
          <w:color w:val="auto"/>
          <w:kern w:val="2"/>
          <w:sz w:val="24"/>
          <w:szCs w:val="24"/>
          <w:shd w:val="clear"/>
          <w:lang w:val="en-US" w:eastAsia="zh-CN"/>
        </w:rPr>
      </w:pPr>
      <w:r>
        <w:rPr>
          <w:rFonts w:hint="eastAsia" w:asciiTheme="minorEastAsia" w:hAnsiTheme="minorEastAsia" w:eastAsiaTheme="minorEastAsia" w:cstheme="minorEastAsia"/>
          <w:b w:val="0"/>
          <w:bCs w:val="0"/>
          <w:color w:val="auto"/>
          <w:kern w:val="2"/>
          <w:sz w:val="24"/>
          <w:szCs w:val="24"/>
          <w:shd w:val="clear"/>
        </w:rPr>
        <w:t>3.</w:t>
      </w:r>
      <w:r>
        <w:rPr>
          <w:rFonts w:hint="eastAsia" w:asciiTheme="minorEastAsia" w:hAnsiTheme="minorEastAsia" w:eastAsiaTheme="minorEastAsia" w:cstheme="minorEastAsia"/>
          <w:b/>
          <w:bCs/>
          <w:color w:val="auto"/>
          <w:kern w:val="2"/>
          <w:sz w:val="24"/>
          <w:szCs w:val="24"/>
          <w:shd w:val="clear"/>
          <w:lang w:eastAsia="zh-CN"/>
        </w:rPr>
        <w:t>竞价人应以</w:t>
      </w:r>
      <w:r>
        <w:rPr>
          <w:rFonts w:hint="eastAsia" w:asciiTheme="minorEastAsia" w:hAnsiTheme="minorEastAsia" w:eastAsiaTheme="minorEastAsia" w:cstheme="minorEastAsia"/>
          <w:b/>
          <w:bCs/>
          <w:color w:val="auto"/>
          <w:kern w:val="2"/>
          <w:sz w:val="24"/>
          <w:szCs w:val="24"/>
          <w:shd w:val="clear"/>
          <w:lang w:val="en-US" w:eastAsia="zh-CN"/>
        </w:rPr>
        <w:t>投标总价</w:t>
      </w:r>
      <w:r>
        <w:rPr>
          <w:rFonts w:hint="eastAsia" w:asciiTheme="minorEastAsia" w:hAnsiTheme="minorEastAsia" w:eastAsiaTheme="minorEastAsia" w:cstheme="minorEastAsia"/>
          <w:b/>
          <w:bCs/>
          <w:color w:val="auto"/>
          <w:kern w:val="2"/>
          <w:sz w:val="24"/>
          <w:szCs w:val="24"/>
          <w:shd w:val="clear"/>
          <w:lang w:eastAsia="zh-CN"/>
        </w:rPr>
        <w:t>进行报价，竞价系统设置的价格</w:t>
      </w:r>
      <w:r>
        <w:rPr>
          <w:rFonts w:hint="eastAsia" w:asciiTheme="minorEastAsia" w:hAnsiTheme="minorEastAsia" w:eastAsiaTheme="minorEastAsia" w:cstheme="minorEastAsia"/>
          <w:b/>
          <w:bCs/>
          <w:color w:val="auto"/>
          <w:kern w:val="2"/>
          <w:sz w:val="24"/>
          <w:szCs w:val="24"/>
          <w:shd w:val="clear"/>
          <w:lang w:val="en-US" w:eastAsia="zh-CN"/>
        </w:rPr>
        <w:t>50000</w:t>
      </w:r>
      <w:r>
        <w:rPr>
          <w:rFonts w:hint="eastAsia" w:asciiTheme="minorEastAsia" w:hAnsiTheme="minorEastAsia" w:eastAsiaTheme="minorEastAsia" w:cstheme="minorEastAsia"/>
          <w:b/>
          <w:bCs/>
          <w:color w:val="auto"/>
          <w:kern w:val="2"/>
          <w:sz w:val="24"/>
          <w:szCs w:val="24"/>
          <w:shd w:val="clear"/>
          <w:lang w:eastAsia="zh-CN"/>
        </w:rPr>
        <w:t>表示</w:t>
      </w:r>
      <w:r>
        <w:rPr>
          <w:rFonts w:hint="eastAsia" w:asciiTheme="minorEastAsia" w:hAnsiTheme="minorEastAsia" w:eastAsiaTheme="minorEastAsia" w:cstheme="minorEastAsia"/>
          <w:b/>
          <w:bCs/>
          <w:color w:val="auto"/>
          <w:kern w:val="2"/>
          <w:sz w:val="24"/>
          <w:szCs w:val="24"/>
          <w:shd w:val="clear"/>
          <w:lang w:val="en-US" w:eastAsia="zh-CN"/>
        </w:rPr>
        <w:t>最高限价为50000元</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投报总价</w:t>
      </w:r>
      <w:r>
        <w:rPr>
          <w:rFonts w:hint="eastAsia" w:asciiTheme="minorEastAsia" w:hAnsiTheme="minorEastAsia" w:eastAsiaTheme="minorEastAsia" w:cstheme="minorEastAsia"/>
          <w:b/>
          <w:bCs/>
          <w:color w:val="auto"/>
          <w:kern w:val="2"/>
          <w:sz w:val="24"/>
          <w:szCs w:val="24"/>
          <w:shd w:val="clear"/>
          <w:lang w:val="en-US" w:eastAsia="zh-CN"/>
        </w:rPr>
        <w:t>高于5000元的作为无效报价。填报总价</w:t>
      </w:r>
      <w:r>
        <w:rPr>
          <w:rFonts w:hint="eastAsia" w:asciiTheme="minorEastAsia" w:hAnsiTheme="minorEastAsia" w:eastAsiaTheme="minorEastAsia" w:cstheme="minorEastAsia"/>
          <w:b/>
          <w:bCs/>
          <w:color w:val="auto"/>
          <w:kern w:val="2"/>
          <w:sz w:val="24"/>
          <w:szCs w:val="24"/>
          <w:highlight w:val="none"/>
          <w:shd w:val="clear"/>
          <w:lang w:eastAsia="zh-CN"/>
        </w:rPr>
        <w:t>最</w:t>
      </w:r>
      <w:r>
        <w:rPr>
          <w:rFonts w:hint="eastAsia" w:asciiTheme="minorEastAsia" w:hAnsiTheme="minorEastAsia" w:eastAsiaTheme="minorEastAsia" w:cstheme="minorEastAsia"/>
          <w:b/>
          <w:bCs/>
          <w:color w:val="auto"/>
          <w:kern w:val="2"/>
          <w:sz w:val="24"/>
          <w:szCs w:val="24"/>
          <w:highlight w:val="none"/>
          <w:shd w:val="clear"/>
          <w:lang w:val="en-US" w:eastAsia="zh-CN"/>
        </w:rPr>
        <w:t>低</w:t>
      </w:r>
      <w:r>
        <w:rPr>
          <w:rFonts w:hint="eastAsia" w:asciiTheme="minorEastAsia" w:hAnsiTheme="minorEastAsia" w:eastAsiaTheme="minorEastAsia" w:cstheme="minorEastAsia"/>
          <w:b/>
          <w:bCs/>
          <w:color w:val="auto"/>
          <w:kern w:val="2"/>
          <w:sz w:val="24"/>
          <w:szCs w:val="24"/>
          <w:highlight w:val="none"/>
          <w:shd w:val="clear"/>
          <w:lang w:eastAsia="zh-CN"/>
        </w:rPr>
        <w:t>的竞价人作为本项目成交人。</w:t>
      </w:r>
      <w:r>
        <w:rPr>
          <w:rFonts w:hint="eastAsia" w:asciiTheme="minorEastAsia" w:hAnsiTheme="minorEastAsia" w:eastAsiaTheme="minorEastAsia" w:cstheme="minorEastAsia"/>
          <w:b/>
          <w:bCs/>
          <w:color w:val="auto"/>
          <w:kern w:val="2"/>
          <w:sz w:val="24"/>
          <w:szCs w:val="24"/>
          <w:highlight w:val="none"/>
          <w:shd w:val="clear"/>
          <w:lang w:val="en-US" w:eastAsia="zh-CN"/>
        </w:rPr>
        <w:t xml:space="preserve"> </w:t>
      </w:r>
      <w:r>
        <w:rPr>
          <w:rFonts w:hint="eastAsia" w:asciiTheme="minorEastAsia" w:hAnsiTheme="minorEastAsia" w:eastAsiaTheme="minorEastAsia" w:cstheme="minorEastAsia"/>
          <w:b w:val="0"/>
          <w:bCs w:val="0"/>
          <w:color w:val="auto"/>
          <w:kern w:val="2"/>
          <w:sz w:val="24"/>
          <w:szCs w:val="24"/>
          <w:highlight w:val="none"/>
          <w:shd w:val="clear"/>
          <w:lang w:val="en-US" w:eastAsia="zh-CN"/>
        </w:rPr>
        <w:t xml:space="preserve"> </w:t>
      </w:r>
      <w:r>
        <w:rPr>
          <w:rFonts w:hint="eastAsia" w:asciiTheme="minorEastAsia" w:hAnsiTheme="minorEastAsia" w:eastAsiaTheme="minorEastAsia" w:cstheme="minorEastAsia"/>
          <w:b w:val="0"/>
          <w:bCs w:val="0"/>
          <w:color w:val="auto"/>
          <w:kern w:val="2"/>
          <w:sz w:val="24"/>
          <w:szCs w:val="24"/>
          <w:shd w:val="clear"/>
          <w:lang w:val="en-US" w:eastAsia="zh-CN"/>
        </w:rPr>
        <w:t xml:space="preserve">          </w:t>
      </w:r>
    </w:p>
    <w:p w14:paraId="03DED7AD">
      <w:pPr>
        <w:widowControl/>
        <w:shd w:val="clear"/>
        <w:snapToGrid/>
        <w:spacing w:before="0" w:line="360" w:lineRule="auto"/>
        <w:ind w:left="218" w:leftChars="104" w:right="160" w:rightChars="76"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4.特别提示：标的经公开征集到合格</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应以不高于最高限价进行报价，成交人应签署</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等相关文件，否则视同为违约。</w:t>
      </w:r>
    </w:p>
    <w:p w14:paraId="308B31E8">
      <w:pPr>
        <w:widowControl/>
        <w:shd w:val="clear"/>
        <w:snapToGrid/>
        <w:spacing w:before="0" w:line="360" w:lineRule="auto"/>
        <w:ind w:left="218" w:leftChars="104" w:right="160" w:rightChars="76"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5.本公司有权就竞价时间做出调整，如有调整将在本公司网站进行公告。</w:t>
      </w:r>
    </w:p>
    <w:p w14:paraId="7DE7FA62">
      <w:pPr>
        <w:snapToGrid/>
        <w:spacing w:line="360" w:lineRule="auto"/>
        <w:ind w:left="218" w:leftChars="104" w:right="160" w:rightChars="76"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shd w:val="clear"/>
        </w:rPr>
        <w:t>七、交易服务费</w:t>
      </w:r>
    </w:p>
    <w:p w14:paraId="7D328EC8">
      <w:pPr>
        <w:keepNext w:val="0"/>
        <w:keepLines w:val="0"/>
        <w:pageBreakBefore w:val="0"/>
        <w:kinsoku/>
        <w:wordWrap/>
        <w:topLinePunct w:val="0"/>
        <w:bidi w:val="0"/>
        <w:spacing w:line="360" w:lineRule="auto"/>
        <w:ind w:left="218" w:leftChars="104" w:right="160" w:rightChars="76" w:firstLine="482" w:firstLineChars="200"/>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FF0000"/>
          <w:sz w:val="24"/>
          <w:szCs w:val="24"/>
        </w:rPr>
        <w:t>竞价成交后，本项目的</w:t>
      </w:r>
      <w:r>
        <w:rPr>
          <w:rFonts w:hint="eastAsia" w:asciiTheme="minorEastAsia" w:hAnsiTheme="minorEastAsia" w:eastAsiaTheme="minorEastAsia" w:cstheme="minorEastAsia"/>
          <w:b/>
          <w:bCs/>
          <w:color w:val="FF0000"/>
          <w:sz w:val="24"/>
          <w:szCs w:val="24"/>
          <w:lang w:val="en-US" w:eastAsia="zh-CN"/>
        </w:rPr>
        <w:t>交易</w:t>
      </w:r>
      <w:r>
        <w:rPr>
          <w:rFonts w:hint="eastAsia" w:asciiTheme="minorEastAsia" w:hAnsiTheme="minorEastAsia" w:eastAsiaTheme="minorEastAsia" w:cstheme="minorEastAsia"/>
          <w:b/>
          <w:bCs/>
          <w:color w:val="FF0000"/>
          <w:sz w:val="24"/>
          <w:szCs w:val="24"/>
        </w:rPr>
        <w:t>服务费按</w:t>
      </w:r>
      <w:r>
        <w:rPr>
          <w:rFonts w:hint="eastAsia" w:asciiTheme="minorEastAsia" w:hAnsiTheme="minorEastAsia" w:eastAsiaTheme="minorEastAsia" w:cstheme="minorEastAsia"/>
          <w:b/>
          <w:bCs/>
          <w:color w:val="FF0000"/>
          <w:sz w:val="24"/>
          <w:szCs w:val="24"/>
          <w:lang w:val="en-US" w:eastAsia="zh-CN"/>
        </w:rPr>
        <w:t>3000元包干</w:t>
      </w:r>
      <w:r>
        <w:rPr>
          <w:rFonts w:hint="eastAsia" w:asciiTheme="minorEastAsia" w:hAnsiTheme="minorEastAsia" w:eastAsiaTheme="minorEastAsia" w:cstheme="minorEastAsia"/>
          <w:b/>
          <w:bCs/>
          <w:color w:val="FF0000"/>
          <w:sz w:val="24"/>
          <w:szCs w:val="24"/>
        </w:rPr>
        <w:t>向成交</w:t>
      </w:r>
      <w:r>
        <w:rPr>
          <w:rFonts w:hint="eastAsia" w:asciiTheme="minorEastAsia" w:hAnsiTheme="minorEastAsia" w:eastAsiaTheme="minorEastAsia" w:cstheme="minorEastAsia"/>
          <w:b/>
          <w:bCs/>
          <w:color w:val="FF0000"/>
          <w:sz w:val="24"/>
          <w:szCs w:val="24"/>
          <w:lang w:val="en-US" w:eastAsia="zh-CN"/>
        </w:rPr>
        <w:t>人</w:t>
      </w:r>
      <w:r>
        <w:rPr>
          <w:rFonts w:hint="eastAsia" w:asciiTheme="minorEastAsia" w:hAnsiTheme="minorEastAsia" w:eastAsiaTheme="minorEastAsia" w:cstheme="minorEastAsia"/>
          <w:b/>
          <w:bCs/>
          <w:color w:val="FF0000"/>
          <w:sz w:val="24"/>
          <w:szCs w:val="24"/>
        </w:rPr>
        <w:t>收取</w:t>
      </w:r>
      <w:r>
        <w:rPr>
          <w:rFonts w:hint="eastAsia" w:asciiTheme="minorEastAsia" w:hAnsiTheme="minorEastAsia" w:eastAsiaTheme="minorEastAsia" w:cstheme="minorEastAsia"/>
          <w:color w:val="FF0000"/>
          <w:sz w:val="24"/>
          <w:szCs w:val="24"/>
        </w:rPr>
        <w:t>。</w:t>
      </w:r>
      <w:r>
        <w:rPr>
          <w:rFonts w:hint="eastAsia" w:asciiTheme="minorEastAsia" w:hAnsiTheme="minorEastAsia" w:eastAsiaTheme="minorEastAsia" w:cstheme="minorEastAsia"/>
          <w:color w:val="000000"/>
          <w:sz w:val="24"/>
          <w:szCs w:val="24"/>
        </w:rPr>
        <w:t>交易服务费直接由本公司从成交人缴纳的竞价保证金中扣收，不足的，成交人</w:t>
      </w:r>
      <w:r>
        <w:rPr>
          <w:rFonts w:hint="eastAsia" w:asciiTheme="minorEastAsia" w:hAnsiTheme="minorEastAsia" w:eastAsiaTheme="minorEastAsia" w:cstheme="minorEastAsia"/>
          <w:b/>
          <w:bCs/>
          <w:color w:val="000000"/>
          <w:sz w:val="24"/>
          <w:szCs w:val="24"/>
          <w:shd w:val="clear" w:color="auto" w:fill="FFFFFF"/>
        </w:rPr>
        <w:t>必须在成交之日起2个工作日</w:t>
      </w:r>
      <w:r>
        <w:rPr>
          <w:rFonts w:hint="eastAsia" w:asciiTheme="minorEastAsia" w:hAnsiTheme="minorEastAsia" w:eastAsiaTheme="minorEastAsia" w:cstheme="minorEastAsia"/>
          <w:color w:val="000000"/>
          <w:sz w:val="24"/>
          <w:szCs w:val="24"/>
        </w:rPr>
        <w:t>内补齐。交易服务费未按期付清的，视成交人根本违约，竞价保证金不予退回。</w:t>
      </w:r>
    </w:p>
    <w:p w14:paraId="0C209F10">
      <w:pPr>
        <w:widowControl/>
        <w:shd w:val="clear"/>
        <w:snapToGrid/>
        <w:spacing w:before="0" w:line="360" w:lineRule="auto"/>
        <w:ind w:left="218" w:leftChars="104" w:right="160" w:rightChars="76"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八、</w:t>
      </w:r>
      <w:r>
        <w:rPr>
          <w:rFonts w:hint="eastAsia" w:asciiTheme="minorEastAsia" w:hAnsiTheme="minorEastAsia" w:eastAsiaTheme="minorEastAsia" w:cstheme="minorEastAsia"/>
          <w:b/>
          <w:bCs/>
          <w:color w:val="auto"/>
          <w:kern w:val="2"/>
          <w:sz w:val="24"/>
          <w:szCs w:val="24"/>
          <w:shd w:val="clear"/>
          <w:lang w:eastAsia="zh-CN"/>
        </w:rPr>
        <w:t>结算</w:t>
      </w:r>
      <w:r>
        <w:rPr>
          <w:rFonts w:hint="eastAsia" w:asciiTheme="minorEastAsia" w:hAnsiTheme="minorEastAsia" w:eastAsiaTheme="minorEastAsia" w:cstheme="minorEastAsia"/>
          <w:b/>
          <w:bCs/>
          <w:color w:val="auto"/>
          <w:kern w:val="2"/>
          <w:sz w:val="24"/>
          <w:szCs w:val="24"/>
          <w:shd w:val="clear"/>
        </w:rPr>
        <w:t>方式</w:t>
      </w:r>
    </w:p>
    <w:p w14:paraId="2EBE6C5F">
      <w:pPr>
        <w:widowControl/>
        <w:shd w:val="clear"/>
        <w:snapToGrid/>
        <w:spacing w:before="0" w:line="360" w:lineRule="auto"/>
        <w:ind w:left="218" w:leftChars="104" w:right="160" w:rightChars="76"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以竞价公告为准。</w:t>
      </w:r>
    </w:p>
    <w:p w14:paraId="3E26B042">
      <w:pPr>
        <w:widowControl/>
        <w:shd w:val="clear"/>
        <w:snapToGrid/>
        <w:spacing w:before="0" w:line="360" w:lineRule="auto"/>
        <w:ind w:left="218" w:leftChars="104" w:right="160" w:rightChars="76"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九、税费承担</w:t>
      </w:r>
    </w:p>
    <w:p w14:paraId="5A5EB599">
      <w:pPr>
        <w:widowControl/>
        <w:shd w:val="clear"/>
        <w:snapToGrid/>
        <w:spacing w:before="0" w:line="360" w:lineRule="auto"/>
        <w:ind w:left="218" w:leftChars="104" w:right="160" w:rightChars="76"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自行承担参加竞价会有关的全部费用（包括但不限于差旅费、邮寄费、资料费等）。</w:t>
      </w:r>
    </w:p>
    <w:p w14:paraId="277BAD71">
      <w:pPr>
        <w:widowControl/>
        <w:shd w:val="clear"/>
        <w:snapToGrid/>
        <w:spacing w:before="0" w:line="360" w:lineRule="auto"/>
        <w:ind w:left="218" w:leftChars="104" w:right="160" w:rightChars="76"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十、违约责任</w:t>
      </w:r>
    </w:p>
    <w:p w14:paraId="5B5699B0">
      <w:pPr>
        <w:widowControl/>
        <w:shd w:val="clear"/>
        <w:snapToGrid/>
        <w:spacing w:before="0" w:line="360" w:lineRule="auto"/>
        <w:ind w:left="218" w:leftChars="104" w:right="160" w:rightChars="76"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成交人应价后反悔的，或不即时签订</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，或逾期未缴纳交易服务费，本公司按违约处理，保证金不予退回，同时《竞价结果通知书》自动失效，并视情对竞价标的再次竞价或处理，本公司</w:t>
      </w:r>
      <w:r>
        <w:rPr>
          <w:rFonts w:hint="eastAsia" w:asciiTheme="minorEastAsia" w:hAnsiTheme="minorEastAsia" w:eastAsiaTheme="minorEastAsia" w:cstheme="minorEastAsia"/>
          <w:color w:val="auto"/>
          <w:kern w:val="2"/>
          <w:sz w:val="24"/>
          <w:szCs w:val="24"/>
          <w:shd w:val="clear"/>
          <w:lang w:val="en-US" w:eastAsia="zh-CN"/>
        </w:rPr>
        <w:t>及委托人</w:t>
      </w:r>
      <w:r>
        <w:rPr>
          <w:rFonts w:hint="eastAsia" w:asciiTheme="minorEastAsia" w:hAnsiTheme="minorEastAsia" w:eastAsiaTheme="minorEastAsia" w:cstheme="minorEastAsia"/>
          <w:color w:val="auto"/>
          <w:kern w:val="2"/>
          <w:sz w:val="24"/>
          <w:szCs w:val="24"/>
          <w:shd w:val="clear"/>
        </w:rPr>
        <w:t>将保留向该成交人提起赔偿诉讼的权利。</w:t>
      </w:r>
    </w:p>
    <w:p w14:paraId="57CFFE42">
      <w:pPr>
        <w:widowControl/>
        <w:shd w:val="clear"/>
        <w:snapToGrid/>
        <w:spacing w:before="0" w:line="360" w:lineRule="auto"/>
        <w:ind w:left="218" w:leftChars="104" w:right="160" w:rightChars="76"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十一、注意事项</w:t>
      </w:r>
    </w:p>
    <w:p w14:paraId="2734F2E2">
      <w:pPr>
        <w:widowControl/>
        <w:shd w:val="clear"/>
        <w:snapToGrid/>
        <w:spacing w:before="0" w:line="360" w:lineRule="auto"/>
        <w:ind w:left="218" w:leftChars="104" w:right="160" w:rightChars="76"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w:t>
      </w:r>
    </w:p>
    <w:p w14:paraId="5F791AC2">
      <w:pPr>
        <w:widowControl/>
        <w:shd w:val="clear"/>
        <w:snapToGrid/>
        <w:spacing w:before="0" w:line="360" w:lineRule="auto"/>
        <w:ind w:left="218" w:leftChars="104" w:right="160" w:rightChars="76"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应妥善保管好用户名及密码，用户名为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负责。</w:t>
      </w:r>
    </w:p>
    <w:p w14:paraId="36EF0C39">
      <w:pPr>
        <w:snapToGrid/>
        <w:spacing w:line="360" w:lineRule="auto"/>
        <w:ind w:left="218" w:leftChars="104" w:right="160" w:rightChars="76"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3.成交后，成交人应当与委托人签订《技术服务合同》，并严格履行，双方的权利、义务以《技术服务合同》</w:t>
      </w:r>
      <w:r>
        <w:rPr>
          <w:rFonts w:hint="eastAsia" w:asciiTheme="minorEastAsia" w:hAnsiTheme="minorEastAsia" w:eastAsiaTheme="minorEastAsia" w:cstheme="minorEastAsia"/>
          <w:color w:val="auto"/>
          <w:kern w:val="2"/>
          <w:sz w:val="24"/>
          <w:szCs w:val="24"/>
          <w:highlight w:val="none"/>
          <w:shd w:val="clear"/>
          <w:lang w:val="en-US" w:eastAsia="zh-CN"/>
        </w:rPr>
        <w:t>约</w:t>
      </w:r>
      <w:r>
        <w:rPr>
          <w:rFonts w:hint="eastAsia" w:asciiTheme="minorEastAsia" w:hAnsiTheme="minorEastAsia" w:eastAsiaTheme="minorEastAsia" w:cstheme="minorEastAsia"/>
          <w:color w:val="auto"/>
          <w:kern w:val="2"/>
          <w:sz w:val="24"/>
          <w:szCs w:val="24"/>
          <w:shd w:val="clear"/>
          <w:lang w:val="en-US" w:eastAsia="zh-CN"/>
        </w:rPr>
        <w:t>定为准。</w:t>
      </w:r>
    </w:p>
    <w:p w14:paraId="1D9174F7">
      <w:pPr>
        <w:snapToGrid/>
        <w:spacing w:line="360" w:lineRule="auto"/>
        <w:ind w:left="218" w:leftChars="104" w:right="160" w:rightChars="76"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4.因委托人、成交人的原因造成不能签订相应的合同或解除合同、合同无效的，我司不承担任何责任。签订《竞价结果通知书》视为我司对成交人的合同义务履行完毕。</w:t>
      </w:r>
    </w:p>
    <w:p w14:paraId="39E64CDD">
      <w:pPr>
        <w:widowControl/>
        <w:shd w:val="clear"/>
        <w:snapToGrid/>
        <w:spacing w:before="0" w:line="360" w:lineRule="auto"/>
        <w:ind w:left="218" w:leftChars="104" w:right="160" w:rightChars="76"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十二、特别提示</w:t>
      </w:r>
    </w:p>
    <w:tbl>
      <w:tblPr>
        <w:tblStyle w:val="3"/>
        <w:tblW w:w="9071" w:type="dxa"/>
        <w:jc w:val="center"/>
        <w:shd w:val="clear" w:color="auto" w:fill="FFFFFF"/>
        <w:tblLayout w:type="fixed"/>
        <w:tblCellMar>
          <w:top w:w="0" w:type="dxa"/>
          <w:left w:w="0" w:type="dxa"/>
          <w:bottom w:w="0" w:type="dxa"/>
          <w:right w:w="0" w:type="dxa"/>
        </w:tblCellMar>
      </w:tblPr>
      <w:tblGrid>
        <w:gridCol w:w="9071"/>
      </w:tblGrid>
      <w:tr w14:paraId="0F4E52B7">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5AE5CBF0">
            <w:pPr>
              <w:widowControl/>
              <w:snapToGrid/>
              <w:spacing w:before="0" w:line="360" w:lineRule="auto"/>
              <w:ind w:left="218" w:leftChars="104" w:right="160" w:rightChars="76"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1.申请人必须对本项目情况及竞价流程进行充分的咨询和了解，一旦参与竞价，视为无异议，并对项目存在或可能存在的瑕疵表示认可，自行承担由此造成的风险。</w:t>
            </w:r>
          </w:p>
          <w:p w14:paraId="4A8C7839">
            <w:pPr>
              <w:widowControl/>
              <w:shd w:val="clear"/>
              <w:snapToGrid/>
              <w:spacing w:before="0" w:line="360" w:lineRule="auto"/>
              <w:ind w:left="218" w:leftChars="104" w:right="160" w:rightChars="76"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rPr>
              <w:t>2.竞价文件如有更正修改，公告将在</w:t>
            </w:r>
            <w:r>
              <w:rPr>
                <w:rFonts w:hint="eastAsia" w:asciiTheme="minorEastAsia" w:hAnsiTheme="minorEastAsia" w:eastAsiaTheme="minorEastAsia" w:cstheme="minorEastAsia"/>
                <w:b w:val="0"/>
                <w:bCs w:val="0"/>
                <w:color w:val="auto"/>
                <w:sz w:val="24"/>
                <w:szCs w:val="24"/>
              </w:rPr>
              <w:t>连城产权交易网（网址：</w:t>
            </w:r>
            <w:r>
              <w:rPr>
                <w:rFonts w:hint="eastAsia" w:asciiTheme="minorEastAsia" w:hAnsiTheme="minorEastAsia" w:eastAsiaTheme="minorEastAsia" w:cstheme="minorEastAsia"/>
                <w:b/>
                <w:bCs/>
                <w:color w:val="auto"/>
                <w:sz w:val="24"/>
                <w:szCs w:val="24"/>
              </w:rPr>
              <w:t>http://www.lcxcqjy.com/</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color w:val="auto"/>
                <w:kern w:val="2"/>
                <w:sz w:val="24"/>
                <w:szCs w:val="24"/>
              </w:rPr>
              <w:t>上</w:t>
            </w:r>
            <w:r>
              <w:rPr>
                <w:rFonts w:hint="eastAsia" w:asciiTheme="minorEastAsia" w:hAnsiTheme="minorEastAsia" w:eastAsiaTheme="minorEastAsia" w:cstheme="minorEastAsia"/>
                <w:color w:val="auto"/>
                <w:kern w:val="2"/>
                <w:sz w:val="24"/>
                <w:szCs w:val="24"/>
                <w:shd w:val="clear"/>
              </w:rPr>
              <w:t>发布，请潜在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未查看、下载修改内容的，后果自行承担。</w:t>
            </w:r>
          </w:p>
          <w:p w14:paraId="05084B02">
            <w:pPr>
              <w:widowControl/>
              <w:shd w:val="clear"/>
              <w:snapToGrid/>
              <w:spacing w:before="0" w:line="360" w:lineRule="auto"/>
              <w:ind w:left="218" w:leftChars="104" w:right="160" w:rightChars="76"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3.有需要通知事项时，本公司以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，即使</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不签收或未收到通知，均视为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已收到通知，由此造成的后果由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自行负责。</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成为成交人参照此条款执行。</w:t>
            </w:r>
          </w:p>
        </w:tc>
      </w:tr>
    </w:tbl>
    <w:p w14:paraId="254F3A8E">
      <w:pPr>
        <w:widowControl/>
        <w:shd w:val="clear"/>
        <w:snapToGrid/>
        <w:spacing w:before="0" w:line="360" w:lineRule="auto"/>
        <w:ind w:right="160" w:rightChars="76"/>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kern w:val="2"/>
          <w:sz w:val="24"/>
          <w:szCs w:val="24"/>
          <w:shd w:val="clear"/>
        </w:rPr>
        <w:t xml:space="preserve">   </w:t>
      </w:r>
      <w:r>
        <w:rPr>
          <w:rFonts w:hint="eastAsia" w:asciiTheme="minorEastAsia" w:hAnsiTheme="minorEastAsia" w:eastAsiaTheme="minorEastAsia" w:cstheme="minorEastAsia"/>
          <w:color w:val="auto"/>
          <w:sz w:val="24"/>
          <w:szCs w:val="24"/>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4"/>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连城县国有资产产权交易服务有限公司</w:t>
      </w:r>
    </w:p>
    <w:p w14:paraId="47A618FC">
      <w:pPr>
        <w:widowControl/>
        <w:shd w:val="clear"/>
        <w:wordWrap/>
        <w:snapToGrid/>
        <w:spacing w:before="0" w:line="360" w:lineRule="auto"/>
        <w:ind w:left="218" w:leftChars="104" w:right="160" w:rightChars="76" w:firstLine="480" w:firstLineChars="200"/>
        <w:jc w:val="righ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0000FF"/>
          <w:kern w:val="2"/>
          <w:sz w:val="24"/>
          <w:szCs w:val="24"/>
          <w:shd w:val="clear"/>
          <w:lang w:val="en-US" w:eastAsia="zh-CN"/>
        </w:rPr>
        <w:t>2024年11月4日</w:t>
      </w:r>
    </w:p>
    <w:p w14:paraId="614D54C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7B103F97"/>
    <w:rsid w:val="7296248F"/>
    <w:rsid w:val="7AC81B5F"/>
    <w:rsid w:val="7B103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Arial"/>
      <w:kern w:val="2"/>
      <w:sz w:val="21"/>
      <w:szCs w:val="20"/>
      <w:lang w:val="en-US" w:eastAsia="zh-CN" w:bidi="ar-SA"/>
    </w:rPr>
  </w:style>
  <w:style w:type="paragraph" w:customStyle="1" w:styleId="5">
    <w:name w:val="Fließtext"/>
    <w:autoRedefine/>
    <w:qFormat/>
    <w:uiPriority w:val="0"/>
    <w:pPr>
      <w:widowControl w:val="0"/>
      <w:overflowPunct w:val="0"/>
      <w:autoSpaceDE w:val="0"/>
      <w:autoSpaceDN w:val="0"/>
      <w:adjustRightInd w:val="0"/>
      <w:jc w:val="both"/>
      <w:textAlignment w:val="baseline"/>
    </w:pPr>
    <w:rPr>
      <w:rFonts w:ascii="Calibri" w:hAnsi="Calibri" w:eastAsia="宋体" w:cs="Arial"/>
      <w:kern w:val="28"/>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3337</Words>
  <Characters>3536</Characters>
  <Lines>0</Lines>
  <Paragraphs>0</Paragraphs>
  <TotalTime>3</TotalTime>
  <ScaleCrop>false</ScaleCrop>
  <LinksUpToDate>false</LinksUpToDate>
  <CharactersWithSpaces>3570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2024-11-04T02:56:00Z</dcterms:created>
  <dc:creator>土豆排骨的滋味</dc:creator>
  <cp:lastModifiedBy>土豆排骨的滋味</cp:lastModifiedBy>
  <dcterms:modified xsi:type="dcterms:W3CDTF">2024-11-07T01:22:17Z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1C273893BEE94FF5A55C8C8E5774257C_11</vt:lpwstr>
  </property>
</Properties>
</file>