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8"/>
          <w:szCs w:val="36"/>
          <w:lang w:val="en-US" w:eastAsia="zh-CN"/>
        </w:rPr>
      </w:pPr>
      <w:r>
        <w:rPr>
          <w:rFonts w:hint="eastAsia"/>
          <w:sz w:val="28"/>
          <w:szCs w:val="36"/>
          <w:lang w:val="en-US" w:eastAsia="zh-CN"/>
        </w:rPr>
        <w:t>附件1：评分标准</w:t>
      </w:r>
    </w:p>
    <w:tbl>
      <w:tblPr>
        <w:tblStyle w:val="4"/>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205"/>
        <w:gridCol w:w="366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3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eastAsiaTheme="minorEastAsia" w:cstheme="minorEastAsia"/>
                <w:b/>
                <w:bCs/>
                <w:color w:val="FF0000"/>
                <w:sz w:val="28"/>
                <w:szCs w:val="28"/>
                <w:u w:val="none"/>
                <w:lang w:val="en-US" w:eastAsia="zh-CN" w:bidi="ar"/>
              </w:rPr>
              <w:t>（一）劳务班组</w:t>
            </w:r>
            <w:r>
              <w:rPr>
                <w:rFonts w:hint="eastAsia" w:asciiTheme="minorEastAsia" w:hAnsiTheme="minorEastAsia" w:cstheme="minorEastAsia"/>
                <w:b/>
                <w:bCs/>
                <w:color w:val="FF0000"/>
                <w:sz w:val="28"/>
                <w:szCs w:val="28"/>
                <w:u w:val="none"/>
                <w:lang w:val="en-US" w:eastAsia="zh-CN" w:bidi="ar"/>
              </w:rPr>
              <w:t>库</w:t>
            </w:r>
            <w:bookmarkStart w:id="0" w:name="_GoBack"/>
            <w:bookmarkEnd w:id="0"/>
            <w:r>
              <w:rPr>
                <w:rFonts w:hint="eastAsia" w:asciiTheme="minorEastAsia" w:hAnsiTheme="minorEastAsia" w:eastAsiaTheme="minorEastAsia" w:cstheme="minorEastAsia"/>
                <w:b/>
                <w:bCs/>
                <w:color w:val="FF0000"/>
                <w:sz w:val="28"/>
                <w:szCs w:val="28"/>
                <w:u w:val="none"/>
                <w:lang w:val="en-US" w:eastAsia="zh-CN" w:bidi="ar"/>
              </w:rPr>
              <w:t>满分100分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28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ar"/>
              </w:rPr>
              <w:t>评分项</w:t>
            </w:r>
          </w:p>
        </w:tc>
        <w:tc>
          <w:tcPr>
            <w:tcW w:w="820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ar"/>
              </w:rPr>
              <w:t>评分标准</w:t>
            </w:r>
          </w:p>
        </w:tc>
        <w:tc>
          <w:tcPr>
            <w:tcW w:w="36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cstheme="minorEastAsia"/>
                <w:b/>
                <w:bCs/>
                <w:color w:val="auto"/>
                <w:sz w:val="24"/>
                <w:szCs w:val="24"/>
                <w:u w:val="none"/>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基础分50分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top"/>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1.企业：</w:t>
            </w:r>
            <w:r>
              <w:rPr>
                <w:rFonts w:hint="eastAsia" w:asciiTheme="minorEastAsia" w:hAnsiTheme="minorEastAsia" w:eastAsiaTheme="minorEastAsia" w:cstheme="minorEastAsia"/>
                <w:color w:val="auto"/>
                <w:sz w:val="24"/>
                <w:szCs w:val="24"/>
                <w:u w:val="none"/>
                <w:lang w:val="en-US" w:eastAsia="zh-CN" w:bidi="ar"/>
              </w:rPr>
              <w:t>申请企业必须是</w:t>
            </w:r>
            <w:r>
              <w:rPr>
                <w:rFonts w:hint="eastAsia" w:asciiTheme="minorEastAsia" w:hAnsiTheme="minorEastAsia" w:eastAsiaTheme="minorEastAsia" w:cstheme="minorEastAsia"/>
                <w:b/>
                <w:bCs/>
                <w:color w:val="auto"/>
                <w:sz w:val="24"/>
                <w:szCs w:val="24"/>
                <w:u w:val="none"/>
                <w:lang w:val="en-US" w:eastAsia="zh-CN" w:bidi="ar"/>
              </w:rPr>
              <w:t>注册地在连城县</w:t>
            </w:r>
            <w:r>
              <w:rPr>
                <w:rFonts w:hint="eastAsia" w:asciiTheme="minorEastAsia" w:hAnsiTheme="minorEastAsia" w:eastAsiaTheme="minorEastAsia" w:cstheme="minorEastAsia"/>
                <w:color w:val="auto"/>
                <w:sz w:val="24"/>
                <w:szCs w:val="24"/>
                <w:u w:val="none"/>
                <w:lang w:val="en-US" w:eastAsia="zh-CN" w:bidi="ar"/>
              </w:rPr>
              <w:t>依法设立的法人企业，具备合格有效的《企业法人营业执照》，且具有劳务分包相应营业范围，具备有效的行政主管部门核发的“施工劳务不分等级”等相关证书，安全生产许可证，并在连城县设有固定办公场所和相应专职技术人员、办公设备，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top"/>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2.业绩</w:t>
            </w:r>
            <w:r>
              <w:rPr>
                <w:rFonts w:hint="eastAsia" w:asciiTheme="minorEastAsia" w:hAnsiTheme="minorEastAsia" w:eastAsiaTheme="minorEastAsia" w:cstheme="minorEastAsia"/>
                <w:color w:val="auto"/>
                <w:sz w:val="24"/>
                <w:szCs w:val="24"/>
                <w:u w:val="none"/>
                <w:lang w:val="en-US" w:eastAsia="zh-CN" w:bidi="ar"/>
              </w:rPr>
              <w:t>：近三年内参加过连城县工程造价100万元以上的质量合格工程项目中劳务作业工作。</w:t>
            </w:r>
          </w:p>
          <w:p>
            <w:pPr>
              <w:keepNext w:val="0"/>
              <w:keepLines w:val="0"/>
              <w:widowControl/>
              <w:suppressLineNumbers w:val="0"/>
              <w:spacing w:line="360" w:lineRule="auto"/>
              <w:jc w:val="left"/>
              <w:textAlignment w:val="top"/>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ar"/>
              </w:rPr>
              <w:t>3.班组负责人</w:t>
            </w:r>
            <w:r>
              <w:rPr>
                <w:rFonts w:hint="eastAsia" w:asciiTheme="minorEastAsia" w:hAnsiTheme="minorEastAsia" w:eastAsiaTheme="minorEastAsia" w:cstheme="minorEastAsia"/>
                <w:color w:val="auto"/>
                <w:sz w:val="24"/>
                <w:szCs w:val="24"/>
                <w:u w:val="none"/>
                <w:lang w:val="en-US" w:eastAsia="zh-CN" w:bidi="ar"/>
              </w:rPr>
              <w:t>：班组负责人需有相关工作经验，并具备一定的作业组织能力，班组负责人应具有良好的社会信誉，近一年财务状况良好，未纳入不守信名单且不在失信被执行人名单中。</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须提供：</w:t>
            </w:r>
            <w:r>
              <w:rPr>
                <w:rFonts w:hint="eastAsia" w:asciiTheme="minorEastAsia" w:hAnsiTheme="minorEastAsia" w:eastAsiaTheme="minorEastAsia" w:cstheme="minorEastAsia"/>
                <w:i w:val="0"/>
                <w:iCs w:val="0"/>
                <w:color w:val="auto"/>
                <w:kern w:val="2"/>
                <w:sz w:val="24"/>
                <w:szCs w:val="24"/>
                <w:u w:val="single"/>
                <w:lang w:val="en-US" w:eastAsia="zh-CN" w:bidi="ar-SA"/>
              </w:rPr>
              <w:t>1.</w:t>
            </w:r>
            <w:r>
              <w:rPr>
                <w:rFonts w:hint="eastAsia" w:asciiTheme="minorEastAsia" w:hAnsiTheme="minorEastAsia" w:eastAsiaTheme="minorEastAsia" w:cstheme="minorEastAsia"/>
                <w:color w:val="auto"/>
                <w:kern w:val="2"/>
                <w:sz w:val="24"/>
                <w:szCs w:val="24"/>
                <w:u w:val="single"/>
                <w:lang w:val="en-US" w:eastAsia="zh-CN" w:bidi="ar"/>
              </w:rPr>
              <w:t>注册地在连城县且具有劳务分包相应营业范围的《企业法人营业执照》；</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single"/>
                <w:lang w:val="en-US" w:eastAsia="zh-CN" w:bidi="ar"/>
              </w:rPr>
              <w:t>2.“施工劳务不分等级”等相关证书；</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single"/>
                <w:lang w:val="en-US" w:eastAsia="zh-CN" w:bidi="ar"/>
              </w:rPr>
              <w:t>3.安全生产许可证；</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single"/>
                <w:lang w:val="en-US" w:eastAsia="zh-CN" w:bidi="ar"/>
              </w:rPr>
              <w:t>4.提供连城县设有固定办公场所的产权证明或租赁合同及办公场所照片；</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single"/>
                <w:lang w:val="en-US" w:eastAsia="zh-CN" w:bidi="ar"/>
              </w:rPr>
              <w:t>5.申请人财务状况；</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single"/>
                <w:lang w:val="en-US" w:eastAsia="zh-CN" w:bidi="ar"/>
              </w:rPr>
              <w:t>6.法定代表人身份证复印件及征信证明；</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u w:val="single"/>
                <w:lang w:val="en-US" w:eastAsia="zh-CN" w:bidi="ar"/>
              </w:rPr>
              <w:t>7.班组负责人身份证复印件及征信证明、资格证书复印件、职称证书复印件；</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
              </w:rPr>
              <w:t>8.企业业绩证明材料。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pacing w:line="360" w:lineRule="auto"/>
              <w:ind w:left="0" w:leftChars="0" w:firstLine="0" w:firstLineChars="0"/>
              <w:jc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eastAsiaTheme="minorEastAsia" w:cstheme="minorEastAsia"/>
                <w:b/>
                <w:bCs/>
                <w:color w:val="auto"/>
                <w:kern w:val="2"/>
                <w:sz w:val="24"/>
                <w:szCs w:val="24"/>
                <w:u w:val="none"/>
                <w:lang w:val="en-US" w:eastAsia="zh-CN" w:bidi="ar"/>
              </w:rPr>
              <w:t>1-3名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企业业绩</w:t>
            </w:r>
            <w:r>
              <w:rPr>
                <w:rFonts w:hint="eastAsia" w:asciiTheme="minorEastAsia" w:hAnsiTheme="minorEastAsia" w:eastAsiaTheme="minorEastAsia" w:cstheme="minorEastAsia"/>
                <w:i w:val="0"/>
                <w:iCs w:val="0"/>
                <w:color w:val="auto"/>
                <w:kern w:val="0"/>
                <w:sz w:val="24"/>
                <w:szCs w:val="24"/>
                <w:u w:val="none"/>
                <w:lang w:val="en-US" w:eastAsia="zh-CN" w:bidi="ar"/>
              </w:rPr>
              <w:t>每增加一个业绩加3分，15分封顶</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须提供：</w:t>
            </w:r>
            <w:r>
              <w:rPr>
                <w:rFonts w:hint="eastAsia" w:asciiTheme="minorEastAsia" w:hAnsiTheme="minorEastAsia" w:eastAsiaTheme="minorEastAsia" w:cstheme="minorEastAsia"/>
                <w:color w:val="auto"/>
                <w:sz w:val="24"/>
                <w:szCs w:val="24"/>
                <w:u w:val="single"/>
                <w:lang w:val="en-US" w:eastAsia="zh-CN" w:bidi="ar"/>
              </w:rPr>
              <w:t>近</w:t>
            </w:r>
            <w:r>
              <w:rPr>
                <w:rFonts w:hint="eastAsia" w:asciiTheme="minorEastAsia" w:hAnsiTheme="minorEastAsia" w:eastAsiaTheme="minorEastAsia" w:cstheme="minorEastAsia"/>
                <w:b/>
                <w:bCs/>
                <w:color w:val="auto"/>
                <w:sz w:val="24"/>
                <w:szCs w:val="24"/>
                <w:u w:val="single"/>
                <w:lang w:val="en-US" w:eastAsia="zh-CN" w:bidi="ar"/>
              </w:rPr>
              <w:t>三年内连城县</w:t>
            </w:r>
            <w:r>
              <w:rPr>
                <w:rFonts w:hint="eastAsia" w:asciiTheme="minorEastAsia" w:hAnsiTheme="minorEastAsia" w:eastAsiaTheme="minorEastAsia" w:cstheme="minorEastAsia"/>
                <w:color w:val="auto"/>
                <w:sz w:val="24"/>
                <w:szCs w:val="24"/>
                <w:u w:val="single"/>
                <w:lang w:val="en-US" w:eastAsia="zh-CN" w:bidi="ar"/>
              </w:rPr>
              <w:t>承接的工程造价大于等于100万的工程项目中</w:t>
            </w:r>
            <w:r>
              <w:rPr>
                <w:rFonts w:hint="eastAsia" w:asciiTheme="minorEastAsia" w:hAnsiTheme="minorEastAsia" w:eastAsiaTheme="minorEastAsia" w:cstheme="minorEastAsia"/>
                <w:b w:val="0"/>
                <w:bCs w:val="0"/>
                <w:color w:val="auto"/>
                <w:sz w:val="24"/>
                <w:szCs w:val="24"/>
                <w:u w:val="single"/>
                <w:lang w:val="en-US" w:eastAsia="zh-CN" w:bidi="ar"/>
              </w:rPr>
              <w:t>劳务作业</w:t>
            </w:r>
            <w:r>
              <w:rPr>
                <w:rFonts w:hint="eastAsia" w:asciiTheme="minorEastAsia" w:hAnsiTheme="minorEastAsia" w:eastAsiaTheme="minorEastAsia" w:cstheme="minorEastAsia"/>
                <w:color w:val="auto"/>
                <w:sz w:val="24"/>
                <w:szCs w:val="24"/>
                <w:u w:val="single"/>
                <w:lang w:val="en-US" w:eastAsia="zh-CN" w:bidi="ar"/>
              </w:rPr>
              <w:t>业绩合同。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2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企业业绩规模分（按申报最大项目计分）：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业绩规模在大于100万元小于等于400万元的加4分；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大于400万元小于等于1000万元的加8分；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大于1000万元小于等于3000万元的加12分；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大于3000万元小于等于5000万元的加16分；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大于5000万元的加20分。</w:t>
            </w:r>
          </w:p>
        </w:tc>
        <w:tc>
          <w:tcPr>
            <w:tcW w:w="36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每个业绩应附以下材料：</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single"/>
                <w:lang w:val="en-US" w:eastAsia="zh-CN" w:bidi="ar"/>
              </w:rPr>
              <w:t>中标通知书复印件（若有）</w:t>
            </w:r>
            <w:r>
              <w:rPr>
                <w:rFonts w:hint="eastAsia" w:asciiTheme="minorEastAsia" w:hAnsiTheme="minorEastAsia" w:cstheme="minorEastAsia"/>
                <w:i w:val="0"/>
                <w:iCs w:val="0"/>
                <w:color w:val="auto"/>
                <w:kern w:val="0"/>
                <w:sz w:val="24"/>
                <w:szCs w:val="24"/>
                <w:u w:val="single"/>
                <w:lang w:val="en-US" w:eastAsia="zh-CN" w:bidi="ar"/>
              </w:rPr>
              <w:t>；</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kern w:val="0"/>
                <w:sz w:val="24"/>
                <w:szCs w:val="24"/>
                <w:u w:val="single"/>
                <w:lang w:val="en-US" w:eastAsia="zh-CN" w:bidi="ar"/>
              </w:rPr>
              <w:t>施工许可证复印件（若有）</w:t>
            </w:r>
            <w:r>
              <w:rPr>
                <w:rFonts w:hint="eastAsia" w:asciiTheme="minorEastAsia" w:hAnsiTheme="minorEastAsia" w:cstheme="minorEastAsia"/>
                <w:i w:val="0"/>
                <w:iCs w:val="0"/>
                <w:color w:val="auto"/>
                <w:kern w:val="0"/>
                <w:sz w:val="24"/>
                <w:szCs w:val="24"/>
                <w:u w:val="single"/>
                <w:lang w:val="en-US" w:eastAsia="zh-CN" w:bidi="ar"/>
              </w:rPr>
              <w:t>；</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kern w:val="0"/>
                <w:sz w:val="24"/>
                <w:szCs w:val="24"/>
                <w:u w:val="single"/>
                <w:lang w:val="en-US" w:eastAsia="zh-CN" w:bidi="ar"/>
              </w:rPr>
              <w:t>施工总承包单位与建设单位签订的施工合同；</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kern w:val="0"/>
                <w:sz w:val="24"/>
                <w:szCs w:val="24"/>
                <w:u w:val="single"/>
                <w:lang w:val="en-US" w:eastAsia="zh-CN" w:bidi="ar"/>
              </w:rPr>
              <w:t>申请单位与项目承建单位的合同或协议书（业绩材料）；</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kern w:val="0"/>
                <w:sz w:val="24"/>
                <w:szCs w:val="24"/>
                <w:u w:val="single"/>
                <w:lang w:val="en-US" w:eastAsia="zh-CN" w:bidi="ar"/>
              </w:rPr>
              <w:t>项目在建或已完工的证明材料；</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kern w:val="0"/>
                <w:sz w:val="24"/>
                <w:szCs w:val="24"/>
                <w:u w:val="single"/>
                <w:lang w:val="en-US" w:eastAsia="zh-CN" w:bidi="ar"/>
              </w:rPr>
              <w:t>申请人项目的获奖证书或证明文件；</w:t>
            </w:r>
          </w:p>
          <w:p>
            <w:pPr>
              <w:keepNext w:val="0"/>
              <w:keepLines w:val="0"/>
              <w:widowControl/>
              <w:numPr>
                <w:ilvl w:val="0"/>
                <w:numId w:val="2"/>
              </w:numPr>
              <w:suppressLineNumbers w:val="0"/>
              <w:spacing w:line="360" w:lineRule="auto"/>
              <w:jc w:val="left"/>
              <w:textAlignment w:val="top"/>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single"/>
                <w:lang w:val="en-US" w:eastAsia="zh-CN" w:bidi="ar"/>
              </w:rPr>
              <w:t>能体现业绩规模的其他资料。</w:t>
            </w:r>
          </w:p>
        </w:tc>
        <w:tc>
          <w:tcPr>
            <w:tcW w:w="11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top"/>
              <w:rPr>
                <w:rFonts w:hint="eastAsia" w:asciiTheme="minorEastAsia" w:hAnsiTheme="minorEastAsia" w:eastAsiaTheme="minorEastAsia" w:cstheme="minorEastAsia"/>
                <w:i w:val="0"/>
                <w:iCs w:val="0"/>
                <w:color w:val="auto"/>
                <w:kern w:val="0"/>
                <w:sz w:val="24"/>
                <w:szCs w:val="24"/>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优质工程分15分</w:t>
            </w:r>
          </w:p>
        </w:tc>
        <w:tc>
          <w:tcPr>
            <w:tcW w:w="82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项目业绩为优质工程的加15分。</w:t>
            </w:r>
          </w:p>
        </w:tc>
        <w:tc>
          <w:tcPr>
            <w:tcW w:w="366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须提供：</w:t>
            </w:r>
            <w:r>
              <w:rPr>
                <w:rFonts w:hint="eastAsia" w:asciiTheme="minorEastAsia" w:hAnsiTheme="minorEastAsia" w:eastAsiaTheme="minorEastAsia" w:cstheme="minorEastAsia"/>
                <w:color w:val="auto"/>
                <w:sz w:val="24"/>
                <w:szCs w:val="24"/>
                <w:u w:val="single"/>
                <w:lang w:val="en-US" w:eastAsia="zh-CN" w:bidi="ar"/>
              </w:rPr>
              <w:t>项目的获奖证书或证明文件。</w:t>
            </w:r>
          </w:p>
        </w:tc>
        <w:tc>
          <w:tcPr>
            <w:tcW w:w="1155"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4"/>
                <w:szCs w:val="24"/>
                <w:highlight w:val="lightGray"/>
                <w:u w:val="none"/>
                <w:lang w:val="en-US" w:eastAsia="zh-CN" w:bidi="ar"/>
              </w:rPr>
            </w:pPr>
            <w:r>
              <w:rPr>
                <w:rFonts w:hint="eastAsia" w:asciiTheme="minorEastAsia" w:hAnsiTheme="minorEastAsia" w:eastAsiaTheme="minorEastAsia" w:cstheme="minorEastAsia"/>
                <w:b/>
                <w:bCs/>
                <w:color w:val="FF0000"/>
                <w:sz w:val="28"/>
                <w:szCs w:val="28"/>
                <w:highlight w:val="none"/>
                <w:u w:val="none"/>
                <w:lang w:val="en-US" w:eastAsia="zh-CN" w:bidi="ar"/>
              </w:rPr>
              <w:t>（二）专业班组库-钢筋班组类满分105分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b/>
                <w:bCs/>
                <w:color w:val="auto"/>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000000" w:sz="4" w:space="0"/>
              <w:left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评分项</w:t>
            </w:r>
          </w:p>
        </w:tc>
        <w:tc>
          <w:tcPr>
            <w:tcW w:w="820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评分标准</w:t>
            </w:r>
          </w:p>
        </w:tc>
        <w:tc>
          <w:tcPr>
            <w:tcW w:w="36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cstheme="minorEastAsia"/>
                <w:b/>
                <w:bCs/>
                <w:color w:val="auto"/>
                <w:sz w:val="24"/>
                <w:szCs w:val="24"/>
                <w:u w:val="none"/>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numPr>
                <w:ilvl w:val="0"/>
                <w:numId w:val="4"/>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基础分</w:t>
            </w:r>
          </w:p>
          <w:p>
            <w:pPr>
              <w:keepNext w:val="0"/>
              <w:keepLines w:val="0"/>
              <w:widowControl/>
              <w:numPr>
                <w:ilvl w:val="0"/>
                <w:numId w:val="0"/>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2.班组负责人：需有相应专业的施工经验并具备一定的作业组织能力，并提供</w:t>
            </w:r>
            <w:r>
              <w:rPr>
                <w:rStyle w:val="7"/>
                <w:rFonts w:hint="eastAsia" w:asciiTheme="minorEastAsia" w:hAnsiTheme="minorEastAsia" w:eastAsiaTheme="minorEastAsia" w:cstheme="minorEastAsia"/>
                <w:color w:val="auto"/>
                <w:sz w:val="24"/>
                <w:szCs w:val="24"/>
                <w:lang w:val="en-US" w:eastAsia="zh-CN" w:bidi="ar"/>
              </w:rPr>
              <w:t>发布公告之日前5年内在</w:t>
            </w:r>
            <w:r>
              <w:rPr>
                <w:rFonts w:hint="eastAsia" w:asciiTheme="minorEastAsia" w:hAnsiTheme="minorEastAsia" w:eastAsiaTheme="minorEastAsia" w:cstheme="minorEastAsia"/>
                <w:b/>
                <w:bCs/>
                <w:color w:val="auto"/>
                <w:kern w:val="2"/>
                <w:sz w:val="24"/>
                <w:szCs w:val="24"/>
                <w:lang w:val="en-US" w:eastAsia="zh-CN" w:bidi="ar-SA"/>
              </w:rPr>
              <w:t>连城县完成过并工程质量合格的工程造价1000万元以上的建筑工程项目中的钢筋制作安装部分业绩</w:t>
            </w:r>
            <w:r>
              <w:rPr>
                <w:rStyle w:val="6"/>
                <w:rFonts w:hint="eastAsia" w:asciiTheme="minorEastAsia" w:hAnsiTheme="minorEastAsia" w:eastAsiaTheme="minorEastAsia" w:cstheme="minorEastAsia"/>
                <w:color w:val="auto"/>
                <w:sz w:val="24"/>
                <w:szCs w:val="24"/>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3.材料堆放场所证明</w:t>
            </w:r>
            <w:r>
              <w:rPr>
                <w:rStyle w:val="7"/>
                <w:rFonts w:hint="eastAsia" w:asciiTheme="minorEastAsia" w:hAnsiTheme="minorEastAsia" w:eastAsiaTheme="minorEastAsia" w:cstheme="minorEastAsia"/>
                <w:color w:val="auto"/>
                <w:sz w:val="24"/>
                <w:szCs w:val="24"/>
                <w:lang w:val="en-US" w:eastAsia="zh-CN" w:bidi="ar"/>
              </w:rPr>
              <w:t>。</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w:t>
            </w:r>
          </w:p>
          <w:p>
            <w:pPr>
              <w:keepNext w:val="0"/>
              <w:keepLines w:val="0"/>
              <w:widowControl/>
              <w:numPr>
                <w:ilvl w:val="0"/>
                <w:numId w:val="5"/>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5"/>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提供连城县设有固定办公场所的产权证明或租赁合同及办公场所照片；</w:t>
            </w:r>
          </w:p>
          <w:p>
            <w:pPr>
              <w:keepNext w:val="0"/>
              <w:keepLines w:val="0"/>
              <w:widowControl/>
              <w:numPr>
                <w:ilvl w:val="0"/>
                <w:numId w:val="5"/>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“施工劳务不分等级”等相关证书；</w:t>
            </w:r>
          </w:p>
          <w:p>
            <w:pPr>
              <w:keepNext w:val="0"/>
              <w:keepLines w:val="0"/>
              <w:widowControl/>
              <w:numPr>
                <w:ilvl w:val="0"/>
                <w:numId w:val="5"/>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安全生产许可证书；</w:t>
            </w:r>
          </w:p>
          <w:p>
            <w:pPr>
              <w:keepNext w:val="0"/>
              <w:keepLines w:val="0"/>
              <w:widowControl/>
              <w:numPr>
                <w:ilvl w:val="0"/>
                <w:numId w:val="5"/>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申请人财务状况；</w:t>
            </w:r>
          </w:p>
          <w:p>
            <w:pPr>
              <w:pStyle w:val="3"/>
              <w:spacing w:line="360" w:lineRule="auto"/>
              <w:ind w:left="0" w:leftChars="0" w:firstLine="0" w:firstLineChars="0"/>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8.班组负责人业绩证明材料；</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9.</w:t>
            </w:r>
            <w:r>
              <w:rPr>
                <w:rStyle w:val="7"/>
                <w:rFonts w:hint="eastAsia" w:asciiTheme="minorEastAsia" w:hAnsiTheme="minorEastAsia" w:eastAsiaTheme="minorEastAsia" w:cstheme="minorEastAsia"/>
                <w:b w:val="0"/>
                <w:bCs w:val="0"/>
                <w:color w:val="auto"/>
                <w:sz w:val="24"/>
                <w:szCs w:val="24"/>
                <w:lang w:val="en-US" w:eastAsia="zh-CN" w:bidi="ar"/>
              </w:rPr>
              <w:t>提供钢筋材料堆放场所</w:t>
            </w:r>
            <w:r>
              <w:rPr>
                <w:rStyle w:val="6"/>
                <w:rFonts w:hint="eastAsia" w:asciiTheme="minorEastAsia" w:hAnsiTheme="minorEastAsia" w:eastAsiaTheme="minorEastAsia" w:cstheme="minorEastAsia"/>
                <w:b w:val="0"/>
                <w:bCs w:val="0"/>
                <w:color w:val="auto"/>
                <w:sz w:val="24"/>
                <w:szCs w:val="24"/>
                <w:lang w:val="en-US" w:eastAsia="zh-CN" w:bidi="ar"/>
              </w:rPr>
              <w:t>的产权证明或租赁合同及现场照片。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1-13名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个数分每增加一个业绩加3分，15分封顶</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须提供近</w:t>
            </w:r>
            <w:r>
              <w:rPr>
                <w:rStyle w:val="6"/>
                <w:rFonts w:hint="eastAsia" w:asciiTheme="minorEastAsia" w:hAnsiTheme="minorEastAsia" w:eastAsiaTheme="minorEastAsia" w:cstheme="minorEastAsia"/>
                <w:b/>
                <w:bCs/>
                <w:color w:val="auto"/>
                <w:sz w:val="24"/>
                <w:szCs w:val="24"/>
                <w:lang w:val="en-US" w:eastAsia="zh-CN" w:bidi="ar"/>
              </w:rPr>
              <w:t>五年内连城县</w:t>
            </w:r>
            <w:r>
              <w:rPr>
                <w:rStyle w:val="6"/>
                <w:rFonts w:hint="eastAsia" w:asciiTheme="minorEastAsia" w:hAnsiTheme="minorEastAsia" w:eastAsiaTheme="minorEastAsia" w:cstheme="minorEastAsia"/>
                <w:color w:val="auto"/>
                <w:sz w:val="24"/>
                <w:szCs w:val="24"/>
                <w:lang w:val="en-US" w:eastAsia="zh-CN" w:bidi="ar"/>
              </w:rPr>
              <w:t>承接的工程造价大于等于1000万的工程项目中</w:t>
            </w:r>
            <w:r>
              <w:rPr>
                <w:rStyle w:val="7"/>
                <w:rFonts w:hint="eastAsia" w:asciiTheme="minorEastAsia" w:hAnsiTheme="minorEastAsia" w:eastAsiaTheme="minorEastAsia" w:cstheme="minorEastAsia"/>
                <w:color w:val="auto"/>
                <w:sz w:val="24"/>
                <w:szCs w:val="24"/>
                <w:lang w:val="en-US" w:eastAsia="zh-CN" w:bidi="ar"/>
              </w:rPr>
              <w:t>对应专业</w:t>
            </w:r>
            <w:r>
              <w:rPr>
                <w:rStyle w:val="6"/>
                <w:rFonts w:hint="eastAsia" w:asciiTheme="minorEastAsia" w:hAnsiTheme="minorEastAsia" w:eastAsiaTheme="minorEastAsia" w:cstheme="minorEastAsia"/>
                <w:color w:val="auto"/>
                <w:sz w:val="24"/>
                <w:szCs w:val="24"/>
                <w:lang w:val="en-US" w:eastAsia="zh-CN" w:bidi="ar"/>
              </w:rPr>
              <w:t>业绩合同。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大于50000万元的加20分。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每个业绩应附以下材料：</w:t>
            </w:r>
          </w:p>
          <w:p>
            <w:pPr>
              <w:keepNext w:val="0"/>
              <w:keepLines w:val="0"/>
              <w:widowControl/>
              <w:numPr>
                <w:ilvl w:val="0"/>
                <w:numId w:val="6"/>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中标通知书复印件（若有）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施工许可证复印件（若有）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施工总承包单位与建设单位签订的施工合同；</w:t>
            </w:r>
          </w:p>
          <w:p>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申请单位与项目承建单位的合同或协议书（业绩材料）；</w:t>
            </w:r>
          </w:p>
          <w:p>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项目在建或已完工的证明材料；</w:t>
            </w:r>
          </w:p>
          <w:p>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申请人项目的获奖证书或证明文件；</w:t>
            </w:r>
          </w:p>
          <w:p>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能体现业绩规模的其他资料。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4、优质工程分15分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项目业绩为优质工程的加15分。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提供项目的获奖证书或证明文件。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5、税收加分项满5分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color w:val="auto"/>
                <w:kern w:val="2"/>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或提供龙岩总公司营业执照及连城分公司营业执照、连城分公司开户许可证复印件。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FF0000"/>
                <w:sz w:val="28"/>
                <w:szCs w:val="28"/>
                <w:highlight w:val="none"/>
                <w:u w:val="none"/>
                <w:lang w:val="en-US" w:eastAsia="zh-CN" w:bidi="ar"/>
              </w:rPr>
              <w:t>（三）专业班组库-模板班组类满分105分</w:t>
            </w:r>
          </w:p>
        </w:tc>
        <w:tc>
          <w:tcPr>
            <w:tcW w:w="11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000000" w:sz="4" w:space="0"/>
              <w:left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Fonts w:hint="eastAsia" w:asciiTheme="minorEastAsia" w:hAnsiTheme="minorEastAsia" w:eastAsiaTheme="minorEastAsia" w:cstheme="minorEastAsia"/>
                <w:b/>
                <w:bCs/>
                <w:color w:val="auto"/>
                <w:sz w:val="24"/>
                <w:szCs w:val="24"/>
                <w:u w:val="none"/>
                <w:lang w:val="en-US" w:eastAsia="zh-CN" w:bidi="ar"/>
              </w:rPr>
              <w:t>评分项</w:t>
            </w:r>
          </w:p>
        </w:tc>
        <w:tc>
          <w:tcPr>
            <w:tcW w:w="820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Fonts w:hint="eastAsia" w:asciiTheme="minorEastAsia" w:hAnsiTheme="minorEastAsia" w:eastAsiaTheme="minorEastAsia" w:cstheme="minorEastAsia"/>
                <w:b/>
                <w:bCs/>
                <w:color w:val="auto"/>
                <w:sz w:val="24"/>
                <w:szCs w:val="24"/>
                <w:u w:val="none"/>
                <w:lang w:val="en-US" w:eastAsia="zh-CN" w:bidi="ar"/>
              </w:rPr>
              <w:t>评分标准</w:t>
            </w:r>
          </w:p>
        </w:tc>
        <w:tc>
          <w:tcPr>
            <w:tcW w:w="36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cstheme="minorEastAsia"/>
                <w:b/>
                <w:bCs/>
                <w:color w:val="auto"/>
                <w:sz w:val="24"/>
                <w:szCs w:val="24"/>
                <w:u w:val="none"/>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1基础分</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2.班组负责人：需有相应专业的施工经验并具备一定的作业组织能力，并提供</w:t>
            </w:r>
            <w:r>
              <w:rPr>
                <w:rStyle w:val="7"/>
                <w:rFonts w:hint="eastAsia" w:asciiTheme="minorEastAsia" w:hAnsiTheme="minorEastAsia" w:eastAsiaTheme="minorEastAsia" w:cstheme="minorEastAsia"/>
                <w:color w:val="auto"/>
                <w:sz w:val="24"/>
                <w:szCs w:val="24"/>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在连城县完成过并工程质量合格的工程造价1000万元以上的建筑工程项目中的模板安装部分业绩</w:t>
            </w:r>
            <w:r>
              <w:rPr>
                <w:rStyle w:val="6"/>
                <w:rFonts w:hint="eastAsia" w:asciiTheme="minorEastAsia" w:hAnsiTheme="minorEastAsia" w:eastAsiaTheme="minorEastAsia" w:cstheme="minorEastAsia"/>
                <w:color w:val="auto"/>
                <w:sz w:val="24"/>
                <w:szCs w:val="24"/>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3.材料堆放场所证明</w:t>
            </w:r>
            <w:r>
              <w:rPr>
                <w:rStyle w:val="7"/>
                <w:rFonts w:hint="eastAsia" w:asciiTheme="minorEastAsia" w:hAnsiTheme="minorEastAsia" w:eastAsiaTheme="minorEastAsia" w:cstheme="minorEastAsia"/>
                <w:color w:val="auto"/>
                <w:sz w:val="24"/>
                <w:szCs w:val="24"/>
                <w:lang w:val="en-US" w:eastAsia="zh-CN" w:bidi="ar"/>
              </w:rPr>
              <w:t>。</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w:t>
            </w:r>
          </w:p>
          <w:p>
            <w:pPr>
              <w:keepNext w:val="0"/>
              <w:keepLines w:val="0"/>
              <w:widowControl/>
              <w:numPr>
                <w:ilvl w:val="0"/>
                <w:numId w:val="7"/>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7"/>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提供连城县设有固定办公场所的产权证明或租赁合同及办公场所照片；</w:t>
            </w:r>
          </w:p>
          <w:p>
            <w:pPr>
              <w:keepNext w:val="0"/>
              <w:keepLines w:val="0"/>
              <w:widowControl/>
              <w:numPr>
                <w:ilvl w:val="0"/>
                <w:numId w:val="7"/>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“施工劳务不分等级”等相关证书；</w:t>
            </w:r>
          </w:p>
          <w:p>
            <w:pPr>
              <w:keepNext w:val="0"/>
              <w:keepLines w:val="0"/>
              <w:widowControl/>
              <w:numPr>
                <w:ilvl w:val="0"/>
                <w:numId w:val="7"/>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安全生产许可证书；</w:t>
            </w:r>
          </w:p>
          <w:p>
            <w:pPr>
              <w:keepNext w:val="0"/>
              <w:keepLines w:val="0"/>
              <w:widowControl/>
              <w:numPr>
                <w:ilvl w:val="0"/>
                <w:numId w:val="7"/>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申请人财务状况；</w:t>
            </w:r>
          </w:p>
          <w:p>
            <w:pPr>
              <w:pStyle w:val="3"/>
              <w:spacing w:line="360" w:lineRule="auto"/>
              <w:ind w:left="0" w:leftChars="0" w:firstLine="0" w:firstLineChars="0"/>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8.班组负责人业绩证明材料；</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9.</w:t>
            </w:r>
            <w:r>
              <w:rPr>
                <w:rStyle w:val="7"/>
                <w:rFonts w:hint="eastAsia" w:asciiTheme="minorEastAsia" w:hAnsiTheme="minorEastAsia" w:eastAsiaTheme="minorEastAsia" w:cstheme="minorEastAsia"/>
                <w:b w:val="0"/>
                <w:bCs w:val="0"/>
                <w:color w:val="auto"/>
                <w:sz w:val="24"/>
                <w:szCs w:val="24"/>
                <w:lang w:val="en-US" w:eastAsia="zh-CN" w:bidi="ar"/>
              </w:rPr>
              <w:t>提供模板堆放场所</w:t>
            </w:r>
            <w:r>
              <w:rPr>
                <w:rStyle w:val="6"/>
                <w:rFonts w:hint="eastAsia" w:asciiTheme="minorEastAsia" w:hAnsiTheme="minorEastAsia" w:eastAsiaTheme="minorEastAsia" w:cstheme="minorEastAsia"/>
                <w:b w:val="0"/>
                <w:bCs w:val="0"/>
                <w:color w:val="auto"/>
                <w:sz w:val="24"/>
                <w:szCs w:val="24"/>
                <w:lang w:val="en-US" w:eastAsia="zh-CN" w:bidi="ar"/>
              </w:rPr>
              <w:t>的产权证明或租赁合同及现场照片。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1-12名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3-15分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个数分每增加一个业绩加3分，15分封顶</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须提供近</w:t>
            </w:r>
            <w:r>
              <w:rPr>
                <w:rStyle w:val="6"/>
                <w:rFonts w:hint="eastAsia" w:asciiTheme="minorEastAsia" w:hAnsiTheme="minorEastAsia" w:eastAsiaTheme="minorEastAsia" w:cstheme="minorEastAsia"/>
                <w:b/>
                <w:bCs/>
                <w:color w:val="auto"/>
                <w:sz w:val="24"/>
                <w:szCs w:val="24"/>
                <w:lang w:val="en-US" w:eastAsia="zh-CN" w:bidi="ar"/>
              </w:rPr>
              <w:t>五年内连城县</w:t>
            </w:r>
            <w:r>
              <w:rPr>
                <w:rStyle w:val="6"/>
                <w:rFonts w:hint="eastAsia" w:asciiTheme="minorEastAsia" w:hAnsiTheme="minorEastAsia" w:eastAsiaTheme="minorEastAsia" w:cstheme="minorEastAsia"/>
                <w:color w:val="auto"/>
                <w:sz w:val="24"/>
                <w:szCs w:val="24"/>
                <w:lang w:val="en-US" w:eastAsia="zh-CN" w:bidi="ar"/>
              </w:rPr>
              <w:t>承接的工程造价大于等于1000万的工程项目中</w:t>
            </w:r>
            <w:r>
              <w:rPr>
                <w:rStyle w:val="7"/>
                <w:rFonts w:hint="eastAsia" w:asciiTheme="minorEastAsia" w:hAnsiTheme="minorEastAsia" w:eastAsiaTheme="minorEastAsia" w:cstheme="minorEastAsia"/>
                <w:color w:val="auto"/>
                <w:sz w:val="24"/>
                <w:szCs w:val="24"/>
                <w:lang w:val="en-US" w:eastAsia="zh-CN" w:bidi="ar"/>
              </w:rPr>
              <w:t>对应专业</w:t>
            </w:r>
            <w:r>
              <w:rPr>
                <w:rStyle w:val="6"/>
                <w:rFonts w:hint="eastAsia" w:asciiTheme="minorEastAsia" w:hAnsiTheme="minorEastAsia" w:eastAsiaTheme="minorEastAsia" w:cstheme="minorEastAsia"/>
                <w:color w:val="auto"/>
                <w:sz w:val="24"/>
                <w:szCs w:val="24"/>
                <w:lang w:val="en-US" w:eastAsia="zh-CN" w:bidi="ar"/>
              </w:rPr>
              <w:t>业绩合同。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4-20分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大于50000万元的加20分。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每个业绩应附以下材料：</w:t>
            </w:r>
          </w:p>
          <w:p>
            <w:pPr>
              <w:keepNext w:val="0"/>
              <w:keepLines w:val="0"/>
              <w:widowControl/>
              <w:numPr>
                <w:ilvl w:val="0"/>
                <w:numId w:val="8"/>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中标通知书复印件（若有）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8"/>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施工许可证复印件（若有）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8"/>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施工总承包单位与建设单位签订的施工合同；</w:t>
            </w:r>
          </w:p>
          <w:p>
            <w:pPr>
              <w:keepNext w:val="0"/>
              <w:keepLines w:val="0"/>
              <w:widowControl/>
              <w:numPr>
                <w:ilvl w:val="0"/>
                <w:numId w:val="8"/>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申请单位与项目承建单位的合同或协议书（业绩材料）；</w:t>
            </w:r>
          </w:p>
          <w:p>
            <w:pPr>
              <w:keepNext w:val="0"/>
              <w:keepLines w:val="0"/>
              <w:widowControl/>
              <w:numPr>
                <w:ilvl w:val="0"/>
                <w:numId w:val="8"/>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项目在建或已完工的证明材料；</w:t>
            </w:r>
          </w:p>
          <w:p>
            <w:pPr>
              <w:keepNext w:val="0"/>
              <w:keepLines w:val="0"/>
              <w:widowControl/>
              <w:numPr>
                <w:ilvl w:val="0"/>
                <w:numId w:val="8"/>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申请人项目的获奖证书或证明文件；</w:t>
            </w:r>
          </w:p>
          <w:p>
            <w:pPr>
              <w:keepNext w:val="0"/>
              <w:keepLines w:val="0"/>
              <w:widowControl/>
              <w:numPr>
                <w:ilvl w:val="0"/>
                <w:numId w:val="8"/>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能体现业绩规模的其他资料。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9"/>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优质工程分15分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项目业绩为优质工程的加15分。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提供项目的获奖证书或证明文件。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2"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9"/>
              </w:numPr>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税收加分项满5分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或提供龙岩总公司营业执照及连城分公司营业执照、连城分公司开户许可证复印件。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FF0000"/>
                <w:sz w:val="28"/>
                <w:szCs w:val="28"/>
                <w:u w:val="none"/>
                <w:lang w:val="en-US" w:eastAsia="zh-CN" w:bidi="ar"/>
              </w:rPr>
              <w:t>（四）</w:t>
            </w:r>
            <w:r>
              <w:rPr>
                <w:rFonts w:hint="eastAsia" w:asciiTheme="minorEastAsia" w:hAnsiTheme="minorEastAsia" w:eastAsiaTheme="minorEastAsia" w:cstheme="minorEastAsia"/>
                <w:b/>
                <w:bCs/>
                <w:i w:val="0"/>
                <w:iCs w:val="0"/>
                <w:color w:val="FF0000"/>
                <w:sz w:val="28"/>
                <w:szCs w:val="28"/>
                <w:highlight w:val="none"/>
                <w:u w:val="none"/>
                <w:lang w:val="en-US" w:eastAsia="zh-CN"/>
              </w:rPr>
              <w:t>专业班组库-水电班组类</w:t>
            </w:r>
            <w:r>
              <w:rPr>
                <w:rFonts w:hint="eastAsia" w:asciiTheme="minorEastAsia" w:hAnsiTheme="minorEastAsia" w:eastAsiaTheme="minorEastAsia" w:cstheme="minorEastAsia"/>
                <w:b/>
                <w:bCs/>
                <w:color w:val="FF0000"/>
                <w:sz w:val="28"/>
                <w:szCs w:val="28"/>
                <w:highlight w:val="none"/>
                <w:u w:val="none"/>
                <w:lang w:val="en-US" w:eastAsia="zh-CN" w:bidi="ar"/>
              </w:rPr>
              <w:t>满分105分</w:t>
            </w:r>
          </w:p>
        </w:tc>
        <w:tc>
          <w:tcPr>
            <w:tcW w:w="11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评分项</w:t>
            </w:r>
          </w:p>
        </w:tc>
        <w:tc>
          <w:tcPr>
            <w:tcW w:w="820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ar"/>
              </w:rPr>
              <w:t>评分标准</w:t>
            </w:r>
          </w:p>
        </w:tc>
        <w:tc>
          <w:tcPr>
            <w:tcW w:w="36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cstheme="minorEastAsia"/>
                <w:b/>
                <w:bCs/>
                <w:color w:val="auto"/>
                <w:sz w:val="24"/>
                <w:szCs w:val="24"/>
                <w:u w:val="none"/>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1、基础分50分</w:t>
            </w:r>
          </w:p>
        </w:tc>
        <w:tc>
          <w:tcPr>
            <w:tcW w:w="82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2.班组负责人：需有相应专业的施工经验并具备一定的作业组织能力，并提供</w:t>
            </w:r>
            <w:r>
              <w:rPr>
                <w:rFonts w:hint="eastAsia" w:asciiTheme="minorEastAsia" w:hAnsiTheme="minorEastAsia" w:eastAsiaTheme="minorEastAsia" w:cstheme="minorEastAsia"/>
                <w:b/>
                <w:bCs/>
                <w:color w:val="auto"/>
                <w:sz w:val="24"/>
                <w:szCs w:val="24"/>
                <w:u w:val="none"/>
                <w:lang w:val="en-US" w:eastAsia="zh-CN" w:bidi="ar"/>
              </w:rPr>
              <w:t>发布公告之日前5年内在连城县完成过并工程质量合格的工程造价1000万元以上的建筑工程项目中的水电安装部分部分业绩</w:t>
            </w:r>
            <w:r>
              <w:rPr>
                <w:rFonts w:hint="eastAsia" w:asciiTheme="minorEastAsia" w:hAnsiTheme="minorEastAsia" w:eastAsiaTheme="minorEastAsia" w:cstheme="minorEastAsia"/>
                <w:color w:val="auto"/>
                <w:sz w:val="24"/>
                <w:szCs w:val="24"/>
                <w:u w:val="none"/>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须提供：</w:t>
            </w:r>
          </w:p>
          <w:p>
            <w:pPr>
              <w:keepNext w:val="0"/>
              <w:keepLines w:val="0"/>
              <w:widowControl/>
              <w:numPr>
                <w:ilvl w:val="0"/>
                <w:numId w:val="10"/>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10"/>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提供连城县设有固定办公场所的产权证明或租赁合同及办公场所照片；</w:t>
            </w:r>
          </w:p>
          <w:p>
            <w:pPr>
              <w:keepNext w:val="0"/>
              <w:keepLines w:val="0"/>
              <w:widowControl/>
              <w:numPr>
                <w:ilvl w:val="0"/>
                <w:numId w:val="10"/>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“施工劳务不分等级”等相关证书；</w:t>
            </w:r>
          </w:p>
          <w:p>
            <w:pPr>
              <w:keepNext w:val="0"/>
              <w:keepLines w:val="0"/>
              <w:widowControl/>
              <w:numPr>
                <w:ilvl w:val="0"/>
                <w:numId w:val="10"/>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安全生产许可证书；</w:t>
            </w:r>
          </w:p>
          <w:p>
            <w:pPr>
              <w:keepNext w:val="0"/>
              <w:keepLines w:val="0"/>
              <w:widowControl/>
              <w:numPr>
                <w:ilvl w:val="0"/>
                <w:numId w:val="10"/>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申请人财务状况；</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6.法定代表人身份证复印件及征信证明；</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7.班组负责人身份证复印件及征信证明、资格证书复印件、职称证书复印件；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color w:val="auto"/>
                <w:sz w:val="24"/>
                <w:szCs w:val="24"/>
                <w:u w:val="none"/>
                <w:lang w:val="en-US" w:eastAsia="zh-CN" w:bidi="ar"/>
              </w:rPr>
              <w:t>8.班组负责人业绩证明材料。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1-11名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ar"/>
              </w:rPr>
              <w:t>班组负责人业绩</w:t>
            </w:r>
            <w:r>
              <w:rPr>
                <w:rFonts w:hint="eastAsia" w:asciiTheme="minorEastAsia" w:hAnsiTheme="minorEastAsia" w:eastAsiaTheme="minorEastAsia" w:cstheme="minorEastAsia"/>
                <w:color w:val="auto"/>
                <w:sz w:val="24"/>
                <w:szCs w:val="24"/>
                <w:u w:val="none"/>
                <w:lang w:val="en-US" w:eastAsia="zh-CN" w:bidi="ar"/>
              </w:rPr>
              <w:t>个数分每增加一个业绩加3分，15分封顶</w:t>
            </w:r>
          </w:p>
        </w:tc>
        <w:tc>
          <w:tcPr>
            <w:tcW w:w="3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须提供近</w:t>
            </w:r>
            <w:r>
              <w:rPr>
                <w:rFonts w:hint="eastAsia" w:asciiTheme="minorEastAsia" w:hAnsiTheme="minorEastAsia" w:eastAsiaTheme="minorEastAsia" w:cstheme="minorEastAsia"/>
                <w:b/>
                <w:bCs/>
                <w:color w:val="auto"/>
                <w:sz w:val="24"/>
                <w:szCs w:val="24"/>
                <w:u w:val="none"/>
                <w:lang w:val="en-US" w:eastAsia="zh-CN" w:bidi="ar"/>
              </w:rPr>
              <w:t>五年内连城县</w:t>
            </w:r>
            <w:r>
              <w:rPr>
                <w:rFonts w:hint="eastAsia" w:asciiTheme="minorEastAsia" w:hAnsiTheme="minorEastAsia" w:eastAsiaTheme="minorEastAsia" w:cstheme="minorEastAsia"/>
                <w:color w:val="auto"/>
                <w:sz w:val="24"/>
                <w:szCs w:val="24"/>
                <w:u w:val="none"/>
                <w:lang w:val="en-US" w:eastAsia="zh-CN" w:bidi="ar"/>
              </w:rPr>
              <w:t>承接的工程造价大于等于1000万的工程项目中</w:t>
            </w:r>
            <w:r>
              <w:rPr>
                <w:rFonts w:hint="eastAsia" w:asciiTheme="minorEastAsia" w:hAnsiTheme="minorEastAsia" w:eastAsiaTheme="minorEastAsia" w:cstheme="minorEastAsia"/>
                <w:b/>
                <w:bCs/>
                <w:color w:val="auto"/>
                <w:sz w:val="24"/>
                <w:szCs w:val="24"/>
                <w:u w:val="none"/>
                <w:lang w:val="en-US" w:eastAsia="zh-CN" w:bidi="ar"/>
              </w:rPr>
              <w:t>对应专业</w:t>
            </w:r>
            <w:r>
              <w:rPr>
                <w:rFonts w:hint="eastAsia" w:asciiTheme="minorEastAsia" w:hAnsiTheme="minorEastAsia" w:eastAsiaTheme="minorEastAsia" w:cstheme="minorEastAsia"/>
                <w:color w:val="auto"/>
                <w:sz w:val="24"/>
                <w:szCs w:val="24"/>
                <w:u w:val="none"/>
                <w:lang w:val="en-US" w:eastAsia="zh-CN" w:bidi="ar"/>
              </w:rPr>
              <w:t>业绩合同。</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班组负责人业绩</w:t>
            </w:r>
            <w:r>
              <w:rPr>
                <w:rFonts w:hint="eastAsia" w:asciiTheme="minorEastAsia" w:hAnsiTheme="minorEastAsia" w:eastAsiaTheme="minorEastAsia" w:cstheme="minorEastAsia"/>
                <w:color w:val="auto"/>
                <w:sz w:val="24"/>
                <w:szCs w:val="24"/>
                <w:u w:val="none"/>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大于50000万元的加20分。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每个业绩应附以下材料：</w:t>
            </w:r>
          </w:p>
          <w:p>
            <w:pPr>
              <w:keepNext w:val="0"/>
              <w:keepLines w:val="0"/>
              <w:widowControl/>
              <w:numPr>
                <w:ilvl w:val="0"/>
                <w:numId w:val="11"/>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中标通知书复印件（若有）</w:t>
            </w:r>
            <w:r>
              <w:rPr>
                <w:rFonts w:hint="eastAsia" w:asciiTheme="minorEastAsia" w:hAnsiTheme="minorEastAsia" w:cstheme="minorEastAsia"/>
                <w:color w:val="auto"/>
                <w:sz w:val="24"/>
                <w:szCs w:val="24"/>
                <w:u w:val="none"/>
                <w:lang w:val="en-US" w:eastAsia="zh-CN" w:bidi="ar"/>
              </w:rPr>
              <w:t>；</w:t>
            </w:r>
          </w:p>
          <w:p>
            <w:pPr>
              <w:keepNext w:val="0"/>
              <w:keepLines w:val="0"/>
              <w:widowControl/>
              <w:numPr>
                <w:ilvl w:val="0"/>
                <w:numId w:val="11"/>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施工许可证复印件（若有）</w:t>
            </w:r>
            <w:r>
              <w:rPr>
                <w:rFonts w:hint="eastAsia" w:asciiTheme="minorEastAsia" w:hAnsiTheme="minorEastAsia" w:cstheme="minorEastAsia"/>
                <w:color w:val="auto"/>
                <w:sz w:val="24"/>
                <w:szCs w:val="24"/>
                <w:u w:val="none"/>
                <w:lang w:val="en-US" w:eastAsia="zh-CN" w:bidi="ar"/>
              </w:rPr>
              <w:t>；</w:t>
            </w:r>
          </w:p>
          <w:p>
            <w:pPr>
              <w:keepNext w:val="0"/>
              <w:keepLines w:val="0"/>
              <w:widowControl/>
              <w:numPr>
                <w:ilvl w:val="0"/>
                <w:numId w:val="11"/>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施工总承包单位与建设单位签订的施工合同；</w:t>
            </w:r>
          </w:p>
          <w:p>
            <w:pPr>
              <w:keepNext w:val="0"/>
              <w:keepLines w:val="0"/>
              <w:widowControl/>
              <w:numPr>
                <w:ilvl w:val="0"/>
                <w:numId w:val="11"/>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申请单位与项目承建单位的合同或协议书（业绩材料）；</w:t>
            </w:r>
          </w:p>
          <w:p>
            <w:pPr>
              <w:keepNext w:val="0"/>
              <w:keepLines w:val="0"/>
              <w:widowControl/>
              <w:numPr>
                <w:ilvl w:val="0"/>
                <w:numId w:val="11"/>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项目在建或已完工的证明材料；</w:t>
            </w:r>
          </w:p>
          <w:p>
            <w:pPr>
              <w:keepNext w:val="0"/>
              <w:keepLines w:val="0"/>
              <w:widowControl/>
              <w:numPr>
                <w:ilvl w:val="0"/>
                <w:numId w:val="11"/>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能体现业绩规模的其他资料。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优质工程分15分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项目业绩为优质工程的加15分。</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提供项目的获奖证书或证明文件。</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5、税收加分项满5分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bidi="ar"/>
              </w:rPr>
              <w:t>或提供龙岩总公司营业执照及连城分公司营业执照、连城分公司开户许可证复印件。</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FF0000"/>
                <w:sz w:val="28"/>
                <w:szCs w:val="28"/>
                <w:u w:val="none"/>
                <w:lang w:val="en-US" w:eastAsia="zh-CN" w:bidi="ar"/>
              </w:rPr>
              <w:t>（五）</w:t>
            </w:r>
            <w:r>
              <w:rPr>
                <w:rFonts w:hint="eastAsia" w:asciiTheme="minorEastAsia" w:hAnsiTheme="minorEastAsia" w:eastAsiaTheme="minorEastAsia" w:cstheme="minorEastAsia"/>
                <w:b/>
                <w:bCs/>
                <w:i w:val="0"/>
                <w:iCs w:val="0"/>
                <w:color w:val="FF0000"/>
                <w:sz w:val="28"/>
                <w:szCs w:val="28"/>
                <w:highlight w:val="none"/>
                <w:u w:val="none"/>
                <w:lang w:val="en-US" w:eastAsia="zh-CN"/>
              </w:rPr>
              <w:t>专业班组库-泥水班组类</w:t>
            </w:r>
            <w:r>
              <w:rPr>
                <w:rFonts w:hint="eastAsia" w:asciiTheme="minorEastAsia" w:hAnsiTheme="minorEastAsia" w:eastAsiaTheme="minorEastAsia" w:cstheme="minorEastAsia"/>
                <w:b/>
                <w:bCs/>
                <w:color w:val="FF0000"/>
                <w:sz w:val="28"/>
                <w:szCs w:val="28"/>
                <w:highlight w:val="none"/>
                <w:u w:val="none"/>
                <w:lang w:val="en-US" w:eastAsia="zh-CN" w:bidi="ar"/>
              </w:rPr>
              <w:t>满分105分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b/>
                <w:bCs/>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评分项</w:t>
            </w:r>
          </w:p>
        </w:tc>
        <w:tc>
          <w:tcPr>
            <w:tcW w:w="820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评分标准</w:t>
            </w:r>
          </w:p>
        </w:tc>
        <w:tc>
          <w:tcPr>
            <w:tcW w:w="366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备注</w:t>
            </w:r>
          </w:p>
        </w:tc>
        <w:tc>
          <w:tcPr>
            <w:tcW w:w="1155"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keepNext w:val="0"/>
              <w:keepLines w:val="0"/>
              <w:widowControl/>
              <w:suppressLineNumbers w:val="0"/>
              <w:spacing w:line="360" w:lineRule="auto"/>
              <w:jc w:val="center"/>
              <w:textAlignment w:val="center"/>
              <w:rPr>
                <w:rStyle w:val="6"/>
                <w:rFonts w:hint="default"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1基础分50分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2.班组负责人：需有相应专业的施工经验并具备一定的作业组织能力，并提供</w:t>
            </w:r>
            <w:r>
              <w:rPr>
                <w:rStyle w:val="7"/>
                <w:rFonts w:hint="eastAsia" w:asciiTheme="minorEastAsia" w:hAnsiTheme="minorEastAsia" w:eastAsiaTheme="minorEastAsia" w:cstheme="minorEastAsia"/>
                <w:color w:val="auto"/>
                <w:sz w:val="24"/>
                <w:szCs w:val="24"/>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在连城县完成过并工程质量合格的工程造价1000万元以上的建筑工程项目中的混凝土浇捣、砖墙砌筑、粉刷等部分业绩</w:t>
            </w:r>
            <w:r>
              <w:rPr>
                <w:rStyle w:val="6"/>
                <w:rFonts w:hint="eastAsia" w:asciiTheme="minorEastAsia" w:hAnsiTheme="minorEastAsia" w:eastAsiaTheme="minorEastAsia" w:cstheme="minorEastAsia"/>
                <w:color w:val="auto"/>
                <w:sz w:val="24"/>
                <w:szCs w:val="24"/>
                <w:lang w:val="en-US" w:eastAsia="zh-CN" w:bidi="ar"/>
              </w:rPr>
              <w:t>。班组负责人应具有良好的社会信誉，近一年财务状况良好，未纳入不守信名单且不在失信被执行人名单中。</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w:t>
            </w:r>
          </w:p>
          <w:p>
            <w:pPr>
              <w:keepNext w:val="0"/>
              <w:keepLines w:val="0"/>
              <w:widowControl/>
              <w:numPr>
                <w:ilvl w:val="0"/>
                <w:numId w:val="13"/>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13"/>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提供连城县设有固定办公场所的产权证明或租赁合同及办公场所照片；</w:t>
            </w:r>
          </w:p>
          <w:p>
            <w:pPr>
              <w:keepNext w:val="0"/>
              <w:keepLines w:val="0"/>
              <w:widowControl/>
              <w:numPr>
                <w:ilvl w:val="0"/>
                <w:numId w:val="13"/>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“施工劳务不分等级”等相关证书；</w:t>
            </w:r>
          </w:p>
          <w:p>
            <w:pPr>
              <w:keepNext w:val="0"/>
              <w:keepLines w:val="0"/>
              <w:widowControl/>
              <w:numPr>
                <w:ilvl w:val="0"/>
                <w:numId w:val="13"/>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安全生产许可证书；</w:t>
            </w:r>
          </w:p>
          <w:p>
            <w:pPr>
              <w:keepNext w:val="0"/>
              <w:keepLines w:val="0"/>
              <w:widowControl/>
              <w:numPr>
                <w:ilvl w:val="0"/>
                <w:numId w:val="13"/>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申请人财务状况；</w:t>
            </w:r>
          </w:p>
          <w:p>
            <w:pPr>
              <w:pStyle w:val="3"/>
              <w:spacing w:line="360" w:lineRule="auto"/>
              <w:ind w:left="0" w:leftChars="0" w:firstLine="0" w:firstLineChars="0"/>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cstheme="minorEastAsia"/>
                <w:color w:val="auto"/>
                <w:sz w:val="24"/>
                <w:szCs w:val="24"/>
                <w:lang w:val="en-US" w:eastAsia="zh-CN" w:bidi="ar"/>
              </w:rPr>
              <w:t>7</w:t>
            </w:r>
            <w:r>
              <w:rPr>
                <w:rStyle w:val="6"/>
                <w:rFonts w:hint="eastAsia" w:asciiTheme="minorEastAsia" w:hAnsiTheme="minorEastAsia" w:eastAsiaTheme="minorEastAsia" w:cstheme="minorEastAsia"/>
                <w:color w:val="auto"/>
                <w:sz w:val="24"/>
                <w:szCs w:val="24"/>
                <w:lang w:val="en-US" w:eastAsia="zh-CN" w:bidi="ar"/>
              </w:rPr>
              <w:t>.班组负责人业绩证明材料。</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eastAsiaTheme="minorEastAsia" w:cstheme="minorEastAsia"/>
                <w:b/>
                <w:bCs/>
                <w:color w:val="auto"/>
                <w:kern w:val="2"/>
                <w:sz w:val="24"/>
                <w:szCs w:val="24"/>
                <w:u w:val="none"/>
                <w:lang w:val="en-US" w:eastAsia="zh-CN" w:bidi="ar"/>
              </w:rPr>
              <w:t>1-</w:t>
            </w:r>
            <w:r>
              <w:rPr>
                <w:rFonts w:hint="eastAsia" w:asciiTheme="minorEastAsia" w:hAnsiTheme="minorEastAsia" w:cstheme="minorEastAsia"/>
                <w:b/>
                <w:bCs/>
                <w:color w:val="auto"/>
                <w:kern w:val="2"/>
                <w:sz w:val="24"/>
                <w:szCs w:val="24"/>
                <w:u w:val="none"/>
                <w:lang w:val="en-US" w:eastAsia="zh-CN" w:bidi="ar"/>
              </w:rPr>
              <w:t>11</w:t>
            </w:r>
            <w:r>
              <w:rPr>
                <w:rFonts w:hint="eastAsia" w:asciiTheme="minorEastAsia" w:hAnsiTheme="minorEastAsia" w:eastAsiaTheme="minorEastAsia" w:cstheme="minorEastAsia"/>
                <w:b/>
                <w:bCs/>
                <w:color w:val="auto"/>
                <w:kern w:val="2"/>
                <w:sz w:val="24"/>
                <w:szCs w:val="24"/>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个数分每增加一个业绩加3分，15分封顶</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须提供近</w:t>
            </w:r>
            <w:r>
              <w:rPr>
                <w:rStyle w:val="6"/>
                <w:rFonts w:hint="eastAsia" w:asciiTheme="minorEastAsia" w:hAnsiTheme="minorEastAsia" w:eastAsiaTheme="minorEastAsia" w:cstheme="minorEastAsia"/>
                <w:b/>
                <w:bCs/>
                <w:color w:val="auto"/>
                <w:sz w:val="24"/>
                <w:szCs w:val="24"/>
                <w:lang w:val="en-US" w:eastAsia="zh-CN" w:bidi="ar"/>
              </w:rPr>
              <w:t>五年内连城县</w:t>
            </w:r>
            <w:r>
              <w:rPr>
                <w:rStyle w:val="6"/>
                <w:rFonts w:hint="eastAsia" w:asciiTheme="minorEastAsia" w:hAnsiTheme="minorEastAsia" w:eastAsiaTheme="minorEastAsia" w:cstheme="minorEastAsia"/>
                <w:color w:val="auto"/>
                <w:sz w:val="24"/>
                <w:szCs w:val="24"/>
                <w:lang w:val="en-US" w:eastAsia="zh-CN" w:bidi="ar"/>
              </w:rPr>
              <w:t>承接的工程造价大于等于1000万的工程项目中</w:t>
            </w:r>
            <w:r>
              <w:rPr>
                <w:rStyle w:val="7"/>
                <w:rFonts w:hint="eastAsia" w:asciiTheme="minorEastAsia" w:hAnsiTheme="minorEastAsia" w:eastAsiaTheme="minorEastAsia" w:cstheme="minorEastAsia"/>
                <w:color w:val="auto"/>
                <w:sz w:val="24"/>
                <w:szCs w:val="24"/>
                <w:lang w:val="en-US" w:eastAsia="zh-CN" w:bidi="ar"/>
              </w:rPr>
              <w:t>对应专业</w:t>
            </w:r>
            <w:r>
              <w:rPr>
                <w:rStyle w:val="6"/>
                <w:rFonts w:hint="eastAsia" w:asciiTheme="minorEastAsia" w:hAnsiTheme="minorEastAsia" w:eastAsiaTheme="minorEastAsia" w:cstheme="minorEastAsia"/>
                <w:color w:val="auto"/>
                <w:sz w:val="24"/>
                <w:szCs w:val="24"/>
                <w:lang w:val="en-US" w:eastAsia="zh-CN" w:bidi="ar"/>
              </w:rPr>
              <w:t>业绩合同。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大于50000万元的加20分。</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每个业绩应附以下材料：</w:t>
            </w:r>
          </w:p>
          <w:p>
            <w:pPr>
              <w:keepNext w:val="0"/>
              <w:keepLines w:val="0"/>
              <w:widowControl/>
              <w:numPr>
                <w:ilvl w:val="0"/>
                <w:numId w:val="14"/>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中标通知书复印件（若有）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14"/>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施工许可证复印件（若有）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14"/>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施工总承包单位与建设单位签订的施工合同；</w:t>
            </w:r>
          </w:p>
          <w:p>
            <w:pPr>
              <w:keepNext w:val="0"/>
              <w:keepLines w:val="0"/>
              <w:widowControl/>
              <w:numPr>
                <w:ilvl w:val="0"/>
                <w:numId w:val="14"/>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申请单位与项目承建单位的合同或协议书（业绩材料）；</w:t>
            </w:r>
          </w:p>
          <w:p>
            <w:pPr>
              <w:keepNext w:val="0"/>
              <w:keepLines w:val="0"/>
              <w:widowControl/>
              <w:numPr>
                <w:ilvl w:val="0"/>
                <w:numId w:val="14"/>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项目在建或已完工的证明材料；</w:t>
            </w:r>
          </w:p>
          <w:p>
            <w:pPr>
              <w:keepNext w:val="0"/>
              <w:keepLines w:val="0"/>
              <w:widowControl/>
              <w:numPr>
                <w:ilvl w:val="0"/>
                <w:numId w:val="14"/>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申请人项目的获奖证书或证明文件；</w:t>
            </w:r>
          </w:p>
          <w:p>
            <w:pPr>
              <w:keepNext w:val="0"/>
              <w:keepLines w:val="0"/>
              <w:widowControl/>
              <w:numPr>
                <w:ilvl w:val="0"/>
                <w:numId w:val="14"/>
              </w:numPr>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能体现业绩规模的其他资料。</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4、</w:t>
            </w:r>
            <w:r>
              <w:rPr>
                <w:rFonts w:hint="eastAsia" w:asciiTheme="minorEastAsia" w:hAnsiTheme="minorEastAsia" w:eastAsiaTheme="minorEastAsia" w:cstheme="minorEastAsia"/>
                <w:i w:val="0"/>
                <w:iCs w:val="0"/>
                <w:color w:val="auto"/>
                <w:kern w:val="0"/>
                <w:sz w:val="24"/>
                <w:szCs w:val="24"/>
                <w:u w:val="none"/>
                <w:lang w:val="en-US" w:eastAsia="zh-CN" w:bidi="ar"/>
              </w:rPr>
              <w:t>优质工程分15分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项目业绩为优质工程的加15分。</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Theme="minorEastAsia" w:hAnsiTheme="minorEastAsia" w:eastAsiaTheme="minorEastAsia" w:cstheme="minorEastAsia"/>
                <w:b/>
                <w:bCs/>
                <w:color w:val="auto"/>
                <w:kern w:val="2"/>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提供项目的获奖证书或证明文件。</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color w:val="auto"/>
                <w:kern w:val="2"/>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税收加分项满5分</w:t>
            </w:r>
          </w:p>
        </w:tc>
        <w:tc>
          <w:tcPr>
            <w:tcW w:w="82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提供注册地在连城县的营业执照复印件；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Style w:val="6"/>
                <w:rFonts w:hint="eastAsia" w:asciiTheme="minorEastAsia" w:hAnsiTheme="minorEastAsia" w:eastAsiaTheme="minorEastAsia" w:cstheme="minorEastAsia"/>
                <w:color w:val="auto"/>
                <w:sz w:val="24"/>
                <w:szCs w:val="24"/>
                <w:lang w:val="en-US" w:eastAsia="zh-CN" w:bidi="ar"/>
              </w:rPr>
              <w:t>或提供龙岩总公司营业执照及连城分公司营业执照、连城分公司开户许可证复印件。</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eastAsiaTheme="minorEastAsia" w:cstheme="minorEastAsia"/>
                <w:b/>
                <w:bCs/>
                <w:color w:val="FF0000"/>
                <w:sz w:val="28"/>
                <w:szCs w:val="28"/>
                <w:u w:val="none"/>
                <w:lang w:val="en-US" w:eastAsia="zh-CN" w:bidi="ar"/>
              </w:rPr>
              <w:t>（六）</w:t>
            </w:r>
            <w:r>
              <w:rPr>
                <w:rFonts w:hint="eastAsia" w:asciiTheme="minorEastAsia" w:hAnsiTheme="minorEastAsia" w:eastAsiaTheme="minorEastAsia" w:cstheme="minorEastAsia"/>
                <w:b/>
                <w:bCs/>
                <w:i w:val="0"/>
                <w:iCs w:val="0"/>
                <w:color w:val="FF0000"/>
                <w:sz w:val="28"/>
                <w:szCs w:val="28"/>
                <w:highlight w:val="none"/>
                <w:u w:val="none"/>
                <w:lang w:val="en-US" w:eastAsia="zh-CN"/>
              </w:rPr>
              <w:t>专业班组库-消防班组类</w:t>
            </w:r>
            <w:r>
              <w:rPr>
                <w:rFonts w:hint="eastAsia" w:asciiTheme="minorEastAsia" w:hAnsiTheme="minorEastAsia" w:eastAsiaTheme="minorEastAsia" w:cstheme="minorEastAsia"/>
                <w:b/>
                <w:bCs/>
                <w:color w:val="FF0000"/>
                <w:sz w:val="28"/>
                <w:szCs w:val="28"/>
                <w:highlight w:val="none"/>
                <w:u w:val="none"/>
                <w:lang w:val="en-US" w:eastAsia="zh-CN" w:bidi="ar"/>
              </w:rPr>
              <w:t>满分105分</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评分项</w:t>
            </w:r>
          </w:p>
        </w:tc>
        <w:tc>
          <w:tcPr>
            <w:tcW w:w="820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b/>
                <w:bCs/>
                <w:color w:val="auto"/>
                <w:sz w:val="24"/>
                <w:szCs w:val="24"/>
                <w:u w:val="none"/>
                <w:lang w:val="en-US" w:eastAsia="zh-CN" w:bidi="ar"/>
              </w:rPr>
              <w:t>评分标准</w:t>
            </w:r>
          </w:p>
        </w:tc>
        <w:tc>
          <w:tcPr>
            <w:tcW w:w="366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bCs/>
                <w:color w:val="auto"/>
                <w:sz w:val="24"/>
                <w:szCs w:val="24"/>
                <w:u w:val="none"/>
                <w:lang w:val="en-US" w:eastAsia="zh-CN" w:bidi="ar"/>
              </w:rPr>
            </w:pPr>
            <w:r>
              <w:rPr>
                <w:rFonts w:hint="eastAsia" w:asciiTheme="minorEastAsia" w:hAnsiTheme="minorEastAsia" w:cstheme="minorEastAsia"/>
                <w:b/>
                <w:bCs/>
                <w:color w:val="auto"/>
                <w:sz w:val="24"/>
                <w:szCs w:val="24"/>
                <w:u w:val="none"/>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numPr>
                <w:ilvl w:val="0"/>
                <w:numId w:val="15"/>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基础分</w:t>
            </w:r>
          </w:p>
          <w:p>
            <w:pPr>
              <w:keepNext w:val="0"/>
              <w:keepLines w:val="0"/>
              <w:widowControl/>
              <w:numPr>
                <w:ilvl w:val="0"/>
                <w:numId w:val="0"/>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2.班组负责人：需有相应专业的施工经验并具备一定的作业组织能力，并提供</w:t>
            </w:r>
            <w:r>
              <w:rPr>
                <w:rFonts w:hint="eastAsia" w:asciiTheme="minorEastAsia" w:hAnsiTheme="minorEastAsia" w:eastAsiaTheme="minorEastAsia" w:cstheme="minorEastAsia"/>
                <w:b/>
                <w:bCs/>
                <w:color w:val="auto"/>
                <w:sz w:val="24"/>
                <w:szCs w:val="24"/>
                <w:u w:val="none"/>
                <w:lang w:val="en-US" w:eastAsia="zh-CN" w:bidi="ar"/>
              </w:rPr>
              <w:t>发布公告之日前5年内在连城县完成过并工程质量合格的工程造价1000万元以上的建筑工程项目中的消防安装部分业绩</w:t>
            </w:r>
            <w:r>
              <w:rPr>
                <w:rFonts w:hint="eastAsia" w:asciiTheme="minorEastAsia" w:hAnsiTheme="minorEastAsia" w:eastAsiaTheme="minorEastAsia" w:cstheme="minorEastAsia"/>
                <w:color w:val="auto"/>
                <w:sz w:val="24"/>
                <w:szCs w:val="24"/>
                <w:u w:val="none"/>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须提供：</w:t>
            </w:r>
          </w:p>
          <w:p>
            <w:pPr>
              <w:keepNext w:val="0"/>
              <w:keepLines w:val="0"/>
              <w:widowControl/>
              <w:numPr>
                <w:ilvl w:val="0"/>
                <w:numId w:val="16"/>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16"/>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提供连城县设有固定办公场所的产权证明或租赁合同及办公场所照片；</w:t>
            </w:r>
          </w:p>
          <w:p>
            <w:pPr>
              <w:keepNext w:val="0"/>
              <w:keepLines w:val="0"/>
              <w:widowControl/>
              <w:numPr>
                <w:ilvl w:val="0"/>
                <w:numId w:val="16"/>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“施工劳务不分等级”等相关证书；</w:t>
            </w:r>
          </w:p>
          <w:p>
            <w:pPr>
              <w:keepNext w:val="0"/>
              <w:keepLines w:val="0"/>
              <w:widowControl/>
              <w:numPr>
                <w:ilvl w:val="0"/>
                <w:numId w:val="16"/>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安全生产许可证书；</w:t>
            </w:r>
          </w:p>
          <w:p>
            <w:pPr>
              <w:keepNext w:val="0"/>
              <w:keepLines w:val="0"/>
              <w:widowControl/>
              <w:numPr>
                <w:ilvl w:val="0"/>
                <w:numId w:val="16"/>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申请人财务状况；</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6.法定代表人身份证复印件及征信证明；</w:t>
            </w:r>
          </w:p>
          <w:p>
            <w:pPr>
              <w:widowControl w:val="0"/>
              <w:autoSpaceDE w:val="0"/>
              <w:autoSpaceDN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7.班组负责人身份证复印件及征信证明、资格证书复印件、职称证书复印件；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8.班组负责人业绩证明材料。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color w:val="auto"/>
                <w:sz w:val="24"/>
                <w:szCs w:val="24"/>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1-12名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2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b/>
                <w:bCs/>
                <w:color w:val="auto"/>
                <w:sz w:val="24"/>
                <w:szCs w:val="24"/>
                <w:u w:val="none"/>
                <w:lang w:val="en-US" w:eastAsia="zh-CN" w:bidi="ar"/>
              </w:rPr>
              <w:t>班组负责人业绩</w:t>
            </w:r>
            <w:r>
              <w:rPr>
                <w:rFonts w:hint="eastAsia" w:asciiTheme="minorEastAsia" w:hAnsiTheme="minorEastAsia" w:eastAsiaTheme="minorEastAsia" w:cstheme="minorEastAsia"/>
                <w:color w:val="auto"/>
                <w:sz w:val="24"/>
                <w:szCs w:val="24"/>
                <w:u w:val="none"/>
                <w:lang w:val="en-US" w:eastAsia="zh-CN" w:bidi="ar"/>
              </w:rPr>
              <w:t>个数分每增加一个业绩加3分，15分封顶</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须提供近</w:t>
            </w:r>
            <w:r>
              <w:rPr>
                <w:rFonts w:hint="eastAsia" w:asciiTheme="minorEastAsia" w:hAnsiTheme="minorEastAsia" w:eastAsiaTheme="minorEastAsia" w:cstheme="minorEastAsia"/>
                <w:b/>
                <w:bCs/>
                <w:color w:val="auto"/>
                <w:sz w:val="24"/>
                <w:szCs w:val="24"/>
                <w:u w:val="none"/>
                <w:lang w:val="en-US" w:eastAsia="zh-CN" w:bidi="ar"/>
              </w:rPr>
              <w:t>五年内连城县</w:t>
            </w:r>
            <w:r>
              <w:rPr>
                <w:rFonts w:hint="eastAsia" w:asciiTheme="minorEastAsia" w:hAnsiTheme="minorEastAsia" w:eastAsiaTheme="minorEastAsia" w:cstheme="minorEastAsia"/>
                <w:color w:val="auto"/>
                <w:sz w:val="24"/>
                <w:szCs w:val="24"/>
                <w:u w:val="none"/>
                <w:lang w:val="en-US" w:eastAsia="zh-CN" w:bidi="ar"/>
              </w:rPr>
              <w:t>承接的工程造价大于等于1000万的工程项目中</w:t>
            </w:r>
            <w:r>
              <w:rPr>
                <w:rFonts w:hint="eastAsia" w:asciiTheme="minorEastAsia" w:hAnsiTheme="minorEastAsia" w:eastAsiaTheme="minorEastAsia" w:cstheme="minorEastAsia"/>
                <w:b/>
                <w:bCs/>
                <w:color w:val="auto"/>
                <w:sz w:val="24"/>
                <w:szCs w:val="24"/>
                <w:u w:val="none"/>
                <w:lang w:val="en-US" w:eastAsia="zh-CN" w:bidi="ar"/>
              </w:rPr>
              <w:t>对应专业</w:t>
            </w:r>
            <w:r>
              <w:rPr>
                <w:rFonts w:hint="eastAsia" w:asciiTheme="minorEastAsia" w:hAnsiTheme="minorEastAsia" w:eastAsiaTheme="minorEastAsia" w:cstheme="minorEastAsia"/>
                <w:color w:val="auto"/>
                <w:sz w:val="24"/>
                <w:szCs w:val="24"/>
                <w:u w:val="none"/>
                <w:lang w:val="en-US" w:eastAsia="zh-CN" w:bidi="ar"/>
              </w:rPr>
              <w:t>业绩合同。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班组负责人业绩</w:t>
            </w:r>
            <w:r>
              <w:rPr>
                <w:rFonts w:hint="eastAsia" w:asciiTheme="minorEastAsia" w:hAnsiTheme="minorEastAsia" w:eastAsiaTheme="minorEastAsia" w:cstheme="minorEastAsia"/>
                <w:color w:val="auto"/>
                <w:sz w:val="24"/>
                <w:szCs w:val="24"/>
                <w:u w:val="none"/>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大于50000万元的加20分。</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每个业绩应附以下材料：</w:t>
            </w:r>
          </w:p>
          <w:p>
            <w:pPr>
              <w:keepNext w:val="0"/>
              <w:keepLines w:val="0"/>
              <w:widowControl/>
              <w:numPr>
                <w:ilvl w:val="0"/>
                <w:numId w:val="17"/>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中标通知书复印件（若有）</w:t>
            </w:r>
            <w:r>
              <w:rPr>
                <w:rFonts w:hint="eastAsia" w:asciiTheme="minorEastAsia" w:hAnsiTheme="minorEastAsia" w:cstheme="minorEastAsia"/>
                <w:color w:val="auto"/>
                <w:sz w:val="24"/>
                <w:szCs w:val="24"/>
                <w:u w:val="none"/>
                <w:lang w:val="en-US" w:eastAsia="zh-CN" w:bidi="ar"/>
              </w:rPr>
              <w:t>；</w:t>
            </w:r>
          </w:p>
          <w:p>
            <w:pPr>
              <w:keepNext w:val="0"/>
              <w:keepLines w:val="0"/>
              <w:widowControl/>
              <w:numPr>
                <w:ilvl w:val="0"/>
                <w:numId w:val="17"/>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施工许可证复印件（若有）</w:t>
            </w:r>
            <w:r>
              <w:rPr>
                <w:rFonts w:hint="eastAsia" w:asciiTheme="minorEastAsia" w:hAnsiTheme="minorEastAsia" w:cstheme="minorEastAsia"/>
                <w:color w:val="auto"/>
                <w:sz w:val="24"/>
                <w:szCs w:val="24"/>
                <w:u w:val="none"/>
                <w:lang w:val="en-US" w:eastAsia="zh-CN" w:bidi="ar"/>
              </w:rPr>
              <w:t>；</w:t>
            </w:r>
          </w:p>
          <w:p>
            <w:pPr>
              <w:keepNext w:val="0"/>
              <w:keepLines w:val="0"/>
              <w:widowControl/>
              <w:numPr>
                <w:ilvl w:val="0"/>
                <w:numId w:val="17"/>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施工总承包单位与建设单位签订的施工合同；</w:t>
            </w:r>
          </w:p>
          <w:p>
            <w:pPr>
              <w:keepNext w:val="0"/>
              <w:keepLines w:val="0"/>
              <w:widowControl/>
              <w:numPr>
                <w:ilvl w:val="0"/>
                <w:numId w:val="17"/>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申请单位与项目承建单位的合同或协议书（业绩材料）；</w:t>
            </w:r>
          </w:p>
          <w:p>
            <w:pPr>
              <w:keepNext w:val="0"/>
              <w:keepLines w:val="0"/>
              <w:widowControl/>
              <w:numPr>
                <w:ilvl w:val="0"/>
                <w:numId w:val="17"/>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 w:val="24"/>
                <w:szCs w:val="24"/>
                <w:u w:val="none"/>
                <w:lang w:val="en-US" w:eastAsia="zh-CN" w:bidi="ar"/>
              </w:rPr>
              <w:t>项目在建或已完工的证明材料；</w:t>
            </w:r>
          </w:p>
          <w:p>
            <w:pPr>
              <w:keepNext w:val="0"/>
              <w:keepLines w:val="0"/>
              <w:widowControl/>
              <w:numPr>
                <w:ilvl w:val="0"/>
                <w:numId w:val="17"/>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能体现业绩规模的其他资料。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240" w:leftChars="0" w:hanging="240" w:hangingChars="100"/>
              <w:jc w:val="both"/>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cstheme="minorEastAsia"/>
                <w:i w:val="0"/>
                <w:iCs w:val="0"/>
                <w:color w:val="auto"/>
                <w:kern w:val="0"/>
                <w:sz w:val="24"/>
                <w:szCs w:val="24"/>
                <w:u w:val="none"/>
                <w:lang w:val="en-US" w:eastAsia="zh-CN" w:bidi="ar"/>
              </w:rPr>
              <w:t>4、</w:t>
            </w:r>
            <w:r>
              <w:rPr>
                <w:rFonts w:hint="eastAsia" w:asciiTheme="minorEastAsia" w:hAnsiTheme="minorEastAsia" w:eastAsiaTheme="minorEastAsia" w:cstheme="minorEastAsia"/>
                <w:i w:val="0"/>
                <w:iCs w:val="0"/>
                <w:color w:val="auto"/>
                <w:kern w:val="0"/>
                <w:sz w:val="24"/>
                <w:szCs w:val="24"/>
                <w:u w:val="none"/>
                <w:lang w:val="en-US" w:eastAsia="zh-CN" w:bidi="ar"/>
              </w:rPr>
              <w:t>优质工程分15分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项目业绩为优质工程的加15分。</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提供项目的获奖证书或证明文件。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240" w:leftChars="0" w:hanging="240" w:hangingChars="10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5、</w:t>
            </w:r>
            <w:r>
              <w:rPr>
                <w:rFonts w:hint="eastAsia" w:asciiTheme="minorEastAsia" w:hAnsiTheme="minorEastAsia" w:eastAsiaTheme="minorEastAsia" w:cstheme="minorEastAsia"/>
                <w:i w:val="0"/>
                <w:iCs w:val="0"/>
                <w:color w:val="auto"/>
                <w:kern w:val="0"/>
                <w:sz w:val="24"/>
                <w:szCs w:val="24"/>
                <w:u w:val="none"/>
                <w:lang w:val="en-US" w:eastAsia="zh-CN" w:bidi="ar"/>
              </w:rPr>
              <w:t>税收加分项满5分</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或提供龙岩总公司营业执照及连城分公司营业执照、连城分公司开户许可证复印件。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7467"/>
              </w:tabs>
              <w:spacing w:line="360" w:lineRule="auto"/>
              <w:jc w:val="center"/>
              <w:textAlignment w:val="center"/>
              <w:rPr>
                <w:rStyle w:val="6"/>
                <w:rFonts w:hint="eastAsia"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eastAsiaTheme="minorEastAsia" w:cstheme="minorEastAsia"/>
                <w:b/>
                <w:bCs/>
                <w:color w:val="FF0000"/>
                <w:sz w:val="28"/>
                <w:szCs w:val="28"/>
                <w:lang w:val="en-US" w:eastAsia="zh-CN" w:bidi="ar"/>
              </w:rPr>
              <w:t>（七）专业班组库-架子班组类满分105分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7467"/>
              </w:tabs>
              <w:spacing w:line="360" w:lineRule="auto"/>
              <w:jc w:val="center"/>
              <w:textAlignment w:val="center"/>
              <w:rPr>
                <w:rStyle w:val="6"/>
                <w:rFonts w:hint="eastAsia" w:asciiTheme="minorEastAsia" w:hAnsiTheme="minorEastAsia" w:eastAsiaTheme="minorEastAsia" w:cstheme="minorEastAsia"/>
                <w:b/>
                <w:bCs/>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评分项</w:t>
            </w:r>
          </w:p>
        </w:tc>
        <w:tc>
          <w:tcPr>
            <w:tcW w:w="820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kern w:val="2"/>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评分标准</w:t>
            </w:r>
          </w:p>
        </w:tc>
        <w:tc>
          <w:tcPr>
            <w:tcW w:w="36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kern w:val="2"/>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备注</w:t>
            </w:r>
          </w:p>
        </w:tc>
        <w:tc>
          <w:tcPr>
            <w:tcW w:w="115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default"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cstheme="minorEastAsia"/>
                <w:b/>
                <w:bCs/>
                <w:color w:val="auto"/>
                <w:sz w:val="24"/>
                <w:szCs w:val="24"/>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1、基础分50分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2.班组负责人：需有相应专业的施工经验并具备一定的作业组织能力，并提供</w:t>
            </w:r>
            <w:r>
              <w:rPr>
                <w:rStyle w:val="7"/>
                <w:rFonts w:hint="eastAsia" w:asciiTheme="minorEastAsia" w:hAnsiTheme="minorEastAsia" w:eastAsiaTheme="minorEastAsia" w:cstheme="minorEastAsia"/>
                <w:color w:val="auto"/>
                <w:sz w:val="24"/>
                <w:szCs w:val="24"/>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在连城县完成过并工程质量合格的工程造价1000万元以上的建筑工程项目中的架子支撑安装部分业绩</w:t>
            </w:r>
            <w:r>
              <w:rPr>
                <w:rStyle w:val="6"/>
                <w:rFonts w:hint="eastAsia" w:asciiTheme="minorEastAsia" w:hAnsiTheme="minorEastAsia" w:eastAsiaTheme="minorEastAsia" w:cstheme="minorEastAsia"/>
                <w:color w:val="auto"/>
                <w:sz w:val="24"/>
                <w:szCs w:val="24"/>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3.材料堆放场所证明</w:t>
            </w:r>
            <w:r>
              <w:rPr>
                <w:rStyle w:val="7"/>
                <w:rFonts w:hint="eastAsia" w:asciiTheme="minorEastAsia" w:hAnsiTheme="minorEastAsia" w:eastAsiaTheme="minorEastAsia" w:cstheme="minorEastAsia"/>
                <w:color w:val="auto"/>
                <w:sz w:val="24"/>
                <w:szCs w:val="24"/>
                <w:lang w:val="en-US" w:eastAsia="zh-CN" w:bidi="ar"/>
              </w:rPr>
              <w:t>。</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w:t>
            </w:r>
          </w:p>
          <w:p>
            <w:pPr>
              <w:keepNext w:val="0"/>
              <w:keepLines w:val="0"/>
              <w:widowControl/>
              <w:numPr>
                <w:ilvl w:val="0"/>
                <w:numId w:val="18"/>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18"/>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提供连城县设有固定办公场所的产权证明或租赁合同及办公场所照片；</w:t>
            </w:r>
          </w:p>
          <w:p>
            <w:pPr>
              <w:keepNext w:val="0"/>
              <w:keepLines w:val="0"/>
              <w:widowControl/>
              <w:numPr>
                <w:ilvl w:val="0"/>
                <w:numId w:val="18"/>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“施工劳务不分等级”等相关证书；</w:t>
            </w:r>
          </w:p>
          <w:p>
            <w:pPr>
              <w:keepNext w:val="0"/>
              <w:keepLines w:val="0"/>
              <w:widowControl/>
              <w:numPr>
                <w:ilvl w:val="0"/>
                <w:numId w:val="18"/>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安全生产许可证书；</w:t>
            </w:r>
          </w:p>
          <w:p>
            <w:pPr>
              <w:keepNext w:val="0"/>
              <w:keepLines w:val="0"/>
              <w:widowControl/>
              <w:numPr>
                <w:ilvl w:val="0"/>
                <w:numId w:val="18"/>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申请人财务状况；</w:t>
            </w:r>
          </w:p>
          <w:p>
            <w:pPr>
              <w:pStyle w:val="3"/>
              <w:spacing w:line="360" w:lineRule="auto"/>
              <w:ind w:left="0" w:leftChars="0" w:firstLine="0" w:firstLineChars="0"/>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cstheme="minorEastAsia"/>
                <w:color w:val="auto"/>
                <w:sz w:val="24"/>
                <w:szCs w:val="24"/>
                <w:lang w:val="en-US" w:eastAsia="zh-CN" w:bidi="ar"/>
              </w:rPr>
              <w:t>7</w:t>
            </w:r>
            <w:r>
              <w:rPr>
                <w:rStyle w:val="6"/>
                <w:rFonts w:hint="eastAsia" w:asciiTheme="minorEastAsia" w:hAnsiTheme="minorEastAsia" w:eastAsiaTheme="minorEastAsia" w:cstheme="minorEastAsia"/>
                <w:color w:val="auto"/>
                <w:sz w:val="24"/>
                <w:szCs w:val="24"/>
                <w:lang w:val="en-US" w:eastAsia="zh-CN" w:bidi="ar"/>
              </w:rPr>
              <w:t>.班组负责人业绩证明材料；</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cstheme="minorEastAsia"/>
                <w:color w:val="auto"/>
                <w:sz w:val="24"/>
                <w:szCs w:val="24"/>
                <w:lang w:val="en-US" w:eastAsia="zh-CN" w:bidi="ar"/>
              </w:rPr>
              <w:t>8</w:t>
            </w:r>
            <w:r>
              <w:rPr>
                <w:rStyle w:val="6"/>
                <w:rFonts w:hint="eastAsia" w:asciiTheme="minorEastAsia" w:hAnsiTheme="minorEastAsia" w:eastAsiaTheme="minorEastAsia" w:cstheme="minorEastAsia"/>
                <w:color w:val="auto"/>
                <w:sz w:val="24"/>
                <w:szCs w:val="24"/>
                <w:lang w:val="en-US" w:eastAsia="zh-CN" w:bidi="ar"/>
              </w:rPr>
              <w:t>.</w:t>
            </w:r>
            <w:r>
              <w:rPr>
                <w:rStyle w:val="7"/>
                <w:rFonts w:hint="eastAsia" w:asciiTheme="minorEastAsia" w:hAnsiTheme="minorEastAsia" w:eastAsiaTheme="minorEastAsia" w:cstheme="minorEastAsia"/>
                <w:b w:val="0"/>
                <w:bCs w:val="0"/>
                <w:color w:val="auto"/>
                <w:sz w:val="24"/>
                <w:szCs w:val="24"/>
                <w:lang w:val="en-US" w:eastAsia="zh-CN" w:bidi="ar"/>
              </w:rPr>
              <w:t>提供钢管架库存堆放场所堆放场所</w:t>
            </w:r>
            <w:r>
              <w:rPr>
                <w:rStyle w:val="6"/>
                <w:rFonts w:hint="eastAsia" w:asciiTheme="minorEastAsia" w:hAnsiTheme="minorEastAsia" w:eastAsiaTheme="minorEastAsia" w:cstheme="minorEastAsia"/>
                <w:b w:val="0"/>
                <w:bCs w:val="0"/>
                <w:color w:val="auto"/>
                <w:sz w:val="24"/>
                <w:szCs w:val="24"/>
                <w:lang w:val="en-US" w:eastAsia="zh-CN" w:bidi="ar"/>
              </w:rPr>
              <w:t>的产权证明或租赁合同及现场照片。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1-12名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个数分每增加一个业绩加3分，15分封顶</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须提供近</w:t>
            </w:r>
            <w:r>
              <w:rPr>
                <w:rStyle w:val="6"/>
                <w:rFonts w:hint="eastAsia" w:asciiTheme="minorEastAsia" w:hAnsiTheme="minorEastAsia" w:eastAsiaTheme="minorEastAsia" w:cstheme="minorEastAsia"/>
                <w:b/>
                <w:bCs/>
                <w:color w:val="auto"/>
                <w:sz w:val="24"/>
                <w:szCs w:val="24"/>
                <w:lang w:val="en-US" w:eastAsia="zh-CN" w:bidi="ar"/>
              </w:rPr>
              <w:t>五年内连城县</w:t>
            </w:r>
            <w:r>
              <w:rPr>
                <w:rStyle w:val="6"/>
                <w:rFonts w:hint="eastAsia" w:asciiTheme="minorEastAsia" w:hAnsiTheme="minorEastAsia" w:eastAsiaTheme="minorEastAsia" w:cstheme="minorEastAsia"/>
                <w:color w:val="auto"/>
                <w:sz w:val="24"/>
                <w:szCs w:val="24"/>
                <w:lang w:val="en-US" w:eastAsia="zh-CN" w:bidi="ar"/>
              </w:rPr>
              <w:t>承接的工程造价大于等于1000万的工程项目中</w:t>
            </w:r>
            <w:r>
              <w:rPr>
                <w:rStyle w:val="7"/>
                <w:rFonts w:hint="eastAsia" w:asciiTheme="minorEastAsia" w:hAnsiTheme="minorEastAsia" w:eastAsiaTheme="minorEastAsia" w:cstheme="minorEastAsia"/>
                <w:color w:val="auto"/>
                <w:sz w:val="24"/>
                <w:szCs w:val="24"/>
                <w:lang w:val="en-US" w:eastAsia="zh-CN" w:bidi="ar"/>
              </w:rPr>
              <w:t>对应专业</w:t>
            </w:r>
            <w:r>
              <w:rPr>
                <w:rStyle w:val="6"/>
                <w:rFonts w:hint="eastAsia" w:asciiTheme="minorEastAsia" w:hAnsiTheme="minorEastAsia" w:eastAsiaTheme="minorEastAsia" w:cstheme="minorEastAsia"/>
                <w:color w:val="auto"/>
                <w:sz w:val="24"/>
                <w:szCs w:val="24"/>
                <w:lang w:val="en-US" w:eastAsia="zh-CN" w:bidi="ar"/>
              </w:rPr>
              <w:t>业绩合同。</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大于50000万元的加20分。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每个业绩应附以下材料：</w:t>
            </w:r>
          </w:p>
          <w:p>
            <w:pPr>
              <w:keepNext w:val="0"/>
              <w:keepLines w:val="0"/>
              <w:widowControl/>
              <w:numPr>
                <w:ilvl w:val="0"/>
                <w:numId w:val="19"/>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中标通知书复印件（若有）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19"/>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施工许可证复印件（若有）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19"/>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施工总承包单位与建设单位签订的施工合同；</w:t>
            </w:r>
          </w:p>
          <w:p>
            <w:pPr>
              <w:keepNext w:val="0"/>
              <w:keepLines w:val="0"/>
              <w:widowControl/>
              <w:numPr>
                <w:ilvl w:val="0"/>
                <w:numId w:val="19"/>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申请单位与项目承建单位的合同或协议书（业绩材料）；</w:t>
            </w:r>
          </w:p>
          <w:p>
            <w:pPr>
              <w:keepNext w:val="0"/>
              <w:keepLines w:val="0"/>
              <w:widowControl/>
              <w:numPr>
                <w:ilvl w:val="0"/>
                <w:numId w:val="19"/>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项目在建或已完工的证明材料；</w:t>
            </w:r>
          </w:p>
          <w:p>
            <w:pPr>
              <w:keepNext w:val="0"/>
              <w:keepLines w:val="0"/>
              <w:widowControl/>
              <w:numPr>
                <w:ilvl w:val="0"/>
                <w:numId w:val="19"/>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申请人项目的获奖证书或证明文件；</w:t>
            </w:r>
          </w:p>
          <w:p>
            <w:pPr>
              <w:keepNext w:val="0"/>
              <w:keepLines w:val="0"/>
              <w:widowControl/>
              <w:numPr>
                <w:ilvl w:val="0"/>
                <w:numId w:val="19"/>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能体现业绩规模的其他资料。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4、优质工程分15分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项目业绩为优质工程的加15分。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提供项目的获奖证书或证明文件。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5、税收加分项满5分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或提供龙岩总公司营业执照及连城分公司营业执照、连城分公司开户许可证复印件。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eastAsiaTheme="minorEastAsia" w:cstheme="minorEastAsia"/>
                <w:b/>
                <w:bCs/>
                <w:color w:val="FF0000"/>
                <w:sz w:val="28"/>
                <w:szCs w:val="28"/>
                <w:lang w:val="en-US" w:eastAsia="zh-CN" w:bidi="ar"/>
              </w:rPr>
              <w:t>（八）专业班组库-腻子涂料班组类（满分105分）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b/>
                <w:bCs/>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评分项</w:t>
            </w:r>
          </w:p>
        </w:tc>
        <w:tc>
          <w:tcPr>
            <w:tcW w:w="820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评分标准</w:t>
            </w:r>
          </w:p>
        </w:tc>
        <w:tc>
          <w:tcPr>
            <w:tcW w:w="36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备注</w:t>
            </w:r>
          </w:p>
        </w:tc>
        <w:tc>
          <w:tcPr>
            <w:tcW w:w="115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default"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cstheme="minorEastAsia"/>
                <w:b/>
                <w:bCs/>
                <w:color w:val="auto"/>
                <w:sz w:val="24"/>
                <w:szCs w:val="24"/>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0"/>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基础分</w:t>
            </w:r>
          </w:p>
          <w:p>
            <w:pPr>
              <w:keepNext w:val="0"/>
              <w:keepLines w:val="0"/>
              <w:widowControl/>
              <w:numPr>
                <w:ilvl w:val="0"/>
                <w:numId w:val="0"/>
              </w:numPr>
              <w:suppressLineNumbers w:val="0"/>
              <w:spacing w:line="360" w:lineRule="auto"/>
              <w:ind w:firstLine="480" w:firstLineChars="200"/>
              <w:jc w:val="both"/>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2.班组负责人：需有相应专业的施工经验并具备一定的作业组织能力，并提供</w:t>
            </w:r>
            <w:r>
              <w:rPr>
                <w:rStyle w:val="7"/>
                <w:rFonts w:hint="eastAsia" w:asciiTheme="minorEastAsia" w:hAnsiTheme="minorEastAsia" w:eastAsiaTheme="minorEastAsia" w:cstheme="minorEastAsia"/>
                <w:color w:val="auto"/>
                <w:sz w:val="24"/>
                <w:szCs w:val="24"/>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在连城县完成过并工程质量合格的工程造价1000万元以上的建筑工程项目中的腻子涂料施工部分业绩</w:t>
            </w:r>
            <w:r>
              <w:rPr>
                <w:rStyle w:val="6"/>
                <w:rFonts w:hint="eastAsia" w:asciiTheme="minorEastAsia" w:hAnsiTheme="minorEastAsia" w:eastAsiaTheme="minorEastAsia" w:cstheme="minorEastAsia"/>
                <w:color w:val="auto"/>
                <w:sz w:val="24"/>
                <w:szCs w:val="24"/>
                <w:lang w:val="en-US" w:eastAsia="zh-CN" w:bidi="ar"/>
              </w:rPr>
              <w:t>。班组负责人应具有良好的社会信誉，近一年财务状况良好，未纳入不守信名单且不在失信被执行人名单中。</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w:t>
            </w:r>
          </w:p>
          <w:p>
            <w:pPr>
              <w:keepNext w:val="0"/>
              <w:keepLines w:val="0"/>
              <w:widowControl/>
              <w:numPr>
                <w:ilvl w:val="0"/>
                <w:numId w:val="21"/>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21"/>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提供连城县设有固定办公场所的产权证明或租赁合同及办公场所照片；</w:t>
            </w:r>
          </w:p>
          <w:p>
            <w:pPr>
              <w:keepNext w:val="0"/>
              <w:keepLines w:val="0"/>
              <w:widowControl/>
              <w:numPr>
                <w:ilvl w:val="0"/>
                <w:numId w:val="21"/>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“施工劳务不分等级”等相关证书；</w:t>
            </w:r>
          </w:p>
          <w:p>
            <w:pPr>
              <w:keepNext w:val="0"/>
              <w:keepLines w:val="0"/>
              <w:widowControl/>
              <w:numPr>
                <w:ilvl w:val="0"/>
                <w:numId w:val="21"/>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安全生产许可证书；</w:t>
            </w:r>
          </w:p>
          <w:p>
            <w:pPr>
              <w:keepNext w:val="0"/>
              <w:keepLines w:val="0"/>
              <w:widowControl/>
              <w:numPr>
                <w:ilvl w:val="0"/>
                <w:numId w:val="21"/>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申请人财务状况；</w:t>
            </w:r>
          </w:p>
          <w:p>
            <w:pPr>
              <w:pStyle w:val="3"/>
              <w:spacing w:line="360" w:lineRule="auto"/>
              <w:ind w:left="0" w:leftChars="0" w:firstLine="0" w:firstLineChars="0"/>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cstheme="minorEastAsia"/>
                <w:color w:val="auto"/>
                <w:sz w:val="24"/>
                <w:szCs w:val="24"/>
                <w:lang w:val="en-US" w:eastAsia="zh-CN" w:bidi="ar"/>
              </w:rPr>
              <w:t>7</w:t>
            </w:r>
            <w:r>
              <w:rPr>
                <w:rStyle w:val="6"/>
                <w:rFonts w:hint="eastAsia" w:asciiTheme="minorEastAsia" w:hAnsiTheme="minorEastAsia" w:eastAsiaTheme="minorEastAsia" w:cstheme="minorEastAsia"/>
                <w:color w:val="auto"/>
                <w:sz w:val="24"/>
                <w:szCs w:val="24"/>
                <w:lang w:val="en-US" w:eastAsia="zh-CN" w:bidi="ar"/>
              </w:rPr>
              <w:t>.班组负责人业绩证明材料。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b/>
                <w:bCs/>
                <w:i w:val="0"/>
                <w:iCs w:val="0"/>
                <w:color w:val="auto"/>
                <w:kern w:val="2"/>
                <w:sz w:val="24"/>
                <w:szCs w:val="24"/>
                <w:u w:val="none"/>
                <w:lang w:val="en-US" w:eastAsia="zh-CN" w:bidi="ar-SA"/>
              </w:rPr>
              <w:t>1-10名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个数分每增加一个业绩加3分，15分封顶</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须提供近</w:t>
            </w:r>
            <w:r>
              <w:rPr>
                <w:rStyle w:val="6"/>
                <w:rFonts w:hint="eastAsia" w:asciiTheme="minorEastAsia" w:hAnsiTheme="minorEastAsia" w:eastAsiaTheme="minorEastAsia" w:cstheme="minorEastAsia"/>
                <w:b/>
                <w:bCs/>
                <w:color w:val="auto"/>
                <w:sz w:val="24"/>
                <w:szCs w:val="24"/>
                <w:lang w:val="en-US" w:eastAsia="zh-CN" w:bidi="ar"/>
              </w:rPr>
              <w:t>五年内连城县</w:t>
            </w:r>
            <w:r>
              <w:rPr>
                <w:rStyle w:val="6"/>
                <w:rFonts w:hint="eastAsia" w:asciiTheme="minorEastAsia" w:hAnsiTheme="minorEastAsia" w:eastAsiaTheme="minorEastAsia" w:cstheme="minorEastAsia"/>
                <w:color w:val="auto"/>
                <w:sz w:val="24"/>
                <w:szCs w:val="24"/>
                <w:lang w:val="en-US" w:eastAsia="zh-CN" w:bidi="ar"/>
              </w:rPr>
              <w:t>承接的工程造价大于等于1000万的工程项目中</w:t>
            </w:r>
            <w:r>
              <w:rPr>
                <w:rStyle w:val="7"/>
                <w:rFonts w:hint="eastAsia" w:asciiTheme="minorEastAsia" w:hAnsiTheme="minorEastAsia" w:eastAsiaTheme="minorEastAsia" w:cstheme="minorEastAsia"/>
                <w:color w:val="auto"/>
                <w:sz w:val="24"/>
                <w:szCs w:val="24"/>
                <w:lang w:val="en-US" w:eastAsia="zh-CN" w:bidi="ar"/>
              </w:rPr>
              <w:t>对应专业</w:t>
            </w:r>
            <w:r>
              <w:rPr>
                <w:rStyle w:val="6"/>
                <w:rFonts w:hint="eastAsia" w:asciiTheme="minorEastAsia" w:hAnsiTheme="minorEastAsia" w:eastAsiaTheme="minorEastAsia" w:cstheme="minorEastAsia"/>
                <w:color w:val="auto"/>
                <w:sz w:val="24"/>
                <w:szCs w:val="24"/>
                <w:lang w:val="en-US" w:eastAsia="zh-CN" w:bidi="ar"/>
              </w:rPr>
              <w:t>业绩合同。</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大于50000万元的加20分。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每个业绩应附以下材料：</w:t>
            </w:r>
          </w:p>
          <w:p>
            <w:pPr>
              <w:keepNext w:val="0"/>
              <w:keepLines w:val="0"/>
              <w:widowControl/>
              <w:numPr>
                <w:ilvl w:val="0"/>
                <w:numId w:val="22"/>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中标通知书复印件（若有）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22"/>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施工许可证复印件（若有）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22"/>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施工总承包单位与建设单位签订的施工合同；</w:t>
            </w:r>
          </w:p>
          <w:p>
            <w:pPr>
              <w:keepNext w:val="0"/>
              <w:keepLines w:val="0"/>
              <w:widowControl/>
              <w:numPr>
                <w:ilvl w:val="0"/>
                <w:numId w:val="22"/>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申请单位与项目承建单位的合同或协议书（业绩材料）；</w:t>
            </w:r>
          </w:p>
          <w:p>
            <w:pPr>
              <w:keepNext w:val="0"/>
              <w:keepLines w:val="0"/>
              <w:widowControl/>
              <w:numPr>
                <w:ilvl w:val="0"/>
                <w:numId w:val="22"/>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项目在建或已完工的证明材料；</w:t>
            </w:r>
          </w:p>
          <w:p>
            <w:pPr>
              <w:keepNext w:val="0"/>
              <w:keepLines w:val="0"/>
              <w:widowControl/>
              <w:numPr>
                <w:ilvl w:val="0"/>
                <w:numId w:val="22"/>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申请人项目的获奖证书或证明文件；</w:t>
            </w:r>
          </w:p>
          <w:p>
            <w:pPr>
              <w:keepNext w:val="0"/>
              <w:keepLines w:val="0"/>
              <w:widowControl/>
              <w:numPr>
                <w:ilvl w:val="0"/>
                <w:numId w:val="22"/>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能体现业绩规模的其他资料。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4、优质工程分15分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项目业绩为优质工程的加15分。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提供项目的获奖证书或证明文件。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5、收加分项</w:t>
            </w:r>
          </w:p>
          <w:p>
            <w:pPr>
              <w:keepNext w:val="0"/>
              <w:keepLines w:val="0"/>
              <w:widowControl/>
              <w:numPr>
                <w:ilvl w:val="0"/>
                <w:numId w:val="0"/>
              </w:numPr>
              <w:suppressLineNumbers w:val="0"/>
              <w:spacing w:line="360" w:lineRule="auto"/>
              <w:ind w:firstLine="480" w:firstLineChars="200"/>
              <w:jc w:val="both"/>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满5分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或提供龙岩总公司营业执照及连城分公司营业执照、连城分公司开户许可证复印件。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6"/>
                <w:rFonts w:hint="eastAsia" w:asciiTheme="minorEastAsia" w:hAnsiTheme="minorEastAsia" w:eastAsiaTheme="minorEastAsia" w:cstheme="minorEastAsia"/>
                <w:b/>
                <w:bCs/>
                <w:color w:val="auto"/>
                <w:sz w:val="24"/>
                <w:szCs w:val="24"/>
                <w:lang w:val="en-US" w:eastAsia="zh-CN" w:bidi="ar"/>
              </w:rPr>
            </w:pPr>
            <w:r>
              <w:rPr>
                <w:rFonts w:hint="eastAsia" w:asciiTheme="minorEastAsia" w:hAnsiTheme="minorEastAsia" w:eastAsiaTheme="minorEastAsia" w:cstheme="minorEastAsia"/>
                <w:b/>
                <w:bCs/>
                <w:i w:val="0"/>
                <w:iCs w:val="0"/>
                <w:color w:val="FF0000"/>
                <w:kern w:val="0"/>
                <w:sz w:val="28"/>
                <w:szCs w:val="28"/>
                <w:u w:val="none"/>
                <w:lang w:val="en-US" w:eastAsia="zh-CN" w:bidi="ar"/>
              </w:rPr>
              <w:t>（九）</w:t>
            </w:r>
            <w:r>
              <w:rPr>
                <w:rStyle w:val="6"/>
                <w:rFonts w:hint="eastAsia" w:asciiTheme="minorEastAsia" w:hAnsiTheme="minorEastAsia" w:eastAsiaTheme="minorEastAsia" w:cstheme="minorEastAsia"/>
                <w:b/>
                <w:bCs/>
                <w:color w:val="FF0000"/>
                <w:sz w:val="28"/>
                <w:szCs w:val="28"/>
                <w:lang w:val="en-US" w:eastAsia="zh-CN" w:bidi="ar"/>
              </w:rPr>
              <w:t>专业班组库-</w:t>
            </w:r>
            <w:r>
              <w:rPr>
                <w:rFonts w:hint="eastAsia" w:asciiTheme="minorEastAsia" w:hAnsiTheme="minorEastAsia" w:eastAsiaTheme="minorEastAsia" w:cstheme="minorEastAsia"/>
                <w:b/>
                <w:bCs/>
                <w:i w:val="0"/>
                <w:iCs w:val="0"/>
                <w:color w:val="FF0000"/>
                <w:kern w:val="0"/>
                <w:sz w:val="28"/>
                <w:szCs w:val="28"/>
                <w:u w:val="none"/>
                <w:lang w:val="en-US" w:eastAsia="zh-CN" w:bidi="ar"/>
              </w:rPr>
              <w:t>防水班组类（满分105分）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评分项</w:t>
            </w:r>
          </w:p>
        </w:tc>
        <w:tc>
          <w:tcPr>
            <w:tcW w:w="820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评分标准</w:t>
            </w:r>
          </w:p>
        </w:tc>
        <w:tc>
          <w:tcPr>
            <w:tcW w:w="36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备注</w:t>
            </w:r>
          </w:p>
        </w:tc>
        <w:tc>
          <w:tcPr>
            <w:tcW w:w="115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default"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cstheme="minorEastAsia"/>
                <w:b/>
                <w:bCs/>
                <w:color w:val="auto"/>
                <w:sz w:val="24"/>
                <w:szCs w:val="24"/>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4"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3"/>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基础分</w:t>
            </w:r>
          </w:p>
          <w:p>
            <w:pPr>
              <w:keepNext w:val="0"/>
              <w:keepLines w:val="0"/>
              <w:widowControl/>
              <w:numPr>
                <w:ilvl w:val="0"/>
                <w:numId w:val="0"/>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2.班组负责人：需有相应专业的施工经验并具备一定的作业组织能力，并提供</w:t>
            </w:r>
            <w:r>
              <w:rPr>
                <w:rStyle w:val="7"/>
                <w:rFonts w:hint="eastAsia" w:asciiTheme="minorEastAsia" w:hAnsiTheme="minorEastAsia" w:eastAsiaTheme="minorEastAsia" w:cstheme="minorEastAsia"/>
                <w:color w:val="auto"/>
                <w:sz w:val="24"/>
                <w:szCs w:val="24"/>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在连城县完成过并工程质量合格的工程造价1000万元以上的建筑工程项目中的防水施工部分业绩</w:t>
            </w:r>
            <w:r>
              <w:rPr>
                <w:rStyle w:val="6"/>
                <w:rFonts w:hint="eastAsia" w:asciiTheme="minorEastAsia" w:hAnsiTheme="minorEastAsia" w:eastAsiaTheme="minorEastAsia" w:cstheme="minorEastAsia"/>
                <w:color w:val="auto"/>
                <w:sz w:val="24"/>
                <w:szCs w:val="24"/>
                <w:lang w:val="en-US" w:eastAsia="zh-CN" w:bidi="ar"/>
              </w:rPr>
              <w:t>。班组负责人应具有良好的社会信誉，近一年财务状况良好，未纳入不守信名单且不在失信被执行人名单中。</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须提供：</w:t>
            </w:r>
          </w:p>
          <w:p>
            <w:pPr>
              <w:keepNext w:val="0"/>
              <w:keepLines w:val="0"/>
              <w:widowControl/>
              <w:numPr>
                <w:ilvl w:val="0"/>
                <w:numId w:val="24"/>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24"/>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提供连城县设有固定办公场所的产权证明或租赁合同及办公场所照片；</w:t>
            </w:r>
          </w:p>
          <w:p>
            <w:pPr>
              <w:keepNext w:val="0"/>
              <w:keepLines w:val="0"/>
              <w:widowControl/>
              <w:numPr>
                <w:ilvl w:val="0"/>
                <w:numId w:val="24"/>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“施工劳务不分等级”等相关证书；</w:t>
            </w:r>
          </w:p>
          <w:p>
            <w:pPr>
              <w:keepNext w:val="0"/>
              <w:keepLines w:val="0"/>
              <w:widowControl/>
              <w:numPr>
                <w:ilvl w:val="0"/>
                <w:numId w:val="24"/>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安全生产许可证书；</w:t>
            </w:r>
          </w:p>
          <w:p>
            <w:pPr>
              <w:keepNext w:val="0"/>
              <w:keepLines w:val="0"/>
              <w:widowControl/>
              <w:numPr>
                <w:ilvl w:val="0"/>
                <w:numId w:val="24"/>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申请人财务状况；</w:t>
            </w:r>
          </w:p>
          <w:p>
            <w:pPr>
              <w:pStyle w:val="3"/>
              <w:spacing w:line="360" w:lineRule="auto"/>
              <w:ind w:left="0" w:leftChars="0" w:firstLine="0" w:firstLineChars="0"/>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cstheme="minorEastAsia"/>
                <w:color w:val="auto"/>
                <w:sz w:val="24"/>
                <w:szCs w:val="24"/>
                <w:lang w:val="en-US" w:eastAsia="zh-CN" w:bidi="ar"/>
              </w:rPr>
              <w:t>7</w:t>
            </w:r>
            <w:r>
              <w:rPr>
                <w:rStyle w:val="6"/>
                <w:rFonts w:hint="eastAsia" w:asciiTheme="minorEastAsia" w:hAnsiTheme="minorEastAsia" w:eastAsiaTheme="minorEastAsia" w:cstheme="minorEastAsia"/>
                <w:color w:val="auto"/>
                <w:sz w:val="24"/>
                <w:szCs w:val="24"/>
                <w:lang w:val="en-US" w:eastAsia="zh-CN" w:bidi="ar"/>
              </w:rPr>
              <w:t>.班组负责人业绩证明材料。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cs="宋体"/>
                <w:b/>
                <w:bCs w:val="0"/>
                <w:color w:val="auto"/>
                <w:kern w:val="0"/>
                <w:sz w:val="24"/>
                <w:szCs w:val="24"/>
                <w:shd w:val="clear" w:color="auto" w:fill="FFFFFF"/>
                <w:lang w:val="en-US" w:eastAsia="zh-CN" w:bidi="ar-SA"/>
              </w:rPr>
              <w:t>1</w:t>
            </w:r>
            <w:r>
              <w:rPr>
                <w:rFonts w:hint="eastAsia" w:ascii="宋体" w:hAnsi="宋体" w:eastAsia="宋体" w:cs="宋体"/>
                <w:b/>
                <w:bCs w:val="0"/>
                <w:color w:val="auto"/>
                <w:kern w:val="0"/>
                <w:sz w:val="24"/>
                <w:szCs w:val="24"/>
                <w:shd w:val="clear" w:color="auto" w:fill="FFFFFF"/>
                <w:lang w:val="en-US" w:eastAsia="zh-CN" w:bidi="ar-SA"/>
              </w:rPr>
              <w:t>-</w:t>
            </w:r>
            <w:r>
              <w:rPr>
                <w:rFonts w:hint="eastAsia" w:ascii="宋体" w:hAnsi="宋体" w:cs="宋体"/>
                <w:b/>
                <w:bCs w:val="0"/>
                <w:color w:val="auto"/>
                <w:kern w:val="0"/>
                <w:sz w:val="24"/>
                <w:szCs w:val="24"/>
                <w:shd w:val="clear" w:color="auto" w:fill="FFFFFF"/>
                <w:lang w:val="en-US" w:eastAsia="zh-CN" w:bidi="ar-SA"/>
              </w:rPr>
              <w:t>10</w:t>
            </w:r>
            <w:r>
              <w:rPr>
                <w:rFonts w:hint="eastAsia" w:ascii="宋体" w:hAnsi="宋体" w:eastAsia="宋体" w:cs="宋体"/>
                <w:b/>
                <w:bCs w:val="0"/>
                <w:color w:val="auto"/>
                <w:kern w:val="0"/>
                <w:sz w:val="24"/>
                <w:szCs w:val="24"/>
                <w:shd w:val="clear" w:color="auto" w:fill="FFFFFF"/>
                <w:lang w:val="en-US" w:eastAsia="zh-CN" w:bidi="ar-SA"/>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2、业绩个数分3-15分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个数分每增加一个业绩加3分，15分封顶</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须提供近</w:t>
            </w:r>
            <w:r>
              <w:rPr>
                <w:rStyle w:val="6"/>
                <w:rFonts w:hint="eastAsia" w:asciiTheme="minorEastAsia" w:hAnsiTheme="minorEastAsia" w:eastAsiaTheme="minorEastAsia" w:cstheme="minorEastAsia"/>
                <w:b/>
                <w:bCs/>
                <w:color w:val="auto"/>
                <w:sz w:val="24"/>
                <w:szCs w:val="24"/>
                <w:lang w:val="en-US" w:eastAsia="zh-CN" w:bidi="ar"/>
              </w:rPr>
              <w:t>五年内连城县</w:t>
            </w:r>
            <w:r>
              <w:rPr>
                <w:rStyle w:val="6"/>
                <w:rFonts w:hint="eastAsia" w:asciiTheme="minorEastAsia" w:hAnsiTheme="minorEastAsia" w:eastAsiaTheme="minorEastAsia" w:cstheme="minorEastAsia"/>
                <w:color w:val="auto"/>
                <w:sz w:val="24"/>
                <w:szCs w:val="24"/>
                <w:lang w:val="en-US" w:eastAsia="zh-CN" w:bidi="ar"/>
              </w:rPr>
              <w:t>承接的工程造价大于等于1000万的工程项目中</w:t>
            </w:r>
            <w:r>
              <w:rPr>
                <w:rStyle w:val="7"/>
                <w:rFonts w:hint="eastAsia" w:asciiTheme="minorEastAsia" w:hAnsiTheme="minorEastAsia" w:eastAsiaTheme="minorEastAsia" w:cstheme="minorEastAsia"/>
                <w:color w:val="auto"/>
                <w:sz w:val="24"/>
                <w:szCs w:val="24"/>
                <w:lang w:val="en-US" w:eastAsia="zh-CN" w:bidi="ar"/>
              </w:rPr>
              <w:t>对应专业</w:t>
            </w:r>
            <w:r>
              <w:rPr>
                <w:rStyle w:val="6"/>
                <w:rFonts w:hint="eastAsia" w:asciiTheme="minorEastAsia" w:hAnsiTheme="minorEastAsia" w:eastAsiaTheme="minorEastAsia" w:cstheme="minorEastAsia"/>
                <w:color w:val="auto"/>
                <w:sz w:val="24"/>
                <w:szCs w:val="24"/>
                <w:lang w:val="en-US" w:eastAsia="zh-CN" w:bidi="ar"/>
              </w:rPr>
              <w:t>业绩合同。</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3、业绩规模分4-20分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班组负责人业绩</w:t>
            </w:r>
            <w:r>
              <w:rPr>
                <w:rStyle w:val="6"/>
                <w:rFonts w:hint="eastAsia" w:asciiTheme="minorEastAsia" w:hAnsiTheme="minorEastAsia" w:eastAsiaTheme="minorEastAsia" w:cstheme="minorEastAsia"/>
                <w:color w:val="auto"/>
                <w:sz w:val="24"/>
                <w:szCs w:val="24"/>
                <w:lang w:val="en-US" w:eastAsia="zh-CN" w:bidi="ar"/>
              </w:rPr>
              <w:t>规模分（按申报最大项目计分）：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大于50000万元的加20分。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每个业绩应附以下材料：</w:t>
            </w:r>
          </w:p>
          <w:p>
            <w:pPr>
              <w:keepNext w:val="0"/>
              <w:keepLines w:val="0"/>
              <w:widowControl/>
              <w:numPr>
                <w:ilvl w:val="0"/>
                <w:numId w:val="25"/>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中标通知书复印件（若有）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25"/>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施工许可证复印件（若有）</w:t>
            </w:r>
            <w:r>
              <w:rPr>
                <w:rStyle w:val="6"/>
                <w:rFonts w:hint="eastAsia" w:asciiTheme="minorEastAsia" w:hAnsiTheme="minorEastAsia" w:cstheme="minorEastAsia"/>
                <w:color w:val="auto"/>
                <w:sz w:val="24"/>
                <w:szCs w:val="24"/>
                <w:lang w:val="en-US" w:eastAsia="zh-CN" w:bidi="ar"/>
              </w:rPr>
              <w:t>；</w:t>
            </w:r>
          </w:p>
          <w:p>
            <w:pPr>
              <w:keepNext w:val="0"/>
              <w:keepLines w:val="0"/>
              <w:widowControl/>
              <w:numPr>
                <w:ilvl w:val="0"/>
                <w:numId w:val="25"/>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施工总承包单位与建设单位签订的施工合同；</w:t>
            </w:r>
          </w:p>
          <w:p>
            <w:pPr>
              <w:keepNext w:val="0"/>
              <w:keepLines w:val="0"/>
              <w:widowControl/>
              <w:numPr>
                <w:ilvl w:val="0"/>
                <w:numId w:val="25"/>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申请单位与项目承建单位的合同或协议书（业绩材料）；</w:t>
            </w:r>
          </w:p>
          <w:p>
            <w:pPr>
              <w:keepNext w:val="0"/>
              <w:keepLines w:val="0"/>
              <w:widowControl/>
              <w:numPr>
                <w:ilvl w:val="0"/>
                <w:numId w:val="25"/>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项目在建或已完工的证明材料；</w:t>
            </w:r>
          </w:p>
          <w:p>
            <w:pPr>
              <w:keepNext w:val="0"/>
              <w:keepLines w:val="0"/>
              <w:widowControl/>
              <w:numPr>
                <w:ilvl w:val="0"/>
                <w:numId w:val="25"/>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Style w:val="6"/>
                <w:rFonts w:hint="eastAsia" w:asciiTheme="minorEastAsia" w:hAnsiTheme="minorEastAsia" w:eastAsiaTheme="minorEastAsia" w:cstheme="minorEastAsia"/>
                <w:color w:val="auto"/>
                <w:sz w:val="24"/>
                <w:szCs w:val="24"/>
                <w:lang w:val="en-US" w:eastAsia="zh-CN" w:bidi="ar"/>
              </w:rPr>
              <w:t>申请人项目的获奖证书或证明文件；</w:t>
            </w:r>
          </w:p>
          <w:p>
            <w:pPr>
              <w:keepNext w:val="0"/>
              <w:keepLines w:val="0"/>
              <w:widowControl/>
              <w:numPr>
                <w:ilvl w:val="0"/>
                <w:numId w:val="25"/>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能体现业绩规模的其他资料。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numPr>
                <w:ilvl w:val="0"/>
                <w:numId w:val="3"/>
              </w:numPr>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优质工程分15分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项目业绩为优质工程的加15分。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提供项目的获奖证书或证明文件。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numPr>
                <w:ilvl w:val="0"/>
                <w:numId w:val="9"/>
              </w:numPr>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税收加分项满5分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r>
              <w:rPr>
                <w:rStyle w:val="6"/>
                <w:rFonts w:hint="eastAsia" w:asciiTheme="minorEastAsia" w:hAnsiTheme="minorEastAsia" w:eastAsiaTheme="minorEastAsia" w:cstheme="minorEastAsia"/>
                <w:color w:val="auto"/>
                <w:sz w:val="24"/>
                <w:szCs w:val="24"/>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Style w:val="6"/>
                <w:rFonts w:hint="eastAsia" w:asciiTheme="minorEastAsia" w:hAnsiTheme="minorEastAsia" w:eastAsiaTheme="minorEastAsia" w:cstheme="minorEastAsia"/>
                <w:color w:val="auto"/>
                <w:sz w:val="24"/>
                <w:szCs w:val="24"/>
                <w:lang w:val="en-US" w:eastAsia="zh-CN" w:bidi="ar"/>
              </w:rPr>
              <w:t>或提供龙岩总公司营业执照及连城分公司营业执照、连城分公司开户许可证复印件。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6"/>
                <w:rFonts w:hint="eastAsia" w:asciiTheme="minorEastAsia" w:hAnsiTheme="minorEastAsia" w:eastAsiaTheme="minorEastAsia" w:cstheme="minorEastAsia"/>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6"/>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b/>
                <w:bCs/>
                <w:color w:val="FF0000"/>
                <w:sz w:val="28"/>
                <w:szCs w:val="28"/>
                <w:highlight w:val="none"/>
                <w:u w:val="none"/>
                <w:lang w:val="en-US" w:eastAsia="zh-CN" w:bidi="ar"/>
              </w:rPr>
              <w:t>（十）机械班</w:t>
            </w:r>
            <w:r>
              <w:rPr>
                <w:rFonts w:hint="eastAsia" w:asciiTheme="minorEastAsia" w:hAnsiTheme="minorEastAsia" w:eastAsiaTheme="minorEastAsia" w:cstheme="minorEastAsia"/>
                <w:b/>
                <w:bCs/>
                <w:color w:val="FF0000"/>
                <w:sz w:val="28"/>
                <w:szCs w:val="28"/>
                <w:u w:val="none"/>
                <w:lang w:val="en-US" w:eastAsia="zh-CN" w:bidi="ar"/>
              </w:rPr>
              <w:t>组</w:t>
            </w:r>
            <w:r>
              <w:rPr>
                <w:rFonts w:hint="eastAsia" w:asciiTheme="minorEastAsia" w:hAnsiTheme="minorEastAsia" w:cstheme="minorEastAsia"/>
                <w:b/>
                <w:bCs/>
                <w:color w:val="FF0000"/>
                <w:sz w:val="28"/>
                <w:szCs w:val="28"/>
                <w:u w:val="none"/>
                <w:lang w:val="en-US" w:eastAsia="zh-CN" w:bidi="ar"/>
              </w:rPr>
              <w:t>库</w:t>
            </w:r>
            <w:r>
              <w:rPr>
                <w:rFonts w:hint="eastAsia" w:asciiTheme="minorEastAsia" w:hAnsiTheme="minorEastAsia" w:eastAsiaTheme="minorEastAsia" w:cstheme="minorEastAsia"/>
                <w:b/>
                <w:bCs/>
                <w:color w:val="FF0000"/>
                <w:sz w:val="28"/>
                <w:szCs w:val="28"/>
                <w:u w:val="none"/>
                <w:lang w:val="en-US" w:eastAsia="zh-CN" w:bidi="ar"/>
              </w:rPr>
              <w:t>满分105分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b/>
                <w:bCs/>
                <w:color w:val="auto"/>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8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FF"/>
                <w:kern w:val="0"/>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评分项</w:t>
            </w:r>
          </w:p>
        </w:tc>
        <w:tc>
          <w:tcPr>
            <w:tcW w:w="820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0000FF"/>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评分标准</w:t>
            </w:r>
          </w:p>
        </w:tc>
        <w:tc>
          <w:tcPr>
            <w:tcW w:w="36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0000FF"/>
                <w:sz w:val="24"/>
                <w:szCs w:val="24"/>
                <w:u w:val="none"/>
                <w:lang w:val="en-US" w:eastAsia="zh-CN" w:bidi="ar"/>
              </w:rPr>
            </w:pPr>
            <w:r>
              <w:rPr>
                <w:rStyle w:val="6"/>
                <w:rFonts w:hint="eastAsia" w:asciiTheme="minorEastAsia" w:hAnsiTheme="minorEastAsia" w:eastAsiaTheme="minorEastAsia" w:cstheme="minorEastAsia"/>
                <w:b/>
                <w:bCs/>
                <w:color w:val="auto"/>
                <w:sz w:val="24"/>
                <w:szCs w:val="24"/>
                <w:lang w:val="en-US" w:eastAsia="zh-CN" w:bidi="ar"/>
              </w:rPr>
              <w:t>备注</w:t>
            </w:r>
          </w:p>
        </w:tc>
        <w:tc>
          <w:tcPr>
            <w:tcW w:w="115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widowControl/>
              <w:suppressLineNumbers w:val="0"/>
              <w:spacing w:line="360" w:lineRule="auto"/>
              <w:jc w:val="center"/>
              <w:textAlignment w:val="center"/>
              <w:rPr>
                <w:rStyle w:val="6"/>
                <w:rFonts w:hint="default" w:asciiTheme="minorEastAsia" w:hAnsiTheme="minorEastAsia" w:eastAsiaTheme="minorEastAsia" w:cstheme="minorEastAsia"/>
                <w:b/>
                <w:bCs/>
                <w:color w:val="auto"/>
                <w:sz w:val="24"/>
                <w:szCs w:val="24"/>
                <w:lang w:val="en-US" w:eastAsia="zh-CN" w:bidi="ar"/>
              </w:rPr>
            </w:pPr>
            <w:r>
              <w:rPr>
                <w:rStyle w:val="6"/>
                <w:rFonts w:hint="eastAsia" w:asciiTheme="minorEastAsia" w:hAnsiTheme="minorEastAsia" w:cstheme="minorEastAsia"/>
                <w:b/>
                <w:bCs/>
                <w:color w:val="auto"/>
                <w:sz w:val="24"/>
                <w:szCs w:val="24"/>
                <w:lang w:val="en-US" w:eastAsia="zh-CN" w:bidi="ar"/>
              </w:rPr>
              <w:t>入库名额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lang w:val="en-US" w:eastAsia="zh-CN" w:bidi="ar"/>
              </w:rPr>
            </w:pP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p>
            <w:pPr>
              <w:keepNext w:val="0"/>
              <w:keepLines w:val="0"/>
              <w:widowControl/>
              <w:numPr>
                <w:ilvl w:val="0"/>
                <w:numId w:val="26"/>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基础分</w:t>
            </w:r>
          </w:p>
          <w:p>
            <w:pPr>
              <w:keepNext w:val="0"/>
              <w:keepLines w:val="0"/>
              <w:widowControl/>
              <w:numPr>
                <w:ilvl w:val="0"/>
                <w:numId w:val="0"/>
              </w:numPr>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1.企业：申请企业或经营部等必须是依法设立的法人企业或有营业执照的个体工商户，</w:t>
            </w:r>
            <w:r>
              <w:rPr>
                <w:rFonts w:hint="eastAsia" w:asciiTheme="minorEastAsia" w:hAnsiTheme="minorEastAsia" w:eastAsiaTheme="minorEastAsia" w:cstheme="minorEastAsia"/>
                <w:b/>
                <w:bCs/>
                <w:color w:val="auto"/>
                <w:sz w:val="24"/>
                <w:szCs w:val="24"/>
                <w:u w:val="none"/>
                <w:lang w:val="en-US" w:eastAsia="zh-CN" w:bidi="ar"/>
              </w:rPr>
              <w:t>有对公账户，可独立承接业务开具发票</w:t>
            </w:r>
            <w:r>
              <w:rPr>
                <w:rFonts w:hint="eastAsia" w:asciiTheme="minorEastAsia" w:hAnsiTheme="minorEastAsia" w:eastAsiaTheme="minorEastAsia" w:cstheme="minorEastAsia"/>
                <w:color w:val="auto"/>
                <w:sz w:val="24"/>
                <w:szCs w:val="24"/>
                <w:u w:val="none"/>
                <w:lang w:val="en-US" w:eastAsia="zh-CN" w:bidi="ar"/>
              </w:rPr>
              <w:t>，具有一定的组织能力。</w:t>
            </w:r>
            <w:r>
              <w:rPr>
                <w:rFonts w:hint="eastAsia" w:asciiTheme="minorEastAsia" w:hAnsiTheme="minorEastAsia" w:eastAsiaTheme="minorEastAsia" w:cstheme="minorEastAsia"/>
                <w:b/>
                <w:bCs/>
                <w:color w:val="auto"/>
                <w:sz w:val="24"/>
                <w:szCs w:val="24"/>
                <w:u w:val="none"/>
                <w:lang w:val="en-US" w:eastAsia="zh-CN" w:bidi="ar"/>
              </w:rPr>
              <w:t>需自有施工机械（或班组负责人自有施工机械）或具备工程机械租赁经营范围。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2.班组负责人：需自有施工机械并具备一定的机械组织能力，班组负责人应具有良好的社会信誉，近一年财务状况良好，未纳入不守信名单且不在失信被执行人名单中。</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须提供：</w:t>
            </w:r>
          </w:p>
          <w:p>
            <w:pPr>
              <w:keepNext w:val="0"/>
              <w:keepLines w:val="0"/>
              <w:widowControl/>
              <w:numPr>
                <w:ilvl w:val="0"/>
                <w:numId w:val="27"/>
              </w:numPr>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营业执照复印件；企业若无施工机械的，则营业执照上须具有工程机械租赁经营范围；</w:t>
            </w:r>
          </w:p>
          <w:p>
            <w:pPr>
              <w:keepNext w:val="0"/>
              <w:keepLines w:val="0"/>
              <w:widowControl/>
              <w:numPr>
                <w:ilvl w:val="0"/>
                <w:numId w:val="27"/>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color w:val="auto"/>
                <w:sz w:val="24"/>
                <w:szCs w:val="24"/>
                <w:u w:val="none"/>
                <w:lang w:val="en-US" w:eastAsia="zh-CN" w:bidi="ar"/>
              </w:rPr>
              <w:t>开户许可证复印件；</w:t>
            </w:r>
          </w:p>
          <w:p>
            <w:pPr>
              <w:keepNext w:val="0"/>
              <w:keepLines w:val="0"/>
              <w:widowControl/>
              <w:numPr>
                <w:ilvl w:val="0"/>
                <w:numId w:val="27"/>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color w:val="auto"/>
                <w:sz w:val="24"/>
                <w:szCs w:val="24"/>
                <w:u w:val="none"/>
                <w:lang w:val="en-US" w:eastAsia="zh-CN" w:bidi="ar"/>
              </w:rPr>
              <w:t>自有施工机械或班组负责人自有施工机械设备表；</w:t>
            </w:r>
          </w:p>
          <w:p>
            <w:pPr>
              <w:keepNext w:val="0"/>
              <w:keepLines w:val="0"/>
              <w:widowControl/>
              <w:numPr>
                <w:ilvl w:val="0"/>
                <w:numId w:val="27"/>
              </w:numPr>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班组负责人身份证复印件及征信证明。</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r>
              <w:rPr>
                <w:rFonts w:hint="eastAsia" w:asciiTheme="minorEastAsia" w:hAnsiTheme="minorEastAsia" w:eastAsiaTheme="minorEastAsia" w:cstheme="minorEastAsia"/>
                <w:b/>
                <w:bCs/>
                <w:color w:val="auto"/>
                <w:sz w:val="24"/>
                <w:szCs w:val="24"/>
                <w:u w:val="none"/>
                <w:lang w:val="en-US" w:eastAsia="zh-CN" w:bidi="ar"/>
              </w:rPr>
              <w:t>1-</w:t>
            </w:r>
            <w:r>
              <w:rPr>
                <w:rFonts w:hint="eastAsia" w:asciiTheme="minorEastAsia" w:hAnsiTheme="minorEastAsia" w:cstheme="minorEastAsia"/>
                <w:b/>
                <w:bCs/>
                <w:color w:val="auto"/>
                <w:sz w:val="24"/>
                <w:szCs w:val="24"/>
                <w:u w:val="none"/>
                <w:lang w:val="en-US" w:eastAsia="zh-CN" w:bidi="ar"/>
              </w:rPr>
              <w:t>6</w:t>
            </w:r>
            <w:r>
              <w:rPr>
                <w:rFonts w:hint="eastAsia" w:asciiTheme="minorEastAsia" w:hAnsiTheme="minorEastAsia" w:eastAsiaTheme="minorEastAsia" w:cstheme="minorEastAsia"/>
                <w:b/>
                <w:bCs/>
                <w:color w:val="auto"/>
                <w:sz w:val="24"/>
                <w:szCs w:val="24"/>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numPr>
                <w:ilvl w:val="0"/>
                <w:numId w:val="26"/>
              </w:numPr>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机械数量</w:t>
            </w:r>
          </w:p>
          <w:p>
            <w:pPr>
              <w:keepNext w:val="0"/>
              <w:keepLines w:val="0"/>
              <w:widowControl/>
              <w:numPr>
                <w:ilvl w:val="0"/>
                <w:numId w:val="0"/>
              </w:numPr>
              <w:suppressLineNumbers w:val="0"/>
              <w:spacing w:line="360" w:lineRule="auto"/>
              <w:ind w:lef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50分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自有机械（土石方工程）个数每增加一个加5分；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由其管理的每个加2分。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须提供：</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法定代表人或经营负责人或班组负责人购买机械设备的购买合同或税务发票、照片；2.由其（企业或班组负责人）管理的证明材料。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numPr>
                <w:ilvl w:val="0"/>
                <w:numId w:val="26"/>
              </w:numPr>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税收加分项满5分</w:t>
            </w:r>
          </w:p>
        </w:tc>
        <w:tc>
          <w:tcPr>
            <w:tcW w:w="8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u w:val="none"/>
                <w:lang w:val="en-US" w:eastAsia="zh-CN" w:bidi="ar"/>
              </w:rPr>
              <w:t>提供注册地在连城县的营业执照复印件；</w:t>
            </w:r>
          </w:p>
          <w:p>
            <w:pPr>
              <w:spacing w:line="360" w:lineRule="auto"/>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u w:val="none"/>
                <w:lang w:val="en-US" w:eastAsia="zh-CN" w:bidi="ar"/>
              </w:rPr>
              <w:t>或提供龙岩总公司营业执照及连城分公司营业执照、连城分公司开户许可证复印件</w:t>
            </w:r>
            <w:r>
              <w:rPr>
                <w:rFonts w:hint="eastAsia" w:asciiTheme="minorEastAsia" w:hAnsiTheme="minorEastAsia" w:cstheme="minorEastAsia"/>
                <w:color w:val="auto"/>
                <w:sz w:val="24"/>
                <w:szCs w:val="24"/>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u w:val="none"/>
                <w:lang w:val="en-US" w:eastAsia="zh-CN" w:bidi="ar"/>
              </w:rPr>
            </w:pPr>
          </w:p>
        </w:tc>
      </w:tr>
    </w:tbl>
    <w:p>
      <w:pPr>
        <w:jc w:val="left"/>
        <w:rPr>
          <w:rFonts w:hint="default"/>
          <w:sz w:val="28"/>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AEE91"/>
    <w:multiLevelType w:val="singleLevel"/>
    <w:tmpl w:val="801AEE91"/>
    <w:lvl w:ilvl="0" w:tentative="0">
      <w:start w:val="1"/>
      <w:numFmt w:val="decimal"/>
      <w:lvlText w:val="%1."/>
      <w:lvlJc w:val="left"/>
      <w:pPr>
        <w:tabs>
          <w:tab w:val="left" w:pos="312"/>
        </w:tabs>
      </w:pPr>
    </w:lvl>
  </w:abstractNum>
  <w:abstractNum w:abstractNumId="1">
    <w:nsid w:val="82D9C07F"/>
    <w:multiLevelType w:val="singleLevel"/>
    <w:tmpl w:val="82D9C07F"/>
    <w:lvl w:ilvl="0" w:tentative="0">
      <w:start w:val="1"/>
      <w:numFmt w:val="decimal"/>
      <w:suff w:val="nothing"/>
      <w:lvlText w:val="%1、"/>
      <w:lvlJc w:val="left"/>
    </w:lvl>
  </w:abstractNum>
  <w:abstractNum w:abstractNumId="2">
    <w:nsid w:val="8975F9DC"/>
    <w:multiLevelType w:val="singleLevel"/>
    <w:tmpl w:val="8975F9DC"/>
    <w:lvl w:ilvl="0" w:tentative="0">
      <w:start w:val="1"/>
      <w:numFmt w:val="decimal"/>
      <w:lvlText w:val="%1."/>
      <w:lvlJc w:val="left"/>
      <w:pPr>
        <w:tabs>
          <w:tab w:val="left" w:pos="312"/>
        </w:tabs>
      </w:pPr>
    </w:lvl>
  </w:abstractNum>
  <w:abstractNum w:abstractNumId="3">
    <w:nsid w:val="8CD73BE5"/>
    <w:multiLevelType w:val="singleLevel"/>
    <w:tmpl w:val="8CD73BE5"/>
    <w:lvl w:ilvl="0" w:tentative="0">
      <w:start w:val="1"/>
      <w:numFmt w:val="decimal"/>
      <w:lvlText w:val="%1."/>
      <w:lvlJc w:val="left"/>
      <w:pPr>
        <w:tabs>
          <w:tab w:val="left" w:pos="312"/>
        </w:tabs>
      </w:pPr>
    </w:lvl>
  </w:abstractNum>
  <w:abstractNum w:abstractNumId="4">
    <w:nsid w:val="970841DA"/>
    <w:multiLevelType w:val="singleLevel"/>
    <w:tmpl w:val="970841DA"/>
    <w:lvl w:ilvl="0" w:tentative="0">
      <w:start w:val="1"/>
      <w:numFmt w:val="decimal"/>
      <w:suff w:val="nothing"/>
      <w:lvlText w:val="%1、"/>
      <w:lvlJc w:val="left"/>
    </w:lvl>
  </w:abstractNum>
  <w:abstractNum w:abstractNumId="5">
    <w:nsid w:val="9FC40B5C"/>
    <w:multiLevelType w:val="singleLevel"/>
    <w:tmpl w:val="9FC40B5C"/>
    <w:lvl w:ilvl="0" w:tentative="0">
      <w:start w:val="1"/>
      <w:numFmt w:val="decimal"/>
      <w:suff w:val="nothing"/>
      <w:lvlText w:val="%1、"/>
      <w:lvlJc w:val="left"/>
    </w:lvl>
  </w:abstractNum>
  <w:abstractNum w:abstractNumId="6">
    <w:nsid w:val="A4667E04"/>
    <w:multiLevelType w:val="singleLevel"/>
    <w:tmpl w:val="A4667E04"/>
    <w:lvl w:ilvl="0" w:tentative="0">
      <w:start w:val="1"/>
      <w:numFmt w:val="decimal"/>
      <w:lvlText w:val="%1."/>
      <w:lvlJc w:val="left"/>
      <w:pPr>
        <w:tabs>
          <w:tab w:val="left" w:pos="312"/>
        </w:tabs>
      </w:pPr>
    </w:lvl>
  </w:abstractNum>
  <w:abstractNum w:abstractNumId="7">
    <w:nsid w:val="A5A33D10"/>
    <w:multiLevelType w:val="singleLevel"/>
    <w:tmpl w:val="A5A33D10"/>
    <w:lvl w:ilvl="0" w:tentative="0">
      <w:start w:val="1"/>
      <w:numFmt w:val="decimal"/>
      <w:lvlText w:val="%1."/>
      <w:lvlJc w:val="left"/>
      <w:pPr>
        <w:tabs>
          <w:tab w:val="left" w:pos="312"/>
        </w:tabs>
      </w:pPr>
    </w:lvl>
  </w:abstractNum>
  <w:abstractNum w:abstractNumId="8">
    <w:nsid w:val="B8FF1802"/>
    <w:multiLevelType w:val="singleLevel"/>
    <w:tmpl w:val="B8FF1802"/>
    <w:lvl w:ilvl="0" w:tentative="0">
      <w:start w:val="1"/>
      <w:numFmt w:val="decimal"/>
      <w:lvlText w:val="%1."/>
      <w:lvlJc w:val="left"/>
      <w:pPr>
        <w:tabs>
          <w:tab w:val="left" w:pos="312"/>
        </w:tabs>
      </w:pPr>
    </w:lvl>
  </w:abstractNum>
  <w:abstractNum w:abstractNumId="9">
    <w:nsid w:val="D251FD89"/>
    <w:multiLevelType w:val="singleLevel"/>
    <w:tmpl w:val="D251FD89"/>
    <w:lvl w:ilvl="0" w:tentative="0">
      <w:start w:val="4"/>
      <w:numFmt w:val="decimal"/>
      <w:suff w:val="nothing"/>
      <w:lvlText w:val="%1、"/>
      <w:lvlJc w:val="left"/>
      <w:rPr>
        <w:rFonts w:hint="default"/>
        <w:b w:val="0"/>
        <w:bCs w:val="0"/>
      </w:rPr>
    </w:lvl>
  </w:abstractNum>
  <w:abstractNum w:abstractNumId="10">
    <w:nsid w:val="D2DE18AA"/>
    <w:multiLevelType w:val="singleLevel"/>
    <w:tmpl w:val="D2DE18AA"/>
    <w:lvl w:ilvl="0" w:tentative="0">
      <w:start w:val="1"/>
      <w:numFmt w:val="decimal"/>
      <w:suff w:val="nothing"/>
      <w:lvlText w:val="%1、"/>
      <w:lvlJc w:val="left"/>
    </w:lvl>
  </w:abstractNum>
  <w:abstractNum w:abstractNumId="11">
    <w:nsid w:val="D6FDB52E"/>
    <w:multiLevelType w:val="singleLevel"/>
    <w:tmpl w:val="D6FDB52E"/>
    <w:lvl w:ilvl="0" w:tentative="0">
      <w:start w:val="1"/>
      <w:numFmt w:val="decimal"/>
      <w:lvlText w:val="%1."/>
      <w:lvlJc w:val="left"/>
      <w:pPr>
        <w:tabs>
          <w:tab w:val="left" w:pos="312"/>
        </w:tabs>
      </w:pPr>
    </w:lvl>
  </w:abstractNum>
  <w:abstractNum w:abstractNumId="12">
    <w:nsid w:val="D8E784B4"/>
    <w:multiLevelType w:val="singleLevel"/>
    <w:tmpl w:val="D8E784B4"/>
    <w:lvl w:ilvl="0" w:tentative="0">
      <w:start w:val="1"/>
      <w:numFmt w:val="decimal"/>
      <w:suff w:val="nothing"/>
      <w:lvlText w:val="%1、"/>
      <w:lvlJc w:val="left"/>
    </w:lvl>
  </w:abstractNum>
  <w:abstractNum w:abstractNumId="13">
    <w:nsid w:val="D938F385"/>
    <w:multiLevelType w:val="singleLevel"/>
    <w:tmpl w:val="D938F385"/>
    <w:lvl w:ilvl="0" w:tentative="0">
      <w:start w:val="1"/>
      <w:numFmt w:val="decimal"/>
      <w:lvlText w:val="%1."/>
      <w:lvlJc w:val="left"/>
      <w:pPr>
        <w:tabs>
          <w:tab w:val="left" w:pos="312"/>
        </w:tabs>
      </w:pPr>
    </w:lvl>
  </w:abstractNum>
  <w:abstractNum w:abstractNumId="14">
    <w:nsid w:val="E153BE68"/>
    <w:multiLevelType w:val="singleLevel"/>
    <w:tmpl w:val="E153BE68"/>
    <w:lvl w:ilvl="0" w:tentative="0">
      <w:start w:val="1"/>
      <w:numFmt w:val="decimal"/>
      <w:lvlText w:val="%1."/>
      <w:lvlJc w:val="left"/>
      <w:pPr>
        <w:tabs>
          <w:tab w:val="left" w:pos="312"/>
        </w:tabs>
      </w:pPr>
    </w:lvl>
  </w:abstractNum>
  <w:abstractNum w:abstractNumId="15">
    <w:nsid w:val="E63185B0"/>
    <w:multiLevelType w:val="singleLevel"/>
    <w:tmpl w:val="E63185B0"/>
    <w:lvl w:ilvl="0" w:tentative="0">
      <w:start w:val="1"/>
      <w:numFmt w:val="decimal"/>
      <w:lvlText w:val="%1."/>
      <w:lvlJc w:val="left"/>
      <w:pPr>
        <w:tabs>
          <w:tab w:val="left" w:pos="312"/>
        </w:tabs>
      </w:pPr>
    </w:lvl>
  </w:abstractNum>
  <w:abstractNum w:abstractNumId="16">
    <w:nsid w:val="F3A1E67B"/>
    <w:multiLevelType w:val="singleLevel"/>
    <w:tmpl w:val="F3A1E67B"/>
    <w:lvl w:ilvl="0" w:tentative="0">
      <w:start w:val="1"/>
      <w:numFmt w:val="decimal"/>
      <w:lvlText w:val="%1."/>
      <w:lvlJc w:val="left"/>
      <w:pPr>
        <w:tabs>
          <w:tab w:val="left" w:pos="312"/>
        </w:tabs>
      </w:pPr>
    </w:lvl>
  </w:abstractNum>
  <w:abstractNum w:abstractNumId="17">
    <w:nsid w:val="F4E6CA85"/>
    <w:multiLevelType w:val="singleLevel"/>
    <w:tmpl w:val="F4E6CA85"/>
    <w:lvl w:ilvl="0" w:tentative="0">
      <w:start w:val="1"/>
      <w:numFmt w:val="decimal"/>
      <w:lvlText w:val="%1."/>
      <w:lvlJc w:val="left"/>
      <w:pPr>
        <w:tabs>
          <w:tab w:val="left" w:pos="312"/>
        </w:tabs>
      </w:pPr>
    </w:lvl>
  </w:abstractNum>
  <w:abstractNum w:abstractNumId="18">
    <w:nsid w:val="11833178"/>
    <w:multiLevelType w:val="singleLevel"/>
    <w:tmpl w:val="11833178"/>
    <w:lvl w:ilvl="0" w:tentative="0">
      <w:start w:val="1"/>
      <w:numFmt w:val="decimal"/>
      <w:lvlText w:val="%1."/>
      <w:lvlJc w:val="left"/>
      <w:pPr>
        <w:tabs>
          <w:tab w:val="left" w:pos="312"/>
        </w:tabs>
      </w:pPr>
    </w:lvl>
  </w:abstractNum>
  <w:abstractNum w:abstractNumId="19">
    <w:nsid w:val="14BEBA13"/>
    <w:multiLevelType w:val="singleLevel"/>
    <w:tmpl w:val="14BEBA13"/>
    <w:lvl w:ilvl="0" w:tentative="0">
      <w:start w:val="1"/>
      <w:numFmt w:val="decimal"/>
      <w:lvlText w:val="%1."/>
      <w:lvlJc w:val="left"/>
      <w:pPr>
        <w:tabs>
          <w:tab w:val="left" w:pos="312"/>
        </w:tabs>
      </w:pPr>
    </w:lvl>
  </w:abstractNum>
  <w:abstractNum w:abstractNumId="20">
    <w:nsid w:val="33C2467D"/>
    <w:multiLevelType w:val="singleLevel"/>
    <w:tmpl w:val="33C2467D"/>
    <w:lvl w:ilvl="0" w:tentative="0">
      <w:start w:val="4"/>
      <w:numFmt w:val="decimal"/>
      <w:suff w:val="nothing"/>
      <w:lvlText w:val="%1、"/>
      <w:lvlJc w:val="left"/>
    </w:lvl>
  </w:abstractNum>
  <w:abstractNum w:abstractNumId="21">
    <w:nsid w:val="4B47E804"/>
    <w:multiLevelType w:val="singleLevel"/>
    <w:tmpl w:val="4B47E804"/>
    <w:lvl w:ilvl="0" w:tentative="0">
      <w:start w:val="1"/>
      <w:numFmt w:val="decimal"/>
      <w:lvlText w:val="%1."/>
      <w:lvlJc w:val="left"/>
      <w:pPr>
        <w:tabs>
          <w:tab w:val="left" w:pos="312"/>
        </w:tabs>
      </w:pPr>
    </w:lvl>
  </w:abstractNum>
  <w:abstractNum w:abstractNumId="22">
    <w:nsid w:val="597F4764"/>
    <w:multiLevelType w:val="singleLevel"/>
    <w:tmpl w:val="597F4764"/>
    <w:lvl w:ilvl="0" w:tentative="0">
      <w:start w:val="1"/>
      <w:numFmt w:val="decimal"/>
      <w:lvlText w:val="%1."/>
      <w:lvlJc w:val="left"/>
      <w:pPr>
        <w:tabs>
          <w:tab w:val="left" w:pos="312"/>
        </w:tabs>
      </w:pPr>
    </w:lvl>
  </w:abstractNum>
  <w:abstractNum w:abstractNumId="23">
    <w:nsid w:val="5B51D204"/>
    <w:multiLevelType w:val="singleLevel"/>
    <w:tmpl w:val="5B51D204"/>
    <w:lvl w:ilvl="0" w:tentative="0">
      <w:start w:val="1"/>
      <w:numFmt w:val="decimal"/>
      <w:suff w:val="nothing"/>
      <w:lvlText w:val="%1、"/>
      <w:lvlJc w:val="left"/>
    </w:lvl>
  </w:abstractNum>
  <w:abstractNum w:abstractNumId="24">
    <w:nsid w:val="5F89E634"/>
    <w:multiLevelType w:val="singleLevel"/>
    <w:tmpl w:val="5F89E634"/>
    <w:lvl w:ilvl="0" w:tentative="0">
      <w:start w:val="4"/>
      <w:numFmt w:val="decimal"/>
      <w:suff w:val="nothing"/>
      <w:lvlText w:val="%1、"/>
      <w:lvlJc w:val="left"/>
    </w:lvl>
  </w:abstractNum>
  <w:abstractNum w:abstractNumId="25">
    <w:nsid w:val="76C544CE"/>
    <w:multiLevelType w:val="singleLevel"/>
    <w:tmpl w:val="76C544CE"/>
    <w:lvl w:ilvl="0" w:tentative="0">
      <w:start w:val="1"/>
      <w:numFmt w:val="decimal"/>
      <w:lvlText w:val="%1."/>
      <w:lvlJc w:val="left"/>
      <w:pPr>
        <w:tabs>
          <w:tab w:val="left" w:pos="312"/>
        </w:tabs>
      </w:pPr>
    </w:lvl>
  </w:abstractNum>
  <w:abstractNum w:abstractNumId="26">
    <w:nsid w:val="776D9CA8"/>
    <w:multiLevelType w:val="singleLevel"/>
    <w:tmpl w:val="776D9CA8"/>
    <w:lvl w:ilvl="0" w:tentative="0">
      <w:start w:val="1"/>
      <w:numFmt w:val="decimal"/>
      <w:lvlText w:val="%1."/>
      <w:lvlJc w:val="left"/>
      <w:pPr>
        <w:tabs>
          <w:tab w:val="left" w:pos="312"/>
        </w:tabs>
      </w:pPr>
    </w:lvl>
  </w:abstractNum>
  <w:num w:numId="1">
    <w:abstractNumId w:val="4"/>
  </w:num>
  <w:num w:numId="2">
    <w:abstractNumId w:val="17"/>
  </w:num>
  <w:num w:numId="3">
    <w:abstractNumId w:val="20"/>
  </w:num>
  <w:num w:numId="4">
    <w:abstractNumId w:val="5"/>
  </w:num>
  <w:num w:numId="5">
    <w:abstractNumId w:val="14"/>
  </w:num>
  <w:num w:numId="6">
    <w:abstractNumId w:val="16"/>
  </w:num>
  <w:num w:numId="7">
    <w:abstractNumId w:val="15"/>
  </w:num>
  <w:num w:numId="8">
    <w:abstractNumId w:val="6"/>
  </w:num>
  <w:num w:numId="9">
    <w:abstractNumId w:val="24"/>
  </w:num>
  <w:num w:numId="10">
    <w:abstractNumId w:val="7"/>
  </w:num>
  <w:num w:numId="11">
    <w:abstractNumId w:val="0"/>
  </w:num>
  <w:num w:numId="12">
    <w:abstractNumId w:val="9"/>
  </w:num>
  <w:num w:numId="13">
    <w:abstractNumId w:val="22"/>
  </w:num>
  <w:num w:numId="14">
    <w:abstractNumId w:val="2"/>
  </w:num>
  <w:num w:numId="15">
    <w:abstractNumId w:val="23"/>
  </w:num>
  <w:num w:numId="16">
    <w:abstractNumId w:val="3"/>
  </w:num>
  <w:num w:numId="17">
    <w:abstractNumId w:val="8"/>
  </w:num>
  <w:num w:numId="18">
    <w:abstractNumId w:val="13"/>
  </w:num>
  <w:num w:numId="19">
    <w:abstractNumId w:val="18"/>
  </w:num>
  <w:num w:numId="20">
    <w:abstractNumId w:val="1"/>
  </w:num>
  <w:num w:numId="21">
    <w:abstractNumId w:val="19"/>
  </w:num>
  <w:num w:numId="22">
    <w:abstractNumId w:val="11"/>
  </w:num>
  <w:num w:numId="23">
    <w:abstractNumId w:val="10"/>
  </w:num>
  <w:num w:numId="24">
    <w:abstractNumId w:val="25"/>
  </w:num>
  <w:num w:numId="25">
    <w:abstractNumId w:val="21"/>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 w:name="KSO_WPS_MARK_KEY" w:val="0e1c7047-0c31-4b73-a247-8ad1052b5893"/>
  </w:docVars>
  <w:rsids>
    <w:rsidRoot w:val="58923CA3"/>
    <w:rsid w:val="274237B5"/>
    <w:rsid w:val="376134C8"/>
    <w:rsid w:val="3E630EFE"/>
    <w:rsid w:val="58923CA3"/>
    <w:rsid w:val="59DC64E8"/>
    <w:rsid w:val="627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autoSpaceDE w:val="0"/>
      <w:autoSpaceDN w:val="0"/>
      <w:adjustRightInd w:val="0"/>
      <w:spacing w:line="240" w:lineRule="auto"/>
      <w:ind w:left="111" w:firstLine="1091"/>
      <w:jc w:val="left"/>
    </w:pPr>
    <w:rPr>
      <w:rFonts w:ascii="宋体" w:hAnsiTheme="minorHAnsi" w:eastAsiaTheme="minorEastAsia" w:cstheme="minorBidi"/>
      <w:kern w:val="2"/>
      <w:sz w:val="49"/>
      <w:szCs w:val="49"/>
      <w:lang w:val="en-US" w:eastAsia="zh-CN" w:bidi="ar-SA"/>
    </w:rPr>
  </w:style>
  <w:style w:type="paragraph" w:styleId="3">
    <w:name w:val="Body Text First Indent"/>
    <w:qFormat/>
    <w:uiPriority w:val="99"/>
    <w:pPr>
      <w:widowControl w:val="0"/>
      <w:autoSpaceDE w:val="0"/>
      <w:autoSpaceDN w:val="0"/>
      <w:adjustRightInd w:val="0"/>
      <w:spacing w:line="240" w:lineRule="auto"/>
      <w:ind w:left="111" w:firstLine="800" w:firstLineChars="200"/>
      <w:jc w:val="left"/>
    </w:pPr>
    <w:rPr>
      <w:rFonts w:ascii="宋体" w:hAnsiTheme="minorHAnsi" w:eastAsiaTheme="minorEastAsia" w:cstheme="minorBidi"/>
      <w:kern w:val="2"/>
      <w:sz w:val="49"/>
      <w:szCs w:val="49"/>
      <w:lang w:val="en-US" w:eastAsia="zh-CN" w:bidi="ar-SA"/>
    </w:rPr>
  </w:style>
  <w:style w:type="character" w:customStyle="1" w:styleId="6">
    <w:name w:val="font21"/>
    <w:qFormat/>
    <w:uiPriority w:val="0"/>
    <w:rPr>
      <w:rFonts w:hint="eastAsia" w:ascii="仿宋" w:hAnsi="仿宋" w:eastAsia="仿宋" w:cs="仿宋"/>
      <w:color w:val="000000"/>
      <w:sz w:val="24"/>
      <w:szCs w:val="24"/>
      <w:u w:val="none"/>
    </w:rPr>
  </w:style>
  <w:style w:type="character" w:customStyle="1" w:styleId="7">
    <w:name w:val="font11"/>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10203</Words>
  <Characters>10748</Characters>
  <Lines>0</Lines>
  <Paragraphs>0</Paragraphs>
  <TotalTime>8</TotalTime>
  <ScaleCrop>false</ScaleCrop>
  <LinksUpToDate>false</LinksUpToDate>
  <CharactersWithSpaces>10748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2024-10-12T09:38:00Z</dcterms:created>
  <dc:creator>土豆排骨的滋味</dc:creator>
  <cp:lastModifiedBy>user</cp:lastModifiedBy>
  <dcterms:modified xsi:type="dcterms:W3CDTF">2024-10-25T04:10:03Z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2EAD0CBE87764C84A03D2750FE05BE2D_11</vt:lpwstr>
  </property>
</Properties>
</file>