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E1BA3">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网络竞价须知</w:t>
      </w:r>
    </w:p>
    <w:p w14:paraId="1DED8C85">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LCCQJJ20241028</w:t>
      </w:r>
      <w:r>
        <w:rPr>
          <w:rFonts w:hint="eastAsia" w:asciiTheme="minorEastAsia" w:hAnsiTheme="minorEastAsia" w:eastAsiaTheme="minorEastAsia" w:cstheme="minorEastAsia"/>
          <w:b w:val="0"/>
          <w:bCs w:val="0"/>
          <w:color w:val="auto"/>
          <w:kern w:val="2"/>
          <w:sz w:val="24"/>
          <w:szCs w:val="24"/>
          <w:highlight w:val="none"/>
          <w:shd w:val="clear"/>
        </w:rPr>
        <w:t>）</w:t>
      </w:r>
    </w:p>
    <w:p w14:paraId="43B32B70">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2AC9B1D7">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一、公开竞价、报名时间、地点</w:t>
      </w:r>
    </w:p>
    <w:p w14:paraId="3C006B6A">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2024年10月28日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2898F43">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7E583544">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0000FF"/>
          <w:kern w:val="2"/>
          <w:sz w:val="24"/>
          <w:szCs w:val="24"/>
          <w:highlight w:val="none"/>
          <w:shd w:val="clear"/>
          <w:lang w:val="en-US" w:eastAsia="zh-CN"/>
        </w:rPr>
        <w:t>月23日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auto"/>
          <w:kern w:val="2"/>
          <w:sz w:val="24"/>
          <w:szCs w:val="24"/>
          <w:highlight w:val="none"/>
          <w:shd w:val="clear"/>
          <w:lang w:val="en-US" w:eastAsia="zh-CN"/>
        </w:rPr>
        <w:t>10月27日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32D0CB44">
      <w:pPr>
        <w:snapToGrid/>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46927251">
      <w:pPr>
        <w:snapToGrid/>
        <w:spacing w:line="520" w:lineRule="exact"/>
        <w:ind w:firstLine="480" w:firstLineChars="200"/>
        <w:rPr>
          <w:rFonts w:hint="default" w:asciiTheme="minorEastAsia" w:hAnsiTheme="minorEastAsia" w:eastAsiaTheme="minorEastAsia" w:cstheme="minorEastAsia"/>
          <w:color w:val="auto"/>
          <w:sz w:val="24"/>
          <w:szCs w:val="24"/>
          <w:highlight w:val="none"/>
          <w:shd w:val="clear"/>
          <w:lang w:val="en-US" w:eastAsia="zh-CN"/>
        </w:rPr>
      </w:pPr>
      <w:r>
        <w:rPr>
          <w:rFonts w:hint="eastAsia" w:asciiTheme="minorEastAsia" w:hAnsiTheme="minorEastAsia" w:eastAsiaTheme="minorEastAsia" w:cstheme="minorEastAsia"/>
          <w:color w:val="auto"/>
          <w:sz w:val="24"/>
          <w:szCs w:val="24"/>
          <w:highlight w:val="none"/>
          <w:shd w:val="clear"/>
          <w:lang w:val="en-US" w:eastAsia="zh-CN"/>
        </w:rPr>
        <w:t>连城产权</w:t>
      </w: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val="en-US" w:eastAsia="zh-CN"/>
        </w:rPr>
        <w:t>谢女士 18039848961</w:t>
      </w:r>
    </w:p>
    <w:p w14:paraId="4DD170F9">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2AD3AF9A">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1.项目名称：</w:t>
      </w:r>
      <w:r>
        <w:rPr>
          <w:rFonts w:hint="eastAsia" w:ascii="宋体" w:hAnsi="宋体" w:cs="宋体"/>
          <w:color w:val="0000FF"/>
          <w:kern w:val="2"/>
          <w:sz w:val="24"/>
          <w:szCs w:val="24"/>
          <w:highlight w:val="none"/>
          <w:u w:val="none"/>
          <w:lang w:val="en-US" w:eastAsia="zh-CN"/>
        </w:rPr>
        <w:t>连城县保障性住房（鹧鸪）水土保持设施验收报告编制服务采购项目（第二次）</w:t>
      </w:r>
    </w:p>
    <w:p w14:paraId="0D627C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2.项目概况</w:t>
      </w:r>
      <w:r>
        <w:rPr>
          <w:rFonts w:hint="eastAsia" w:ascii="宋体" w:hAnsi="宋体" w:eastAsia="宋体" w:cs="宋体"/>
          <w:i w:val="0"/>
          <w:iCs w:val="0"/>
          <w:caps w:val="0"/>
          <w:color w:val="333333"/>
          <w:spacing w:val="0"/>
          <w:sz w:val="24"/>
          <w:szCs w:val="24"/>
          <w:highlight w:val="none"/>
          <w:shd w:val="clear" w:fill="FFFFFF"/>
        </w:rPr>
        <w:t>：</w:t>
      </w:r>
      <w:r>
        <w:rPr>
          <w:rFonts w:hint="eastAsia" w:ascii="宋体" w:hAnsi="宋体" w:eastAsia="宋体" w:cs="宋体"/>
          <w:i w:val="0"/>
          <w:iCs w:val="0"/>
          <w:caps w:val="0"/>
          <w:color w:val="0000FF"/>
          <w:spacing w:val="0"/>
          <w:sz w:val="24"/>
          <w:szCs w:val="24"/>
          <w:highlight w:val="none"/>
          <w:shd w:val="clear" w:fill="FFFFFF"/>
          <w:lang w:val="en-US" w:eastAsia="zh-CN"/>
        </w:rPr>
        <w:t>连</w:t>
      </w:r>
      <w:r>
        <w:rPr>
          <w:rFonts w:hint="eastAsia" w:ascii="宋体" w:hAnsi="宋体" w:eastAsia="宋体" w:cs="宋体"/>
          <w:i w:val="0"/>
          <w:iCs w:val="0"/>
          <w:caps w:val="0"/>
          <w:color w:val="0000FF"/>
          <w:spacing w:val="0"/>
          <w:sz w:val="24"/>
          <w:szCs w:val="24"/>
          <w:highlight w:val="none"/>
          <w:shd w:val="clear" w:fill="FFFFFF"/>
        </w:rPr>
        <w:t>城县保障性住房（鹧鸪），包含1#~5#楼（高层住宅），6#楼（二层变配电室），总建筑面积：27526.97m2，地上总建筑面积：20294.33m2，地下室建筑面积：7232.64m2，地上建筑面积：19792.86m2，1#、2#、5#楼一层至顶层均为12层住宅；3#、4#楼底层设有物业用房、卫生所、非机动车库、消控室，二层至顶层均为住宅</w:t>
      </w:r>
      <w:r>
        <w:rPr>
          <w:rFonts w:hint="eastAsia" w:ascii="宋体" w:hAnsi="宋体" w:eastAsia="宋体" w:cs="宋体"/>
          <w:i w:val="0"/>
          <w:iCs w:val="0"/>
          <w:caps w:val="0"/>
          <w:color w:val="0000FF"/>
          <w:spacing w:val="0"/>
          <w:sz w:val="24"/>
          <w:szCs w:val="24"/>
          <w:highlight w:val="none"/>
          <w:shd w:val="clear" w:fill="FFFFFF"/>
          <w:lang w:eastAsia="zh-CN"/>
        </w:rPr>
        <w:t>；</w:t>
      </w:r>
      <w:r>
        <w:rPr>
          <w:rFonts w:hint="eastAsia" w:ascii="宋体" w:hAnsi="宋体" w:eastAsia="宋体" w:cs="宋体"/>
          <w:i w:val="0"/>
          <w:iCs w:val="0"/>
          <w:caps w:val="0"/>
          <w:color w:val="0000FF"/>
          <w:spacing w:val="0"/>
          <w:sz w:val="24"/>
          <w:szCs w:val="24"/>
          <w:highlight w:val="none"/>
          <w:shd w:val="clear" w:fill="FFFFFF"/>
        </w:rPr>
        <w:t>5栋楼地上部分共有171套住宅套房</w:t>
      </w:r>
      <w:r>
        <w:rPr>
          <w:rFonts w:hint="eastAsia" w:ascii="宋体" w:hAnsi="宋体" w:eastAsia="宋体" w:cs="宋体"/>
          <w:i w:val="0"/>
          <w:iCs w:val="0"/>
          <w:caps w:val="0"/>
          <w:color w:val="0000FF"/>
          <w:spacing w:val="0"/>
          <w:sz w:val="24"/>
          <w:szCs w:val="24"/>
          <w:highlight w:val="none"/>
          <w:shd w:val="clear" w:fill="FFFFFF"/>
          <w:lang w:eastAsia="zh-CN"/>
        </w:rPr>
        <w:t>。</w:t>
      </w:r>
      <w:r>
        <w:rPr>
          <w:rFonts w:hint="eastAsia" w:ascii="宋体" w:hAnsi="宋体" w:eastAsia="宋体" w:cs="宋体"/>
          <w:i w:val="0"/>
          <w:iCs w:val="0"/>
          <w:caps w:val="0"/>
          <w:color w:val="333333"/>
          <w:spacing w:val="0"/>
          <w:sz w:val="24"/>
          <w:szCs w:val="24"/>
          <w:highlight w:val="none"/>
          <w:shd w:val="clear" w:fill="FFFFFF"/>
          <w:lang w:val="en-US" w:eastAsia="zh-CN"/>
        </w:rPr>
        <w:t xml:space="preserve">   </w:t>
      </w:r>
    </w:p>
    <w:p w14:paraId="4CE5D23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3.项目服务内容包括但不限于：</w:t>
      </w:r>
    </w:p>
    <w:p w14:paraId="5EAA4F4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（1）开展水土保持设施建成成效调查，编制《水土保持设施验收报告》、评估复核监测单位提交的《水土保持监测总结报告》和监理单位提交的《水土保持监理总结报告》。</w:t>
      </w:r>
    </w:p>
    <w:p w14:paraId="363CFD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（2）配合招标人组建验收工作组，组织验收相关技术报告和现场验收评审会议，负责现场查勘、会议的相关会务工作，并提出验收意见。</w:t>
      </w:r>
    </w:p>
    <w:p w14:paraId="27B597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（3）验收后向招标人提供验收报告、技术文档的归纳、整理、移交，并提供完整的技术资料。</w:t>
      </w:r>
    </w:p>
    <w:p w14:paraId="57D163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（4）根据以上检查、评价情况，做出该工程的水土保持设施是否达到相关验收标准的评估结论，确保满足水土保持设施验收备案相关要求，取得水土保持设施自主验收报备回执。</w:t>
      </w:r>
    </w:p>
    <w:p w14:paraId="13531B5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（5）协助完成信息公开、信息填报和水保主管部门的监督检查协调配合等相关工作。具体内容以委托人书面通知为准。</w:t>
      </w:r>
    </w:p>
    <w:p w14:paraId="312C1E5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lang w:val="en-US" w:eastAsia="zh-CN"/>
        </w:rPr>
        <w:t>4.服务</w:t>
      </w:r>
      <w:r>
        <w:rPr>
          <w:rFonts w:hint="eastAsia" w:ascii="宋体" w:hAnsi="宋体" w:eastAsia="宋体" w:cs="宋体"/>
          <w:i w:val="0"/>
          <w:iCs w:val="0"/>
          <w:caps w:val="0"/>
          <w:color w:val="333333"/>
          <w:spacing w:val="0"/>
          <w:sz w:val="24"/>
          <w:szCs w:val="24"/>
          <w:highlight w:val="none"/>
          <w:shd w:val="clear" w:fill="FFFFFF"/>
        </w:rPr>
        <w:t>地点：</w:t>
      </w: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连城县莲峰镇。</w:t>
      </w:r>
    </w:p>
    <w:p w14:paraId="3ECA89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5.服务周期：服务期自合同签订之日起至工程通过竣工验收之日止，具体以委托人要求为准。</w:t>
      </w:r>
    </w:p>
    <w:p w14:paraId="66D67F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6.质量要求：</w:t>
      </w:r>
    </w:p>
    <w:p w14:paraId="289BEB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（1）施工期环境监测按照《</w:t>
      </w:r>
      <w:r>
        <w:rPr>
          <w:rFonts w:hint="eastAsia" w:ascii="宋体" w:hAnsi="宋体" w:eastAsia="宋体" w:cs="宋体"/>
          <w:i w:val="0"/>
          <w:iCs w:val="0"/>
          <w:caps w:val="0"/>
          <w:color w:val="0000FF"/>
          <w:spacing w:val="0"/>
          <w:sz w:val="24"/>
          <w:szCs w:val="24"/>
          <w:highlight w:val="none"/>
          <w:shd w:val="clear" w:fill="FFFFFF"/>
          <w:lang w:val="en-US" w:eastAsia="zh-CN"/>
        </w:rPr>
        <w:t>保障性住房（鹧鸪）水土保持设施验收项目》</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的要求开展；</w:t>
      </w:r>
    </w:p>
    <w:p w14:paraId="3623F9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（2）水保验收应符合《中华人民共和国水土保持法》相关规定，并确保验收顺利通过；</w:t>
      </w:r>
    </w:p>
    <w:p w14:paraId="36B98B3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（3）环保验收应符合《建设项目竣工环境保护验收暂行办法》相关规定，并确保验收顺利通过。</w:t>
      </w:r>
    </w:p>
    <w:p w14:paraId="42B8C42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最高限价：</w:t>
      </w:r>
      <w:r>
        <w:rPr>
          <w:rFonts w:hint="eastAsia" w:ascii="宋体" w:hAnsi="宋体" w:eastAsia="宋体" w:cs="宋体"/>
          <w:i w:val="0"/>
          <w:iCs w:val="0"/>
          <w:caps w:val="0"/>
          <w:color w:val="0000FF"/>
          <w:spacing w:val="0"/>
          <w:sz w:val="24"/>
          <w:szCs w:val="24"/>
          <w:highlight w:val="none"/>
          <w:shd w:val="clear" w:fill="FFFFFF"/>
          <w:lang w:val="en-US" w:eastAsia="zh-CN"/>
        </w:rPr>
        <w:t>7500元含税包干</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竞价人</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在报价时不得高于最高限价，根据有效供应商报价排名情况，由高到低排序，最低的一名即为成交</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人</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w:t>
      </w:r>
    </w:p>
    <w:p w14:paraId="0A1DAE44">
      <w:pPr>
        <w:keepNext w:val="0"/>
        <w:keepLines w:val="0"/>
        <w:pageBreakBefore w:val="0"/>
        <w:widowControl/>
        <w:kinsoku/>
        <w:wordWrap/>
        <w:topLinePunct w:val="0"/>
        <w:bidi w:val="0"/>
        <w:spacing w:line="360" w:lineRule="auto"/>
        <w:ind w:left="0" w:firstLine="480"/>
        <w:jc w:val="left"/>
        <w:rPr>
          <w:rFonts w:hint="default"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8.付款方式：成交人编制完成水土保持设施自主验收所需的验收报告，委托人收到成交人支付申请报告后15日内，委托人向成交人支付合同价的50%；自主验收完成后，水土保持设施验收报告主管部门后且已获得主管部门的回函，委托人收到成交人支付申请报告后15日内，付清剩余合同价款。</w:t>
      </w:r>
    </w:p>
    <w:p w14:paraId="0FB92DBC">
      <w:pPr>
        <w:keepNext w:val="0"/>
        <w:keepLines w:val="0"/>
        <w:pageBreakBefore w:val="0"/>
        <w:widowControl/>
        <w:kinsoku/>
        <w:wordWrap/>
        <w:topLinePunct w:val="0"/>
        <w:bidi w:val="0"/>
        <w:spacing w:line="360" w:lineRule="auto"/>
        <w:ind w:left="0" w:firstLine="480"/>
        <w:jc w:val="left"/>
        <w:rPr>
          <w:rFonts w:hint="eastAsia" w:ascii="宋体" w:hAnsi="宋体" w:eastAsia="宋体" w:cs="宋体"/>
          <w:color w:val="0000FF"/>
          <w:kern w:val="0"/>
          <w:sz w:val="24"/>
          <w:szCs w:val="24"/>
          <w:highlight w:val="none"/>
          <w:lang w:val="en-US" w:eastAsia="zh-CN"/>
        </w:rPr>
      </w:pPr>
      <w:r>
        <w:rPr>
          <w:rFonts w:hint="eastAsia" w:ascii="宋体" w:hAnsi="宋体" w:eastAsia="宋体" w:cs="宋体"/>
          <w:b/>
          <w:bCs/>
          <w:color w:val="000000" w:themeColor="text1"/>
          <w:kern w:val="0"/>
          <w:sz w:val="24"/>
          <w:szCs w:val="24"/>
          <w:highlight w:val="none"/>
          <w14:textFill>
            <w14:solidFill>
              <w14:schemeClr w14:val="tx1"/>
            </w14:solidFill>
          </w14:textFill>
        </w:rPr>
        <w:t>特别提示：</w:t>
      </w:r>
      <w:r>
        <w:rPr>
          <w:rFonts w:hint="eastAsia" w:ascii="宋体" w:hAnsi="宋体" w:eastAsia="宋体" w:cs="宋体"/>
          <w:b w:val="0"/>
          <w:bCs w:val="0"/>
          <w:color w:val="0000FF"/>
          <w:kern w:val="0"/>
          <w:sz w:val="24"/>
          <w:szCs w:val="24"/>
          <w:highlight w:val="none"/>
          <w:lang w:val="en-US" w:eastAsia="zh-CN"/>
        </w:rPr>
        <w:t>1.</w:t>
      </w:r>
      <w:r>
        <w:rPr>
          <w:rFonts w:hint="eastAsia" w:ascii="宋体" w:hAnsi="宋体" w:eastAsia="宋体" w:cs="宋体"/>
          <w:color w:val="0000FF"/>
          <w:kern w:val="0"/>
          <w:sz w:val="24"/>
          <w:szCs w:val="24"/>
          <w:highlight w:val="none"/>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委托人给予以补偿。2.竞价人的投标报价为包干价，包括但不限于招标代理费、现场踏勘费、送审费、保险费、税费、打印费、纸张费、验收报告编制费、评审费等费用。3.竞价人应充分考虑人工、材料、机械涨价、政策调整及其他不可预见的一切因素，风险费用应自行考虑计入投标报价，竞价人未考虑风险因素造成的损失由竞价人自行负责，成交价不做任何调整。</w:t>
      </w:r>
    </w:p>
    <w:p w14:paraId="58E6E300">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680C6BC3">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竞价人必须遵守中华人民共和国法律、法规，能够提供本竞价文件所述货物及服务的境内具有独立法人资格的企业均可成为合格的竞价人（失信被执行人除外）；</w:t>
      </w:r>
    </w:p>
    <w:p w14:paraId="1728C93B">
      <w:pPr>
        <w:widowControl/>
        <w:snapToGrid w:val="0"/>
        <w:spacing w:line="360" w:lineRule="auto"/>
        <w:ind w:left="14" w:firstLine="480" w:firstLineChars="200"/>
        <w:rPr>
          <w:rFonts w:hint="eastAsia" w:asciiTheme="minorEastAsia" w:hAnsiTheme="minorEastAsia" w:eastAsiaTheme="minorEastAsia" w:cstheme="minorEastAsia"/>
          <w:b/>
          <w:bCs/>
          <w:color w:val="0000FF"/>
          <w:sz w:val="24"/>
          <w:szCs w:val="24"/>
          <w:highlight w:val="none"/>
          <w:lang w:eastAsia="zh-CN"/>
        </w:rPr>
      </w:pPr>
      <w:r>
        <w:rPr>
          <w:rFonts w:hint="eastAsia" w:asciiTheme="minorEastAsia" w:hAnsiTheme="minorEastAsia" w:eastAsiaTheme="minorEastAsia" w:cstheme="minorEastAsia"/>
          <w:color w:val="auto"/>
          <w:sz w:val="24"/>
          <w:szCs w:val="24"/>
          <w:highlight w:val="none"/>
        </w:rPr>
        <w:t>2.具有履行本采购项目的资格及服务能力</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bCs/>
          <w:color w:val="0000FF"/>
          <w:sz w:val="24"/>
          <w:szCs w:val="24"/>
          <w:highlight w:val="none"/>
          <w:lang w:val="en-US" w:eastAsia="zh-CN"/>
        </w:rPr>
        <w:t>要求</w:t>
      </w:r>
      <w:r>
        <w:rPr>
          <w:rFonts w:hint="eastAsia" w:ascii="宋体" w:hAnsi="宋体" w:eastAsia="宋体" w:cs="宋体"/>
          <w:b/>
          <w:bCs/>
          <w:color w:val="0000FF"/>
          <w:kern w:val="0"/>
          <w:sz w:val="24"/>
          <w:szCs w:val="24"/>
        </w:rPr>
        <w:t>参加本项目供应商须具备水保或环保咨询类经营范围</w:t>
      </w:r>
      <w:r>
        <w:rPr>
          <w:rFonts w:hint="eastAsia" w:asciiTheme="minorEastAsia" w:hAnsiTheme="minorEastAsia" w:eastAsiaTheme="minorEastAsia" w:cstheme="minorEastAsia"/>
          <w:b/>
          <w:bCs/>
          <w:color w:val="0000FF"/>
          <w:sz w:val="24"/>
          <w:szCs w:val="24"/>
          <w:highlight w:val="none"/>
          <w:lang w:eastAsia="zh-CN"/>
        </w:rPr>
        <w:t>；</w:t>
      </w:r>
    </w:p>
    <w:p w14:paraId="6DC2DE3A">
      <w:pPr>
        <w:widowControl/>
        <w:snapToGrid w:val="0"/>
        <w:spacing w:line="360" w:lineRule="auto"/>
        <w:ind w:left="14" w:firstLine="480" w:firstLineChars="200"/>
        <w:rPr>
          <w:rFonts w:hint="eastAsia"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3.具有投资参股关系的关联企业，或具有直接管理和被管理关系的母子公司，或同一母公司的子公司，或法定代表人为同一人的两个及以上法人（以上统称关联企业），不得同时对同一标段投标，否则均按否决投标处理；</w:t>
      </w:r>
    </w:p>
    <w:p w14:paraId="69C02627">
      <w:pPr>
        <w:widowControl/>
        <w:snapToGrid w:val="0"/>
        <w:spacing w:line="360" w:lineRule="auto"/>
        <w:ind w:left="14"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4.</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14:paraId="0DF4DC4A">
      <w:pPr>
        <w:widowControl/>
        <w:snapToGrid w:val="0"/>
        <w:spacing w:line="360" w:lineRule="auto"/>
        <w:ind w:left="14"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14:paraId="4DB9A44E">
      <w:pPr>
        <w:widowControl/>
        <w:snapToGrid w:val="0"/>
        <w:spacing w:line="360" w:lineRule="auto"/>
        <w:ind w:left="14"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14:paraId="05AF1ED0">
      <w:pPr>
        <w:widowControl/>
        <w:snapToGrid w:val="0"/>
        <w:spacing w:line="360" w:lineRule="auto"/>
        <w:ind w:left="14"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75CC4F9E">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kern w:val="2"/>
          <w:sz w:val="24"/>
          <w:szCs w:val="24"/>
          <w:highlight w:val="none"/>
          <w:lang w:val="en-US" w:eastAsia="zh-CN" w:bidi="ar-SA"/>
        </w:rPr>
        <w:t>1000</w:t>
      </w:r>
      <w:r>
        <w:rPr>
          <w:rFonts w:hint="eastAsia" w:asciiTheme="minorEastAsia" w:hAnsiTheme="minorEastAsia" w:eastAsiaTheme="minorEastAsia" w:cstheme="minorEastAsia"/>
          <w:color w:val="auto"/>
          <w:kern w:val="2"/>
          <w:sz w:val="24"/>
          <w:szCs w:val="24"/>
          <w:highlight w:val="none"/>
          <w:lang w:val="en-US" w:eastAsia="zh-CN" w:bidi="ar-SA"/>
        </w:rPr>
        <w:t>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2024年10月27日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35B3AAEB">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497D89C6">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4B789BF8">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056E0D5A">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7AA44E8">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3F5B2EAE">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1</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营业执照副本、法定代表人身份证复印件；</w:t>
      </w:r>
    </w:p>
    <w:p w14:paraId="097BB960">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2</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签订完整的承诺书</w:t>
      </w:r>
      <w:r>
        <w:rPr>
          <w:rFonts w:hint="eastAsia" w:asciiTheme="minorEastAsia" w:hAnsiTheme="minorEastAsia" w:eastAsiaTheme="minorEastAsia" w:cstheme="minorEastAsia"/>
          <w:b/>
          <w:bCs/>
          <w:color w:val="auto"/>
          <w:kern w:val="2"/>
          <w:sz w:val="24"/>
          <w:szCs w:val="24"/>
          <w:highlight w:val="none"/>
          <w:shd w:val="clear"/>
          <w:lang w:eastAsia="zh-CN"/>
        </w:rPr>
        <w:t>；</w:t>
      </w:r>
    </w:p>
    <w:p w14:paraId="01901E0F">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1BD250FC">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2D0E89D8">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5E9D5391">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03581846">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2B647C09">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66E908E2">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0FD023E3">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3B302DF0">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73026E76">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highlight w:val="none"/>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highlight w:val="none"/>
          <w:shd w:val="clear"/>
          <w:lang w:val="en-US" w:eastAsia="zh-CN"/>
        </w:rPr>
        <w:t>服务</w:t>
      </w:r>
      <w:r>
        <w:rPr>
          <w:rFonts w:hint="eastAsia" w:asciiTheme="minorEastAsia" w:hAnsiTheme="minorEastAsia" w:eastAsiaTheme="minorEastAsia" w:cstheme="minorEastAsia"/>
          <w:color w:val="auto"/>
          <w:kern w:val="2"/>
          <w:sz w:val="24"/>
          <w:szCs w:val="24"/>
          <w:highlight w:val="none"/>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6A0DA578">
      <w:pPr>
        <w:widowControl/>
        <w:shd w:val="clear"/>
        <w:snapToGrid/>
        <w:spacing w:before="0" w:line="520" w:lineRule="exact"/>
        <w:ind w:left="0"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3.</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应以</w:t>
      </w:r>
      <w:r>
        <w:rPr>
          <w:rFonts w:hint="eastAsia" w:asciiTheme="minorEastAsia" w:hAnsiTheme="minorEastAsia" w:eastAsiaTheme="minorEastAsia" w:cstheme="minorEastAsia"/>
          <w:b/>
          <w:bCs/>
          <w:color w:val="auto"/>
          <w:kern w:val="2"/>
          <w:sz w:val="24"/>
          <w:szCs w:val="24"/>
          <w:highlight w:val="none"/>
          <w:shd w:val="clear"/>
          <w:lang w:val="en-US" w:eastAsia="zh-CN"/>
        </w:rPr>
        <w:t>服务费总价</w:t>
      </w:r>
      <w:r>
        <w:rPr>
          <w:rFonts w:hint="eastAsia" w:asciiTheme="minorEastAsia" w:hAnsiTheme="minorEastAsia" w:eastAsiaTheme="minorEastAsia" w:cstheme="minorEastAsia"/>
          <w:b/>
          <w:bCs/>
          <w:color w:val="auto"/>
          <w:kern w:val="2"/>
          <w:sz w:val="24"/>
          <w:szCs w:val="24"/>
          <w:highlight w:val="none"/>
          <w:shd w:val="clear"/>
        </w:rPr>
        <w:t>进行报价，竞价系统设置的价格</w:t>
      </w:r>
      <w:r>
        <w:rPr>
          <w:rFonts w:hint="eastAsia" w:asciiTheme="minorEastAsia" w:hAnsiTheme="minorEastAsia" w:eastAsiaTheme="minorEastAsia" w:cstheme="minorEastAsia"/>
          <w:b/>
          <w:bCs/>
          <w:color w:val="0000FF"/>
          <w:kern w:val="2"/>
          <w:sz w:val="24"/>
          <w:szCs w:val="24"/>
          <w:highlight w:val="none"/>
          <w:shd w:val="clear"/>
          <w:lang w:val="en-US" w:eastAsia="zh-CN"/>
        </w:rPr>
        <w:t>7500元</w:t>
      </w:r>
      <w:r>
        <w:rPr>
          <w:rFonts w:hint="eastAsia" w:asciiTheme="minorEastAsia" w:hAnsiTheme="minorEastAsia" w:eastAsiaTheme="minorEastAsia" w:cstheme="minorEastAsia"/>
          <w:b/>
          <w:bCs/>
          <w:color w:val="auto"/>
          <w:kern w:val="2"/>
          <w:sz w:val="24"/>
          <w:szCs w:val="24"/>
          <w:highlight w:val="none"/>
          <w:shd w:val="clear"/>
        </w:rPr>
        <w:t>表示</w:t>
      </w:r>
      <w:r>
        <w:rPr>
          <w:rFonts w:hint="eastAsia" w:asciiTheme="minorEastAsia" w:hAnsiTheme="minorEastAsia" w:eastAsiaTheme="minorEastAsia" w:cstheme="minorEastAsia"/>
          <w:b/>
          <w:bCs/>
          <w:color w:val="auto"/>
          <w:kern w:val="2"/>
          <w:sz w:val="24"/>
          <w:szCs w:val="24"/>
          <w:highlight w:val="none"/>
          <w:shd w:val="clear"/>
          <w:lang w:val="en-US" w:eastAsia="zh-CN"/>
        </w:rPr>
        <w:t>服务费最高限价</w:t>
      </w:r>
      <w:r>
        <w:rPr>
          <w:rFonts w:hint="eastAsia" w:asciiTheme="minorEastAsia" w:hAnsiTheme="minorEastAsia" w:eastAsiaTheme="minorEastAsia" w:cstheme="minorEastAsia"/>
          <w:b/>
          <w:bCs/>
          <w:color w:val="auto"/>
          <w:kern w:val="2"/>
          <w:sz w:val="24"/>
          <w:szCs w:val="24"/>
          <w:highlight w:val="none"/>
          <w:shd w:val="clear"/>
        </w:rPr>
        <w:t>为</w:t>
      </w:r>
      <w:r>
        <w:rPr>
          <w:rFonts w:hint="eastAsia" w:asciiTheme="minorEastAsia" w:hAnsiTheme="minorEastAsia" w:eastAsiaTheme="minorEastAsia" w:cstheme="minorEastAsia"/>
          <w:b/>
          <w:bCs/>
          <w:color w:val="auto"/>
          <w:kern w:val="2"/>
          <w:sz w:val="24"/>
          <w:szCs w:val="24"/>
          <w:highlight w:val="none"/>
          <w:shd w:val="clear"/>
          <w:lang w:val="en-US" w:eastAsia="zh-CN"/>
        </w:rPr>
        <w:t>人民币</w:t>
      </w:r>
      <w:r>
        <w:rPr>
          <w:rFonts w:hint="eastAsia" w:asciiTheme="minorEastAsia" w:hAnsiTheme="minorEastAsia" w:eastAsiaTheme="minorEastAsia" w:cstheme="minorEastAsia"/>
          <w:b/>
          <w:bCs/>
          <w:color w:val="0000FF"/>
          <w:kern w:val="2"/>
          <w:sz w:val="24"/>
          <w:szCs w:val="24"/>
          <w:highlight w:val="none"/>
          <w:shd w:val="clear"/>
          <w:lang w:val="en-US" w:eastAsia="zh-CN"/>
        </w:rPr>
        <w:t>7500元</w:t>
      </w:r>
      <w:r>
        <w:rPr>
          <w:rFonts w:hint="eastAsia" w:asciiTheme="minorEastAsia" w:hAnsiTheme="minorEastAsia" w:eastAsiaTheme="minorEastAsia" w:cstheme="minorEastAsia"/>
          <w:b/>
          <w:bCs/>
          <w:color w:val="auto"/>
          <w:kern w:val="2"/>
          <w:sz w:val="24"/>
          <w:szCs w:val="24"/>
          <w:highlight w:val="none"/>
          <w:shd w:val="clear"/>
        </w:rPr>
        <w:t>，</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在竞价系统填报</w:t>
      </w:r>
      <w:r>
        <w:rPr>
          <w:rFonts w:hint="eastAsia" w:asciiTheme="minorEastAsia" w:hAnsiTheme="minorEastAsia" w:eastAsiaTheme="minorEastAsia" w:cstheme="minorEastAsia"/>
          <w:b/>
          <w:bCs/>
          <w:color w:val="auto"/>
          <w:kern w:val="2"/>
          <w:sz w:val="24"/>
          <w:szCs w:val="24"/>
          <w:highlight w:val="none"/>
          <w:shd w:val="clear"/>
          <w:lang w:val="en-US" w:eastAsia="zh-CN"/>
        </w:rPr>
        <w:t>价格高</w:t>
      </w:r>
      <w:r>
        <w:rPr>
          <w:rFonts w:hint="eastAsia" w:asciiTheme="minorEastAsia" w:hAnsiTheme="minorEastAsia" w:eastAsiaTheme="minorEastAsia" w:cstheme="minorEastAsia"/>
          <w:b/>
          <w:bCs/>
          <w:color w:val="auto"/>
          <w:kern w:val="2"/>
          <w:sz w:val="24"/>
          <w:szCs w:val="24"/>
          <w:highlight w:val="none"/>
          <w:shd w:val="clear"/>
        </w:rPr>
        <w:t>于</w:t>
      </w:r>
      <w:r>
        <w:rPr>
          <w:rFonts w:hint="eastAsia" w:asciiTheme="minorEastAsia" w:hAnsiTheme="minorEastAsia" w:eastAsiaTheme="minorEastAsia" w:cstheme="minorEastAsia"/>
          <w:b/>
          <w:bCs/>
          <w:color w:val="0000FF"/>
          <w:kern w:val="2"/>
          <w:sz w:val="24"/>
          <w:szCs w:val="24"/>
          <w:highlight w:val="none"/>
          <w:shd w:val="clear"/>
          <w:lang w:val="en-US" w:eastAsia="zh-CN"/>
        </w:rPr>
        <w:t>7500元</w:t>
      </w:r>
      <w:r>
        <w:rPr>
          <w:rFonts w:hint="eastAsia" w:asciiTheme="minorEastAsia" w:hAnsiTheme="minorEastAsia" w:eastAsiaTheme="minorEastAsia" w:cstheme="minorEastAsia"/>
          <w:b/>
          <w:bCs/>
          <w:color w:val="auto"/>
          <w:kern w:val="2"/>
          <w:sz w:val="24"/>
          <w:szCs w:val="24"/>
          <w:highlight w:val="none"/>
          <w:shd w:val="clear"/>
        </w:rPr>
        <w:t>为无效报价</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填报</w:t>
      </w:r>
      <w:r>
        <w:rPr>
          <w:rFonts w:hint="eastAsia" w:asciiTheme="minorEastAsia" w:hAnsiTheme="minorEastAsia" w:eastAsiaTheme="minorEastAsia" w:cstheme="minorEastAsia"/>
          <w:b/>
          <w:bCs/>
          <w:color w:val="auto"/>
          <w:kern w:val="2"/>
          <w:sz w:val="24"/>
          <w:szCs w:val="24"/>
          <w:highlight w:val="none"/>
          <w:shd w:val="clear"/>
          <w:lang w:val="en-US" w:eastAsia="zh-CN"/>
        </w:rPr>
        <w:t>服务费单价最低的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作为本项目成交人。</w:t>
      </w:r>
    </w:p>
    <w:p w14:paraId="6431B12D">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4.特别提示：标的经公开征集到合格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3538253D">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5.本公司有权就竞价时间做出调整，如有调整将在本公司网站进行公告。</w:t>
      </w:r>
    </w:p>
    <w:p w14:paraId="538340E2">
      <w:pPr>
        <w:snapToGrid/>
        <w:spacing w:line="5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4261707E">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本项目的</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交易</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收取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2CD830E9">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lang w:val="en-US" w:eastAsia="zh-CN"/>
        </w:rPr>
        <w:t>八</w:t>
      </w:r>
      <w:r>
        <w:rPr>
          <w:rFonts w:hint="eastAsia" w:asciiTheme="minorEastAsia" w:hAnsiTheme="minorEastAsia" w:eastAsiaTheme="minorEastAsia" w:cstheme="minorEastAsia"/>
          <w:b/>
          <w:bCs/>
          <w:color w:val="auto"/>
          <w:kern w:val="2"/>
          <w:sz w:val="24"/>
          <w:szCs w:val="24"/>
          <w:highlight w:val="none"/>
          <w:shd w:val="clear"/>
        </w:rPr>
        <w:t>、税费承担</w:t>
      </w:r>
    </w:p>
    <w:p w14:paraId="12FB67D5">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A45CF0C">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lang w:val="en-US" w:eastAsia="zh-CN"/>
        </w:rPr>
        <w:t>九</w:t>
      </w:r>
      <w:r>
        <w:rPr>
          <w:rFonts w:hint="eastAsia" w:asciiTheme="minorEastAsia" w:hAnsiTheme="minorEastAsia" w:eastAsiaTheme="minorEastAsia" w:cstheme="minorEastAsia"/>
          <w:b/>
          <w:bCs/>
          <w:color w:val="auto"/>
          <w:kern w:val="2"/>
          <w:sz w:val="24"/>
          <w:szCs w:val="24"/>
          <w:highlight w:val="none"/>
          <w:shd w:val="clear"/>
        </w:rPr>
        <w:t>、违约责任</w:t>
      </w:r>
    </w:p>
    <w:p w14:paraId="0DDDA4E8">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，或逾期未缴纳交易服务费，本公司按违约处理，保证金不予退回，同时《竞价结果通知书》自动失效，并视情对竞价标的再次竞价或处理，本公司将保留向该成交人提起赔偿诉讼的权利。</w:t>
      </w:r>
    </w:p>
    <w:p w14:paraId="70949E6C">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十、注意事项</w:t>
      </w:r>
    </w:p>
    <w:p w14:paraId="0619D0AA">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5C25F3E4">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86F08C">
      <w:pPr>
        <w:snapToGrid/>
        <w:spacing w:line="52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008BDC6F">
      <w:pPr>
        <w:snapToGrid/>
        <w:spacing w:line="52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4F3259E9">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7"/>
        <w:tblW w:w="9071" w:type="dxa"/>
        <w:jc w:val="center"/>
        <w:shd w:val="clear" w:color="auto" w:fill="FFFFFF"/>
        <w:tblLayout w:type="fixed"/>
        <w:tblCellMar>
          <w:top w:w="0" w:type="dxa"/>
          <w:left w:w="0" w:type="dxa"/>
          <w:bottom w:w="0" w:type="dxa"/>
          <w:right w:w="0" w:type="dxa"/>
        </w:tblCellMar>
      </w:tblPr>
      <w:tblGrid>
        <w:gridCol w:w="9071"/>
      </w:tblGrid>
      <w:tr w14:paraId="0F9CF3E4">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4EEA7098">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2E176A3D">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0C9580A">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2F87397D">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73025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14:paraId="24831897">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p>
    <w:p w14:paraId="312C0512">
      <w:pPr>
        <w:widowControl/>
        <w:shd w:val="clear"/>
        <w:snapToGrid/>
        <w:spacing w:before="0" w:line="240" w:lineRule="auto"/>
        <w:ind w:firstLine="0" w:firstLineChars="0"/>
        <w:jc w:val="righ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7A92C673">
      <w:pPr>
        <w:widowControl/>
        <w:shd w:val="clear"/>
        <w:wordWrap/>
        <w:snapToGrid/>
        <w:spacing w:before="0" w:line="240" w:lineRule="auto"/>
        <w:ind w:firstLine="480" w:firstLineChars="200"/>
        <w:jc w:val="center"/>
        <w:rPr>
          <w:rFonts w:hint="default"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 xml:space="preserve">                                                 2024年10月22日</w:t>
      </w:r>
    </w:p>
    <w:p w14:paraId="729D999F">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19A3B410">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承 诺 书</w:t>
      </w:r>
    </w:p>
    <w:p w14:paraId="1A5762C7">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5F6F12D6">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12A0FA11">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FF"/>
          <w:sz w:val="24"/>
          <w:szCs w:val="24"/>
          <w:highlight w:val="none"/>
          <w:u w:val="single"/>
          <w:lang w:val="en-US" w:eastAsia="zh-CN"/>
        </w:rPr>
        <w:t>2024年10月28日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0000FF"/>
          <w:sz w:val="24"/>
          <w:szCs w:val="24"/>
          <w:highlight w:val="none"/>
          <w:lang w:val="en-US" w:eastAsia="zh-CN"/>
        </w:rPr>
        <w:t>反</w:t>
      </w:r>
      <w:r>
        <w:rPr>
          <w:rFonts w:hint="eastAsia" w:asciiTheme="minorEastAsia" w:hAnsiTheme="minorEastAsia" w:eastAsiaTheme="minorEastAsia" w:cstheme="minorEastAsia"/>
          <w:color w:val="0000FF"/>
          <w:sz w:val="24"/>
          <w:szCs w:val="24"/>
          <w:highlight w:val="none"/>
        </w:rPr>
        <w:t>向一次</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0000FF"/>
          <w:sz w:val="24"/>
          <w:szCs w:val="24"/>
          <w:highlight w:val="none"/>
          <w:u w:val="single"/>
          <w:lang w:val="en-US" w:eastAsia="zh-CN"/>
        </w:rPr>
        <w:t>连城县保障性住房（鹧鸪）项目水土保持设施验收报告编制服务采购项目</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LCCQJJ20241028</w:t>
      </w:r>
      <w:r>
        <w:rPr>
          <w:rFonts w:hint="eastAsia" w:asciiTheme="minorEastAsia" w:hAnsiTheme="minorEastAsia" w:eastAsiaTheme="minorEastAsia" w:cstheme="minorEastAsia"/>
          <w:color w:val="auto"/>
          <w:sz w:val="24"/>
          <w:szCs w:val="24"/>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06D6A773">
      <w:pPr>
        <w:spacing w:line="440" w:lineRule="exact"/>
        <w:rPr>
          <w:rFonts w:hint="eastAsia" w:asciiTheme="minorEastAsia" w:hAnsiTheme="minorEastAsia" w:eastAsiaTheme="minorEastAsia" w:cstheme="minorEastAsia"/>
          <w:color w:val="auto"/>
          <w:sz w:val="24"/>
          <w:szCs w:val="24"/>
          <w:highlight w:val="none"/>
        </w:rPr>
      </w:pPr>
    </w:p>
    <w:p w14:paraId="2055401E">
      <w:pPr>
        <w:spacing w:line="440" w:lineRule="exact"/>
        <w:rPr>
          <w:rFonts w:hint="eastAsia" w:asciiTheme="minorEastAsia" w:hAnsiTheme="minorEastAsia" w:eastAsiaTheme="minorEastAsia" w:cstheme="minorEastAsia"/>
          <w:color w:val="auto"/>
          <w:sz w:val="24"/>
          <w:szCs w:val="24"/>
          <w:highlight w:val="none"/>
        </w:rPr>
      </w:pPr>
    </w:p>
    <w:p w14:paraId="478816DB">
      <w:pPr>
        <w:spacing w:line="440" w:lineRule="exact"/>
        <w:rPr>
          <w:rFonts w:hint="eastAsia" w:asciiTheme="minorEastAsia" w:hAnsiTheme="minorEastAsia" w:eastAsiaTheme="minorEastAsia" w:cstheme="minorEastAsia"/>
          <w:color w:val="auto"/>
          <w:sz w:val="24"/>
          <w:szCs w:val="24"/>
          <w:highlight w:val="none"/>
        </w:rPr>
      </w:pPr>
    </w:p>
    <w:p w14:paraId="1F72FA41">
      <w:pPr>
        <w:spacing w:line="440" w:lineRule="exact"/>
        <w:rPr>
          <w:rFonts w:hint="eastAsia" w:asciiTheme="minorEastAsia" w:hAnsiTheme="minorEastAsia" w:eastAsiaTheme="minorEastAsia" w:cstheme="minorEastAsia"/>
          <w:color w:val="auto"/>
          <w:sz w:val="24"/>
          <w:szCs w:val="24"/>
          <w:highlight w:val="none"/>
        </w:rPr>
      </w:pPr>
    </w:p>
    <w:p w14:paraId="375C9397">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630EF18D">
      <w:pPr>
        <w:spacing w:line="440" w:lineRule="exact"/>
        <w:rPr>
          <w:rFonts w:hint="eastAsia" w:asciiTheme="minorEastAsia" w:hAnsiTheme="minorEastAsia" w:eastAsiaTheme="minorEastAsia" w:cstheme="minorEastAsia"/>
          <w:color w:val="auto"/>
          <w:sz w:val="24"/>
          <w:szCs w:val="24"/>
          <w:highlight w:val="none"/>
        </w:rPr>
      </w:pPr>
    </w:p>
    <w:p w14:paraId="16EF57D0">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14:paraId="69F953B8">
      <w:pPr>
        <w:spacing w:line="440" w:lineRule="exact"/>
        <w:rPr>
          <w:rFonts w:hint="eastAsia" w:asciiTheme="minorEastAsia" w:hAnsiTheme="minorEastAsia" w:eastAsiaTheme="minorEastAsia" w:cstheme="minorEastAsia"/>
          <w:color w:val="auto"/>
          <w:sz w:val="24"/>
          <w:szCs w:val="24"/>
          <w:highlight w:val="none"/>
        </w:rPr>
      </w:pPr>
    </w:p>
    <w:p w14:paraId="1CEAB05A">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29346C0C">
      <w:pPr>
        <w:spacing w:line="440" w:lineRule="exact"/>
        <w:rPr>
          <w:rFonts w:hint="eastAsia" w:asciiTheme="minorEastAsia" w:hAnsiTheme="minorEastAsia" w:eastAsiaTheme="minorEastAsia" w:cstheme="minorEastAsia"/>
          <w:color w:val="auto"/>
          <w:sz w:val="24"/>
          <w:szCs w:val="24"/>
          <w:highlight w:val="none"/>
        </w:rPr>
      </w:pPr>
    </w:p>
    <w:p w14:paraId="69BDC61B">
      <w:pPr>
        <w:spacing w:line="440" w:lineRule="exact"/>
        <w:ind w:firstLine="0" w:firstLineChars="0"/>
        <w:jc w:val="right"/>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rPr>
        <w:t>年    月    日</w:t>
      </w:r>
    </w:p>
    <w:p w14:paraId="60EAD0E6">
      <w:pPr>
        <w:rPr>
          <w:rFonts w:eastAsia="宋体"/>
          <w:highlight w:val="none"/>
        </w:rPr>
      </w:pPr>
    </w:p>
    <w:p w14:paraId="6D5815B9">
      <w:pPr>
        <w:widowControl/>
        <w:adjustRightInd w:val="0"/>
        <w:snapToGrid w:val="0"/>
        <w:spacing w:line="400" w:lineRule="atLeast"/>
        <w:ind w:firstLine="482"/>
        <w:jc w:val="both"/>
        <w:textAlignment w:val="baseline"/>
        <w:rPr>
          <w:rFonts w:ascii="Calibri" w:hAnsi="Calibri" w:eastAsia="宋体" w:cs="Arial"/>
          <w:kern w:val="0"/>
          <w:sz w:val="24"/>
          <w:szCs w:val="22"/>
          <w:highlight w:val="none"/>
          <w:lang w:val="en-US" w:eastAsia="zh-CN" w:bidi="ar-SA"/>
        </w:rPr>
      </w:pPr>
    </w:p>
    <w:p w14:paraId="425460A6">
      <w:pPr>
        <w:widowControl/>
        <w:adjustRightInd w:val="0"/>
        <w:snapToGrid w:val="0"/>
        <w:spacing w:line="400" w:lineRule="atLeast"/>
        <w:ind w:firstLine="482"/>
        <w:jc w:val="both"/>
        <w:textAlignment w:val="baseline"/>
        <w:rPr>
          <w:rFonts w:ascii="Calibri" w:hAnsi="Calibri" w:eastAsia="宋体" w:cs="Arial"/>
          <w:kern w:val="0"/>
          <w:sz w:val="24"/>
          <w:szCs w:val="22"/>
          <w:highlight w:val="none"/>
          <w:lang w:val="en-US" w:eastAsia="zh-CN" w:bidi="ar-SA"/>
        </w:rPr>
      </w:pPr>
    </w:p>
    <w:p w14:paraId="2E75F044">
      <w:pPr>
        <w:widowControl/>
        <w:adjustRightInd w:val="0"/>
        <w:snapToGrid w:val="0"/>
        <w:spacing w:line="400" w:lineRule="atLeast"/>
        <w:ind w:firstLine="482"/>
        <w:jc w:val="both"/>
        <w:textAlignment w:val="baseline"/>
        <w:rPr>
          <w:rFonts w:ascii="Calibri" w:hAnsi="Calibri" w:eastAsia="宋体" w:cs="Arial"/>
          <w:kern w:val="0"/>
          <w:sz w:val="24"/>
          <w:szCs w:val="22"/>
          <w:highlight w:val="none"/>
          <w:lang w:val="en-US" w:eastAsia="zh-CN" w:bidi="ar-SA"/>
        </w:rPr>
      </w:pPr>
    </w:p>
    <w:p w14:paraId="495FAAF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18EC09A6"/>
    <w:rsid w:val="18EC0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next w:val="3"/>
    <w:qFormat/>
    <w:uiPriority w:val="0"/>
    <w:pPr>
      <w:widowControl w:val="0"/>
      <w:spacing w:line="380" w:lineRule="exact"/>
      <w:jc w:val="both"/>
    </w:pPr>
    <w:rPr>
      <w:rFonts w:ascii="Calibri" w:hAnsi="Calibri" w:eastAsia="宋体" w:cs="Arial"/>
      <w:kern w:val="2"/>
      <w:sz w:val="24"/>
      <w:szCs w:val="22"/>
      <w:lang w:val="en-US" w:eastAsia="zh-CN" w:bidi="ar-SA"/>
    </w:rPr>
  </w:style>
  <w:style w:type="paragraph" w:customStyle="1" w:styleId="3">
    <w:name w:val="样式 表格正文 + 两端对齐"/>
    <w:next w:val="4"/>
    <w:qFormat/>
    <w:uiPriority w:val="0"/>
    <w:pPr>
      <w:widowControl w:val="0"/>
      <w:spacing w:line="300" w:lineRule="auto"/>
      <w:jc w:val="both"/>
    </w:pPr>
    <w:rPr>
      <w:rFonts w:ascii="Calibri" w:hAnsi="Calibri" w:eastAsia="宋体" w:cs="Arial"/>
      <w:kern w:val="2"/>
      <w:sz w:val="21"/>
      <w:szCs w:val="22"/>
      <w:lang w:val="en-US" w:eastAsia="zh-CN" w:bidi="ar-SA"/>
    </w:rPr>
  </w:style>
  <w:style w:type="paragraph" w:customStyle="1" w:styleId="4">
    <w:name w:val="正文1"/>
    <w:qFormat/>
    <w:uiPriority w:val="0"/>
    <w:pPr>
      <w:widowControl w:val="0"/>
      <w:spacing w:line="480" w:lineRule="exact"/>
      <w:ind w:firstLine="567"/>
      <w:jc w:val="both"/>
    </w:pPr>
    <w:rPr>
      <w:rFonts w:ascii="幼圆" w:hAnsi="Calibri" w:eastAsia="幼圆" w:cs="Arial"/>
      <w:kern w:val="2"/>
      <w:sz w:val="28"/>
      <w:szCs w:val="20"/>
      <w:lang w:val="en-US" w:eastAsia="zh-CN" w:bidi="ar-SA"/>
    </w:rPr>
  </w:style>
  <w:style w:type="paragraph" w:styleId="5">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6">
    <w:name w:val="Normal (Web)"/>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2024-10-22T08:05:00Z</dcterms:created>
  <dc:creator>土豆排骨的滋味</dc:creator>
  <cp:lastModifiedBy>土豆排骨的滋味</cp:lastModifiedBy>
  <dcterms:modified xsi:type="dcterms:W3CDTF">2024-10-22T08:06:38Z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9ED26F935D864269801896BF2A77B4E9_11</vt:lpwstr>
  </property>
</Properties>
</file>