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 xml:space="preserve">LCCQJJ20240725 </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7月25日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7月20日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7月24日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2B01B569">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湖里区-连城县山海协作“联合招商”总部办公区域提升改造工程（设计）</w:t>
      </w:r>
      <w:r>
        <w:rPr>
          <w:rFonts w:hint="eastAsia" w:asciiTheme="minorEastAsia" w:hAnsiTheme="minorEastAsia" w:eastAsiaTheme="minorEastAsia" w:cstheme="minorEastAsia"/>
          <w:color w:val="0000FF"/>
          <w:sz w:val="24"/>
          <w:szCs w:val="24"/>
          <w:highlight w:val="none"/>
        </w:rPr>
        <w:t>。</w:t>
      </w:r>
    </w:p>
    <w:p w14:paraId="75AF85FE">
      <w:pPr>
        <w:pStyle w:val="9"/>
        <w:spacing w:line="360" w:lineRule="auto"/>
        <w:ind w:firstLine="482" w:firstLineChars="200"/>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2.设计费率最高控制价：</w:t>
      </w:r>
      <w:r>
        <w:rPr>
          <w:rFonts w:hint="eastAsia" w:asciiTheme="minorEastAsia" w:hAnsiTheme="minorEastAsia" w:eastAsiaTheme="minorEastAsia" w:cstheme="minorEastAsia"/>
          <w:color w:val="0000FF"/>
          <w:kern w:val="2"/>
          <w:sz w:val="24"/>
          <w:szCs w:val="24"/>
          <w:highlight w:val="none"/>
          <w:u w:val="none"/>
          <w:lang w:val="en-US" w:eastAsia="zh-CN" w:bidi="ar-SA"/>
        </w:rPr>
        <w:t>5.4%。</w:t>
      </w:r>
    </w:p>
    <w:p w14:paraId="434B9985">
      <w:pPr>
        <w:pStyle w:val="9"/>
        <w:spacing w:line="360" w:lineRule="auto"/>
        <w:ind w:firstLine="482" w:firstLineChars="200"/>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3.设计范围及内容：</w:t>
      </w:r>
      <w:r>
        <w:rPr>
          <w:rFonts w:hint="eastAsia" w:asciiTheme="minorEastAsia" w:hAnsiTheme="minorEastAsia" w:eastAsiaTheme="minorEastAsia" w:cstheme="minorEastAsia"/>
          <w:color w:val="0000FF"/>
          <w:kern w:val="2"/>
          <w:sz w:val="24"/>
          <w:szCs w:val="24"/>
          <w:highlight w:val="none"/>
          <w:u w:val="none"/>
          <w:lang w:val="en-US" w:eastAsia="zh-CN" w:bidi="ar-SA"/>
        </w:rPr>
        <w:t>可研编制及根据建设场地出具平面布置图、立面布置图、剖面布置图及其附属项目的设计图纸等，并配合施工单位解决施工中的设计问题。</w:t>
      </w:r>
    </w:p>
    <w:p w14:paraId="562B5929">
      <w:pPr>
        <w:spacing w:line="360" w:lineRule="auto"/>
        <w:ind w:firstLine="482" w:firstLineChars="200"/>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4.设计时间：</w:t>
      </w:r>
      <w:r>
        <w:rPr>
          <w:rFonts w:hint="eastAsia" w:asciiTheme="minorEastAsia" w:hAnsiTheme="minorEastAsia" w:eastAsiaTheme="minorEastAsia" w:cstheme="minorEastAsia"/>
          <w:color w:val="0000FF"/>
          <w:kern w:val="2"/>
          <w:sz w:val="24"/>
          <w:szCs w:val="24"/>
          <w:highlight w:val="none"/>
          <w:u w:val="none"/>
          <w:lang w:val="en-US" w:eastAsia="zh-CN" w:bidi="ar-SA"/>
        </w:rPr>
        <w:t>成交人应在签订合同后15个工作日内需提供详尽的施工方案，施工方案应无条件对采购人提出的需求进行调整，直至采购单位满意为止。</w:t>
      </w:r>
    </w:p>
    <w:p w14:paraId="33CAE6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5.设计成果要求:</w:t>
      </w:r>
    </w:p>
    <w:p w14:paraId="4151F8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color w:val="0000FF"/>
          <w:kern w:val="2"/>
          <w:sz w:val="24"/>
          <w:szCs w:val="24"/>
          <w:highlight w:val="none"/>
          <w:u w:val="none"/>
          <w:lang w:val="en-US" w:eastAsia="zh-CN" w:bidi="ar-SA"/>
        </w:rPr>
        <w:t>(1)成果文件的组成：可行性研究报告、</w:t>
      </w:r>
      <w:bookmarkStart w:id="0" w:name="_GoBack"/>
      <w:bookmarkEnd w:id="0"/>
      <w:r>
        <w:rPr>
          <w:rFonts w:hint="eastAsia" w:asciiTheme="minorEastAsia" w:hAnsiTheme="minorEastAsia" w:eastAsiaTheme="minorEastAsia" w:cstheme="minorEastAsia"/>
          <w:color w:val="0000FF"/>
          <w:kern w:val="2"/>
          <w:sz w:val="24"/>
          <w:szCs w:val="24"/>
          <w:highlight w:val="none"/>
          <w:u w:val="none"/>
          <w:lang w:val="en-US" w:eastAsia="zh-CN" w:bidi="ar-SA"/>
        </w:rPr>
        <w:t>设计说明、图纸等。</w:t>
      </w:r>
    </w:p>
    <w:p w14:paraId="068E6E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79" w:right="0" w:firstLine="240"/>
        <w:jc w:val="both"/>
        <w:rPr>
          <w:rFonts w:hint="default"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color w:val="0000FF"/>
          <w:kern w:val="2"/>
          <w:sz w:val="24"/>
          <w:szCs w:val="24"/>
          <w:highlight w:val="none"/>
          <w:u w:val="none"/>
          <w:lang w:val="en-US" w:eastAsia="zh-CN" w:bidi="ar-SA"/>
        </w:rPr>
        <w:t>(2)成果文件的深度：符合国家和行业有关设计规范。</w:t>
      </w:r>
    </w:p>
    <w:p w14:paraId="0C0F67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color w:val="0000FF"/>
          <w:kern w:val="2"/>
          <w:sz w:val="24"/>
          <w:szCs w:val="24"/>
          <w:highlight w:val="none"/>
          <w:u w:val="none"/>
          <w:lang w:val="en-US" w:eastAsia="zh-CN" w:bidi="ar-SA"/>
        </w:rPr>
        <w:t>(3)成果文件的格式要求：按照国家编制施工图设计的要求执行。</w:t>
      </w:r>
    </w:p>
    <w:p w14:paraId="25FB76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color w:val="0000FF"/>
          <w:kern w:val="2"/>
          <w:sz w:val="24"/>
          <w:szCs w:val="24"/>
          <w:highlight w:val="none"/>
          <w:u w:val="none"/>
          <w:lang w:val="en-US" w:eastAsia="zh-CN" w:bidi="ar-SA"/>
        </w:rPr>
        <w:t>(4)成果文件的份数要求：满足国家编制施工图设计应提供份数要求执行。</w:t>
      </w:r>
    </w:p>
    <w:p w14:paraId="1C0518CE">
      <w:pPr>
        <w:pStyle w:val="6"/>
        <w:pageBreakBefore w:val="0"/>
        <w:numPr>
          <w:ilvl w:val="0"/>
          <w:numId w:val="0"/>
        </w:numPr>
        <w:kinsoku/>
        <w:overflowPunct/>
        <w:topLinePunct w:val="0"/>
        <w:autoSpaceDE/>
        <w:autoSpaceDN/>
        <w:bidi w:val="0"/>
        <w:adjustRightInd/>
        <w:snapToGrid/>
        <w:spacing w:beforeAutospacing="0" w:after="0" w:afterAutospacing="0" w:line="360" w:lineRule="auto"/>
        <w:ind w:right="0" w:rightChars="0" w:firstLine="480" w:firstLineChars="200"/>
        <w:outlineLvl w:val="9"/>
        <w:rPr>
          <w:rFonts w:hint="eastAsia" w:ascii="宋体" w:hAnsi="宋体" w:eastAsia="宋体" w:cs="宋体"/>
          <w:i w:val="0"/>
          <w:iCs w:val="0"/>
          <w:caps w:val="0"/>
          <w:color w:val="333333"/>
          <w:spacing w:val="0"/>
          <w:sz w:val="24"/>
          <w:szCs w:val="24"/>
          <w:shd w:val="clear" w:fill="FFFFFF"/>
        </w:rPr>
      </w:pPr>
      <w:r>
        <w:rPr>
          <w:rFonts w:hint="eastAsia" w:asciiTheme="minorEastAsia" w:hAnsiTheme="minorEastAsia" w:eastAsiaTheme="minorEastAsia" w:cstheme="minorEastAsia"/>
          <w:color w:val="0000FF"/>
          <w:kern w:val="2"/>
          <w:sz w:val="24"/>
          <w:szCs w:val="24"/>
          <w:highlight w:val="none"/>
          <w:u w:val="none"/>
          <w:lang w:val="en-US" w:eastAsia="zh-CN" w:bidi="ar-SA"/>
        </w:rPr>
        <w:t>(5）成果文件的载体要求：加盖公章的纸质版图纸、电子版CAD图纸。</w:t>
      </w:r>
    </w:p>
    <w:p w14:paraId="51B5A960">
      <w:pPr>
        <w:pStyle w:val="6"/>
        <w:pageBreakBefore w:val="0"/>
        <w:numPr>
          <w:ilvl w:val="0"/>
          <w:numId w:val="0"/>
        </w:numPr>
        <w:kinsoku/>
        <w:overflowPunct/>
        <w:topLinePunct w:val="0"/>
        <w:autoSpaceDE/>
        <w:autoSpaceDN/>
        <w:bidi w:val="0"/>
        <w:adjustRightInd/>
        <w:snapToGrid/>
        <w:spacing w:beforeAutospacing="0" w:after="0" w:afterAutospacing="0" w:line="360" w:lineRule="auto"/>
        <w:ind w:right="0" w:rightChars="0" w:firstLine="482" w:firstLineChars="200"/>
        <w:outlineLvl w:val="9"/>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宋体" w:hAnsi="宋体" w:eastAsia="宋体" w:cs="宋体"/>
          <w:b/>
          <w:bCs/>
          <w:i w:val="0"/>
          <w:iCs w:val="0"/>
          <w:caps w:val="0"/>
          <w:color w:val="333333"/>
          <w:spacing w:val="0"/>
          <w:sz w:val="24"/>
          <w:szCs w:val="24"/>
          <w:shd w:val="clear" w:fill="FFFFFF"/>
          <w:lang w:val="en-US" w:eastAsia="zh-CN"/>
        </w:rPr>
        <w:t>6.</w:t>
      </w:r>
      <w:r>
        <w:rPr>
          <w:rFonts w:hint="eastAsia" w:asciiTheme="minorEastAsia" w:hAnsiTheme="minorEastAsia" w:eastAsiaTheme="minorEastAsia" w:cstheme="minorEastAsia"/>
          <w:b/>
          <w:bCs/>
          <w:color w:val="auto"/>
          <w:kern w:val="2"/>
          <w:sz w:val="24"/>
          <w:szCs w:val="24"/>
          <w:highlight w:val="none"/>
          <w:lang w:val="en-US" w:eastAsia="zh-CN" w:bidi="ar-SA"/>
        </w:rPr>
        <w:t>报价说明：</w:t>
      </w:r>
      <w:r>
        <w:rPr>
          <w:rFonts w:hint="eastAsia" w:asciiTheme="minorEastAsia" w:hAnsiTheme="minorEastAsia" w:eastAsiaTheme="minorEastAsia" w:cstheme="minorEastAsia"/>
          <w:color w:val="0000FF"/>
          <w:kern w:val="2"/>
          <w:sz w:val="24"/>
          <w:szCs w:val="24"/>
          <w:highlight w:val="none"/>
          <w:u w:val="none"/>
          <w:lang w:val="en-US" w:eastAsia="zh-CN" w:bidi="ar-SA"/>
        </w:rPr>
        <w:t>本次采购要求供应商以设计费率报价，超出最高费率5.4%的作为无效报价，填报最低的竞价人作为本项目成交人。</w:t>
      </w:r>
    </w:p>
    <w:p w14:paraId="715E51D3">
      <w:pPr>
        <w:pStyle w:val="5"/>
        <w:wordWrap w:val="0"/>
        <w:spacing w:before="0" w:beforeAutospacing="0" w:after="0" w:afterAutospacing="0" w:line="360" w:lineRule="auto"/>
        <w:ind w:firstLine="482" w:firstLineChars="200"/>
        <w:jc w:val="both"/>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b/>
          <w:bCs/>
          <w:color w:val="333333"/>
          <w:highlight w:val="none"/>
          <w:shd w:val="clear" w:color="auto" w:fill="FFFFFF"/>
          <w:lang w:val="en-US" w:eastAsia="zh-CN"/>
        </w:rPr>
        <w:t>6.</w:t>
      </w:r>
      <w:r>
        <w:rPr>
          <w:rFonts w:hint="eastAsia"/>
          <w:b/>
          <w:bCs/>
          <w:color w:val="333333"/>
          <w:highlight w:val="none"/>
          <w:shd w:val="clear" w:color="auto" w:fill="FFFFFF"/>
        </w:rPr>
        <w:t>合同：</w:t>
      </w:r>
      <w:r>
        <w:rPr>
          <w:rFonts w:hint="eastAsia" w:asciiTheme="minorEastAsia" w:hAnsiTheme="minorEastAsia" w:eastAsiaTheme="minorEastAsia" w:cstheme="minorEastAsia"/>
          <w:color w:val="0000FF"/>
          <w:kern w:val="2"/>
          <w:sz w:val="24"/>
          <w:szCs w:val="24"/>
          <w:highlight w:val="none"/>
          <w:u w:val="none"/>
          <w:lang w:val="en-US" w:eastAsia="zh-CN" w:bidi="ar-SA"/>
        </w:rPr>
        <w:t>成交人应在成交公告发布之日起7个工作日内与采购人自行签定合同，合同不违背本公告采购实质性要求。</w:t>
      </w:r>
    </w:p>
    <w:p w14:paraId="7BD1B52A">
      <w:pPr>
        <w:pStyle w:val="5"/>
        <w:wordWrap w:val="0"/>
        <w:spacing w:before="0" w:beforeAutospacing="0" w:after="0" w:afterAutospacing="0" w:line="360" w:lineRule="auto"/>
        <w:ind w:firstLine="482" w:firstLineChars="200"/>
        <w:jc w:val="both"/>
        <w:rPr>
          <w:rFonts w:hint="eastAsia"/>
          <w:b/>
          <w:bCs/>
          <w:color w:val="333333"/>
          <w:highlight w:val="none"/>
          <w:shd w:val="clear" w:color="auto" w:fill="FFFFFF"/>
          <w:lang w:val="en-US" w:eastAsia="zh-CN"/>
        </w:rPr>
      </w:pPr>
      <w:r>
        <w:rPr>
          <w:rFonts w:hint="eastAsia"/>
          <w:b/>
          <w:bCs/>
          <w:color w:val="333333"/>
          <w:highlight w:val="none"/>
          <w:shd w:val="clear" w:color="auto" w:fill="FFFFFF"/>
          <w:lang w:val="en-US" w:eastAsia="zh-CN"/>
        </w:rPr>
        <w:t>7.合同条款及</w:t>
      </w:r>
      <w:r>
        <w:rPr>
          <w:rFonts w:hint="eastAsia"/>
          <w:b/>
          <w:bCs/>
          <w:color w:val="333333"/>
          <w:highlight w:val="none"/>
          <w:shd w:val="clear" w:color="auto" w:fill="FFFFFF"/>
        </w:rPr>
        <w:t>付款方式：</w:t>
      </w:r>
      <w:r>
        <w:rPr>
          <w:rFonts w:hint="eastAsia" w:asciiTheme="minorEastAsia" w:hAnsiTheme="minorEastAsia" w:eastAsiaTheme="minorEastAsia" w:cstheme="minorEastAsia"/>
          <w:color w:val="0000FF"/>
          <w:kern w:val="2"/>
          <w:sz w:val="24"/>
          <w:szCs w:val="24"/>
          <w:highlight w:val="none"/>
          <w:u w:val="none"/>
          <w:lang w:val="en-US" w:eastAsia="zh-CN" w:bidi="ar-SA"/>
        </w:rPr>
        <w:t>根据合同约定支付</w:t>
      </w:r>
      <w:r>
        <w:rPr>
          <w:rFonts w:hint="eastAsia"/>
          <w:b/>
          <w:bCs/>
          <w:color w:val="333333"/>
          <w:highlight w:val="none"/>
          <w:shd w:val="clear" w:color="auto" w:fill="FFFFFF"/>
          <w:lang w:val="en-US" w:eastAsia="zh-CN"/>
        </w:rPr>
        <w:t>。</w:t>
      </w:r>
    </w:p>
    <w:p w14:paraId="413F494B">
      <w:pPr>
        <w:pStyle w:val="10"/>
        <w:ind w:firstLine="482" w:firstLineChars="200"/>
        <w:rPr>
          <w:rFonts w:hint="default" w:ascii="宋体" w:hAnsi="宋体" w:eastAsia="宋体" w:cs="宋体"/>
          <w:b w:val="0"/>
          <w:bCs w:val="0"/>
          <w:color w:val="333333"/>
          <w:kern w:val="0"/>
          <w:sz w:val="24"/>
          <w:szCs w:val="24"/>
          <w:highlight w:val="none"/>
          <w:shd w:val="clear" w:color="auto" w:fill="FFFFFF"/>
          <w:lang w:val="en-US" w:eastAsia="zh-CN" w:bidi="ar-SA"/>
        </w:rPr>
      </w:pPr>
      <w:r>
        <w:rPr>
          <w:rFonts w:hint="eastAsia" w:ascii="宋体" w:hAnsi="宋体" w:eastAsia="宋体" w:cs="宋体"/>
          <w:b/>
          <w:bCs/>
          <w:color w:val="333333"/>
          <w:kern w:val="0"/>
          <w:sz w:val="24"/>
          <w:szCs w:val="24"/>
          <w:highlight w:val="none"/>
          <w:shd w:val="clear" w:color="auto" w:fill="FFFFFF"/>
          <w:lang w:val="en-US" w:eastAsia="zh-CN" w:bidi="ar-SA"/>
        </w:rPr>
        <w:t>8.特别提示：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1.竞价者必须遵守中华人民共和国法律、法规，具有独立法人资格的国内企业（失信被执行人除外）</w:t>
      </w:r>
      <w:r>
        <w:rPr>
          <w:rFonts w:hint="eastAsia" w:asciiTheme="minorEastAsia" w:hAnsiTheme="minorEastAsia" w:eastAsiaTheme="minorEastAsia" w:cstheme="minorEastAsia"/>
          <w:color w:val="0000FF"/>
          <w:sz w:val="24"/>
          <w:szCs w:val="24"/>
          <w:highlight w:val="none"/>
          <w:lang w:val="en-US" w:eastAsia="zh-CN"/>
        </w:rPr>
        <w:t>且具备建设行政主管部门核发的有效的工程设计建筑行业（建筑工程）乙级及以上资质或建筑装饰工程设计专项资质乙级及以上资质</w:t>
      </w:r>
      <w:r>
        <w:rPr>
          <w:rFonts w:hint="eastAsia" w:asciiTheme="minorEastAsia" w:hAnsiTheme="minorEastAsia" w:eastAsiaTheme="minorEastAsia" w:cstheme="minorEastAsia"/>
          <w:color w:val="0000FF"/>
          <w:sz w:val="24"/>
          <w:szCs w:val="24"/>
          <w:highlight w:val="none"/>
        </w:rPr>
        <w:t>。</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具有履行合同所必需的能力</w:t>
      </w:r>
      <w:r>
        <w:rPr>
          <w:rFonts w:hint="eastAsia" w:asciiTheme="minorEastAsia" w:hAnsiTheme="minorEastAsia" w:eastAsiaTheme="minorEastAsia" w:cstheme="minorEastAsia"/>
          <w:color w:val="auto"/>
          <w:sz w:val="24"/>
          <w:szCs w:val="24"/>
          <w:highlight w:val="none"/>
        </w:rPr>
        <w:t>。</w:t>
      </w:r>
    </w:p>
    <w:p w14:paraId="4D40AA1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b/>
          <w:bCs/>
          <w:color w:val="auto"/>
          <w:sz w:val="24"/>
          <w:szCs w:val="24"/>
          <w:highlight w:val="none"/>
        </w:rPr>
        <w:t>竞价人必须是委托人邀请的供应商：</w:t>
      </w:r>
      <w:r>
        <w:rPr>
          <w:rFonts w:hint="eastAsia" w:asciiTheme="minorEastAsia" w:hAnsiTheme="minorEastAsia" w:eastAsiaTheme="minorEastAsia" w:cstheme="minorEastAsia"/>
          <w:b/>
          <w:bCs/>
          <w:color w:val="0000FF"/>
          <w:sz w:val="24"/>
          <w:szCs w:val="24"/>
          <w:highlight w:val="none"/>
          <w:lang w:val="en-US" w:eastAsia="zh-CN"/>
        </w:rPr>
        <w:t>福建省唯冠工程设计有限公司、多贝建筑设计（西安）有限公司、厦门市深港建筑装饰工程有限公司</w:t>
      </w:r>
      <w:r>
        <w:rPr>
          <w:rFonts w:hint="eastAsia" w:asciiTheme="minorEastAsia" w:hAnsiTheme="minorEastAsia" w:eastAsiaTheme="minorEastAsia" w:cstheme="minorEastAsia"/>
          <w:color w:val="0000FF"/>
          <w:sz w:val="24"/>
          <w:szCs w:val="24"/>
          <w:highlight w:val="none"/>
        </w:rPr>
        <w:t>。</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u w:val="single"/>
          <w:lang w:val="en-US" w:eastAsia="zh-CN" w:bidi="ar-SA"/>
        </w:rPr>
        <w:t>3000元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2024年7月24日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营业执照副本、法定代表人身份证复印件；</w:t>
      </w:r>
    </w:p>
    <w:p w14:paraId="6B24230C">
      <w:pPr>
        <w:widowControl/>
        <w:shd w:val="clear"/>
        <w:snapToGrid/>
        <w:spacing w:before="0" w:line="360" w:lineRule="auto"/>
        <w:ind w:left="0"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设计资质证书复印件；</w:t>
      </w:r>
    </w:p>
    <w:p w14:paraId="14F12790">
      <w:pPr>
        <w:widowControl/>
        <w:shd w:val="clear"/>
        <w:snapToGrid/>
        <w:spacing w:before="0" w:line="360" w:lineRule="auto"/>
        <w:ind w:left="0" w:firstLine="480" w:firstLineChars="200"/>
        <w:rPr>
          <w:rFonts w:hint="default"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auto"/>
          <w:kern w:val="2"/>
          <w:sz w:val="24"/>
          <w:szCs w:val="24"/>
          <w:highlight w:val="none"/>
          <w:shd w:val="clear"/>
          <w:lang w:val="en-US" w:eastAsia="zh-CN"/>
        </w:rPr>
        <w:t>信用信息报告（信用中国https://www.creditchina.gov.cn/下载）；</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9"/>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竞价人应以</w:t>
      </w:r>
      <w:r>
        <w:rPr>
          <w:rFonts w:hint="eastAsia" w:asciiTheme="minorEastAsia" w:hAnsiTheme="minorEastAsia" w:eastAsiaTheme="minorEastAsia" w:cstheme="minorEastAsia"/>
          <w:b/>
          <w:bCs/>
          <w:color w:val="FF0000"/>
          <w:kern w:val="2"/>
          <w:sz w:val="24"/>
          <w:szCs w:val="24"/>
          <w:highlight w:val="none"/>
          <w:shd w:val="clear"/>
          <w:lang w:val="en-US" w:eastAsia="zh-CN"/>
        </w:rPr>
        <w:t>设计费率</w:t>
      </w:r>
      <w:r>
        <w:rPr>
          <w:rFonts w:hint="eastAsia" w:asciiTheme="minorEastAsia" w:hAnsiTheme="minorEastAsia" w:eastAsiaTheme="minorEastAsia" w:cstheme="minorEastAsia"/>
          <w:b/>
          <w:bCs/>
          <w:color w:val="FF0000"/>
          <w:kern w:val="2"/>
          <w:sz w:val="24"/>
          <w:szCs w:val="24"/>
          <w:highlight w:val="none"/>
          <w:shd w:val="clear"/>
          <w:lang w:eastAsia="zh-CN"/>
        </w:rPr>
        <w:t>报价，</w:t>
      </w:r>
      <w:r>
        <w:rPr>
          <w:rFonts w:hint="eastAsia" w:asciiTheme="minorEastAsia" w:hAnsiTheme="minorEastAsia" w:eastAsiaTheme="minorEastAsia" w:cstheme="minorEastAsia"/>
          <w:b/>
          <w:bCs/>
          <w:color w:val="FF0000"/>
          <w:kern w:val="2"/>
          <w:sz w:val="24"/>
          <w:szCs w:val="24"/>
          <w:highlight w:val="none"/>
          <w:shd w:val="clear"/>
          <w:lang w:val="en-US" w:eastAsia="zh-CN"/>
        </w:rPr>
        <w:t>系统设置的5.4%表示本项目最高设计费率为5.4%，竞价人填报费率超过5.4%为无效报价，填报最低的竞价人作为本项目成交人</w:t>
      </w:r>
      <w:r>
        <w:rPr>
          <w:rFonts w:hint="eastAsia" w:asciiTheme="minorEastAsia" w:hAnsiTheme="minorEastAsia" w:eastAsiaTheme="minorEastAsia" w:cstheme="minorEastAsia"/>
          <w:b/>
          <w:bCs/>
          <w:color w:val="FF0000"/>
          <w:kern w:val="2"/>
          <w:sz w:val="24"/>
          <w:szCs w:val="24"/>
          <w:highlight w:val="none"/>
          <w:shd w:val="clear"/>
          <w:lang w:eastAsia="zh-CN"/>
        </w:rPr>
        <w:t>。</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服务费按</w:t>
      </w:r>
      <w:r>
        <w:rPr>
          <w:rFonts w:hint="eastAsia" w:asciiTheme="minorEastAsia" w:hAnsiTheme="minorEastAsia" w:eastAsiaTheme="minorEastAsia" w:cstheme="minorEastAsia"/>
          <w:b/>
          <w:bCs/>
          <w:color w:val="FF0000"/>
          <w:sz w:val="24"/>
          <w:szCs w:val="24"/>
          <w:highlight w:val="none"/>
          <w:lang w:val="en-US" w:eastAsia="zh-CN"/>
        </w:rPr>
        <w:t>3000元包干</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14C64A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7"/>
        <w:tblW w:w="9071" w:type="dxa"/>
        <w:jc w:val="center"/>
        <w:shd w:val="clear" w:color="auto" w:fill="FFFFFF"/>
        <w:tblLayout w:type="fixed"/>
        <w:tblCellMar>
          <w:top w:w="0" w:type="dxa"/>
          <w:left w:w="0" w:type="dxa"/>
          <w:bottom w:w="0" w:type="dxa"/>
          <w:right w:w="0" w:type="dxa"/>
        </w:tblCellMar>
      </w:tblPr>
      <w:tblGrid>
        <w:gridCol w:w="9071"/>
      </w:tblGrid>
      <w:tr w14:paraId="4A09F6D2">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2024年7月19日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2024</w:t>
      </w:r>
      <w:r>
        <w:rPr>
          <w:rFonts w:hint="eastAsia" w:asciiTheme="minorEastAsia" w:hAnsiTheme="minorEastAsia" w:eastAsiaTheme="minorEastAsia" w:cstheme="minorEastAsia"/>
          <w:color w:val="0000FF"/>
          <w:sz w:val="24"/>
          <w:szCs w:val="24"/>
          <w:highlight w:val="none"/>
          <w:u w:val="single"/>
        </w:rPr>
        <w:t>年</w:t>
      </w:r>
      <w:r>
        <w:rPr>
          <w:rFonts w:hint="eastAsia" w:asciiTheme="minorEastAsia" w:hAnsiTheme="minorEastAsia" w:eastAsiaTheme="minorEastAsia" w:cstheme="minorEastAsia"/>
          <w:color w:val="0000FF"/>
          <w:sz w:val="24"/>
          <w:szCs w:val="24"/>
          <w:highlight w:val="none"/>
          <w:u w:val="single"/>
          <w:lang w:val="en-US" w:eastAsia="zh-CN"/>
        </w:rPr>
        <w:t>7月25日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湖里区-连城县山海协作“联合招商”总部办公区域提升改造工程（设计）</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 xml:space="preserve">LCCQJJ20240725 </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272CDA9E">
      <w:pPr>
        <w:spacing w:line="360" w:lineRule="auto"/>
        <w:ind w:firstLine="0" w:firstLineChars="0"/>
        <w:jc w:val="right"/>
        <w:rPr>
          <w:rFonts w:hint="eastAsia" w:ascii="方正小标宋简体" w:hAnsi="方正小标宋简体" w:eastAsia="方正小标宋简体" w:cs="方正小标宋简体"/>
          <w:b w:val="0"/>
          <w:bCs/>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rPr>
        <w:t>年    月    日</w:t>
      </w:r>
    </w:p>
    <w:p w14:paraId="34069171"/>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4"/>
      <w:jc w:val="right"/>
      <w:rPr>
        <w:rFonts w:hint="eastAsia"/>
        <w:lang w:val="en-US" w:eastAsia="zh-CN"/>
      </w:rPr>
    </w:pPr>
  </w:p>
  <w:p w14:paraId="3ACF795A">
    <w:pPr>
      <w:pStyle w:val="4"/>
    </w:pPr>
  </w:p>
  <w:p w14:paraId="4A2E441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365650C6"/>
    <w:rsid w:val="129838D2"/>
    <w:rsid w:val="3656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line="380" w:lineRule="exact"/>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w:basedOn w:val="3"/>
    <w:qFormat/>
    <w:uiPriority w:val="0"/>
    <w:pPr>
      <w:ind w:firstLine="420" w:firstLineChars="100"/>
    </w:pPr>
    <w:rPr>
      <w:kern w:val="0"/>
      <w:sz w:val="20"/>
    </w:rPr>
  </w:style>
  <w:style w:type="paragraph" w:customStyle="1" w:styleId="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10">
    <w:name w:val="样式 标题 3 + (中文) 黑体 小四 非加粗 段前: 7.8 磅 段后: 0 磅 行距: 固定值 20 磅"/>
    <w:basedOn w:val="2"/>
    <w:autoRedefine/>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3555</Words>
  <Characters>3761</Characters>
  <Lines>0</Lines>
  <Paragraphs>0</Paragraphs>
  <TotalTime>0</TotalTime>
  <ScaleCrop>false</ScaleCrop>
  <LinksUpToDate>false</LinksUpToDate>
  <CharactersWithSpaces>3817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2024-07-19T08:45:00Z</dcterms:created>
  <dc:creator>土豆排骨的滋味</dc:creator>
  <cp:lastModifiedBy>土豆排骨的滋味</cp:lastModifiedBy>
  <dcterms:modified xsi:type="dcterms:W3CDTF">2024-07-19T09:01:18Z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B5A5B624F94C446293E4017A843B27B3_11</vt:lpwstr>
  </property>
</Properties>
</file>