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0717-4</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7</w:t>
      </w:r>
      <w:r>
        <w:rPr>
          <w:rFonts w:hint="eastAsia" w:asciiTheme="minorEastAsia" w:hAnsiTheme="minorEastAsia" w:eastAsiaTheme="minorEastAsia" w:cstheme="minorEastAsia"/>
          <w:color w:val="0000FF"/>
          <w:kern w:val="2"/>
          <w:sz w:val="24"/>
          <w:szCs w:val="24"/>
          <w:shd w:val="clear"/>
          <w:lang w:val="en-US" w:eastAsia="zh-CN"/>
        </w:rPr>
        <w:t>月17日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7</w:t>
      </w:r>
      <w:r>
        <w:rPr>
          <w:rFonts w:hint="eastAsia" w:asciiTheme="minorEastAsia" w:hAnsiTheme="minorEastAsia" w:eastAsiaTheme="minorEastAsia" w:cstheme="minorEastAsia"/>
          <w:color w:val="0000FF"/>
          <w:kern w:val="2"/>
          <w:sz w:val="24"/>
          <w:szCs w:val="24"/>
          <w:shd w:val="clear"/>
          <w:lang w:val="en-US" w:eastAsia="zh-CN"/>
        </w:rPr>
        <w:t>月12日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7</w:t>
      </w:r>
      <w:r>
        <w:rPr>
          <w:rFonts w:hint="eastAsia" w:asciiTheme="minorEastAsia" w:hAnsiTheme="minorEastAsia" w:eastAsiaTheme="minorEastAsia" w:cstheme="minorEastAsia"/>
          <w:color w:val="0000FF"/>
          <w:kern w:val="2"/>
          <w:sz w:val="24"/>
          <w:szCs w:val="24"/>
          <w:shd w:val="clear"/>
          <w:lang w:val="en-US" w:eastAsia="zh-CN"/>
        </w:rPr>
        <w:t>月16日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default"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李先生 0597-8911670</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连城县工贸发展有限公司搬运服务采购项目</w:t>
      </w:r>
      <w:r>
        <w:rPr>
          <w:rFonts w:hint="eastAsia" w:asciiTheme="minorEastAsia" w:hAnsiTheme="minorEastAsia" w:eastAsiaTheme="minorEastAsia" w:cstheme="minorEastAsia"/>
          <w:color w:val="0000FF"/>
          <w:sz w:val="24"/>
          <w:szCs w:val="24"/>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2.项目概况</w:t>
      </w:r>
      <w:r>
        <w:rPr>
          <w:rFonts w:hint="eastAsia" w:ascii="宋体" w:hAnsi="宋体" w:eastAsia="宋体" w:cs="宋体"/>
          <w:i w:val="0"/>
          <w:iCs w:val="0"/>
          <w:caps w:val="0"/>
          <w:color w:val="333333"/>
          <w:spacing w:val="0"/>
          <w:sz w:val="24"/>
          <w:szCs w:val="24"/>
          <w:shd w:val="clear" w:fill="FFFFFF"/>
        </w:rPr>
        <w:t>：生产设备共计</w:t>
      </w:r>
      <w:r>
        <w:rPr>
          <w:rFonts w:hint="eastAsia" w:ascii="宋体" w:hAnsi="宋体" w:eastAsia="宋体" w:cs="宋体"/>
          <w:i w:val="0"/>
          <w:iCs w:val="0"/>
          <w:caps w:val="0"/>
          <w:color w:val="333333"/>
          <w:spacing w:val="0"/>
          <w:sz w:val="24"/>
          <w:szCs w:val="24"/>
          <w:shd w:val="clear" w:fill="FFFFFF"/>
          <w:lang w:eastAsia="zh-CN"/>
        </w:rPr>
        <w:t>约</w:t>
      </w:r>
      <w:r>
        <w:rPr>
          <w:rFonts w:hint="eastAsia" w:ascii="宋体" w:hAnsi="宋体" w:eastAsia="宋体" w:cs="宋体"/>
          <w:i w:val="0"/>
          <w:iCs w:val="0"/>
          <w:caps w:val="0"/>
          <w:color w:val="333333"/>
          <w:spacing w:val="0"/>
          <w:sz w:val="24"/>
          <w:szCs w:val="24"/>
          <w:shd w:val="clear" w:fill="FFFFFF"/>
        </w:rPr>
        <w:t>347台</w:t>
      </w:r>
      <w:r>
        <w:rPr>
          <w:rFonts w:hint="eastAsia" w:ascii="宋体" w:hAnsi="宋体" w:eastAsia="宋体" w:cs="宋体"/>
          <w:i w:val="0"/>
          <w:iCs w:val="0"/>
          <w:caps w:val="0"/>
          <w:color w:val="333333"/>
          <w:spacing w:val="0"/>
          <w:sz w:val="24"/>
          <w:szCs w:val="24"/>
          <w:shd w:val="clear" w:fill="FFFFFF"/>
          <w:lang w:eastAsia="zh-CN"/>
        </w:rPr>
        <w:t>（具体以现场实际为准），</w:t>
      </w:r>
      <w:r>
        <w:rPr>
          <w:rFonts w:hint="eastAsia" w:ascii="宋体" w:hAnsi="宋体" w:eastAsia="宋体" w:cs="宋体"/>
          <w:i w:val="0"/>
          <w:iCs w:val="0"/>
          <w:caps w:val="0"/>
          <w:color w:val="333333"/>
          <w:spacing w:val="0"/>
          <w:sz w:val="24"/>
          <w:szCs w:val="24"/>
          <w:shd w:val="clear" w:fill="FFFFFF"/>
          <w:lang w:val="en-US" w:eastAsia="zh-CN"/>
        </w:rPr>
        <w:t>含搅拌机，除湿机、封口机等机械设备，</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将重型机械集中堆放在海峡光电产业园一期2号厂房一楼厂房角落，较轻型的设备集中堆放在海峡光电产业园一期2号厂房三楼的角落，均用防火板隔断。</w:t>
      </w:r>
      <w:r>
        <w:rPr>
          <w:rFonts w:hint="eastAsia" w:ascii="宋体" w:hAnsi="宋体" w:eastAsia="宋体" w:cs="宋体"/>
          <w:i w:val="0"/>
          <w:iCs w:val="0"/>
          <w:caps w:val="0"/>
          <w:color w:val="333333"/>
          <w:spacing w:val="0"/>
          <w:sz w:val="24"/>
          <w:szCs w:val="24"/>
          <w:shd w:val="clear"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3.项目服务内容包括但不限：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（1）将委托方需要搬运的</w:t>
      </w:r>
      <w:r>
        <w:rPr>
          <w:rFonts w:hint="eastAsia" w:ascii="宋体" w:hAnsi="宋体" w:eastAsia="宋体" w:cs="宋体"/>
          <w:i w:val="0"/>
          <w:iCs w:val="0"/>
          <w:caps w:val="0"/>
          <w:color w:val="333333"/>
          <w:spacing w:val="0"/>
          <w:sz w:val="24"/>
          <w:szCs w:val="24"/>
          <w:shd w:val="clear" w:fill="FFFFFF"/>
          <w:lang w:val="en-US" w:eastAsia="zh-CN"/>
        </w:rPr>
        <w:t>机械设备</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堆放至指定区域存放（15日内）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（2）配合委托方对</w:t>
      </w:r>
      <w:r>
        <w:rPr>
          <w:rFonts w:hint="eastAsia" w:ascii="宋体" w:hAnsi="宋体" w:eastAsia="宋体" w:cs="宋体"/>
          <w:i w:val="0"/>
          <w:iCs w:val="0"/>
          <w:caps w:val="0"/>
          <w:color w:val="333333"/>
          <w:spacing w:val="0"/>
          <w:sz w:val="24"/>
          <w:szCs w:val="24"/>
          <w:shd w:val="clear" w:fill="FFFFFF"/>
          <w:lang w:val="en-US" w:eastAsia="zh-CN"/>
        </w:rPr>
        <w:t>机械设备</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堆放后的清点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4.服务</w:t>
      </w: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333333"/>
          <w:spacing w:val="0"/>
          <w:sz w:val="24"/>
          <w:szCs w:val="24"/>
          <w:shd w:val="clear" w:fill="FFFFFF"/>
          <w:lang w:val="en-US" w:eastAsia="zh-CN"/>
        </w:rPr>
        <w:t>连城县工业园区</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5.服务周期：服务期自合同签订之日起至搬运验收完成之日止，具体以委托人要求为准。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6.质量要求：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（1）有专业搬运团队，能解决各种搬运问题，将需要搬运的机械设备有序堆放至指定区域存放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（2）应确保在搬动物品时保持其结构的完整性。应使用合适的工具和设备，以避免物品受损。对于特别易碎的物品，在搬运过程中应特别小心处理。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（3）应采取适当的措施来保护物品免受损坏，应使用合适的包装材料，如气泡膜、泡沫板、纸箱等。还应注意使用正确的装卸技术，以防止物品在搬运过程中滑落或受挤压。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最高限价：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12万</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元（含税</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包干</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8.付款方式</w:t>
      </w:r>
      <w:r>
        <w:rPr>
          <w:rFonts w:hint="eastAsia" w:ascii="宋体" w:hAnsi="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搬运验收完成</w:t>
      </w:r>
      <w:r>
        <w:rPr>
          <w:rFonts w:hint="eastAsia" w:ascii="宋体" w:hAnsi="宋体" w:cs="宋体"/>
          <w:b w:val="0"/>
          <w:bCs w:val="0"/>
          <w:i w:val="0"/>
          <w:iCs w:val="0"/>
          <w:caps w:val="0"/>
          <w:color w:val="000000" w:themeColor="text1"/>
          <w:spacing w:val="0"/>
          <w:sz w:val="24"/>
          <w:szCs w:val="24"/>
          <w:shd w:val="clear" w:fill="FFFFFF"/>
          <w:lang w:val="en-US" w:eastAsia="zh-CN"/>
          <w14:textFill>
            <w14:solidFill>
              <w14:schemeClr w14:val="tx1"/>
            </w14:solidFill>
          </w14:textFill>
        </w:rPr>
        <w:t>后</w:t>
      </w:r>
      <w:r>
        <w:rPr>
          <w:rFonts w:hint="eastAsia" w:ascii="宋体" w:hAnsi="宋体" w:cs="宋体"/>
          <w:b w:val="0"/>
          <w:bCs w:val="0"/>
          <w:color w:val="000000" w:themeColor="text1"/>
          <w:kern w:val="0"/>
          <w:sz w:val="24"/>
          <w:szCs w:val="24"/>
          <w:lang w:val="en-US" w:eastAsia="zh-CN"/>
          <w14:textFill>
            <w14:solidFill>
              <w14:schemeClr w14:val="tx1"/>
            </w14:solidFill>
          </w14:textFill>
        </w:rPr>
        <w:t>，委托人收到成交人支付申请报告后15日内，付清合同价款。</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b w:val="0"/>
          <w:bCs w:val="0"/>
          <w:color w:val="0000FF"/>
          <w:kern w:val="0"/>
          <w:sz w:val="24"/>
          <w:szCs w:val="24"/>
          <w:lang w:val="en-US" w:eastAsia="zh-CN"/>
        </w:rPr>
        <w:t>1.</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2.竞价人的投标报价为包干价，包括但不限于招标代理费、现场踏勘费、送审费、保险费、税费、打印费、纸张费、验收报告编制费、评审费等费用。3.竞价人应充分考虑人工、材料、机械涨价、政策调整及其他不可预见的一切因素，风险费用应自行考虑计入投标报价，竞价人未考虑风险因素造成的损失由竞价人自行负责，成交价不做任何调整。</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必须遵守中华人民共和国法律、法规，具有独立法人资格的国内企业（失信被执行人除外）</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2400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2024年7月16日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bookmarkStart w:id="0" w:name="_GoBack"/>
      <w:bookmarkEnd w:id="0"/>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w:t>
      </w:r>
      <w:r>
        <w:rPr>
          <w:rFonts w:hint="eastAsia" w:asciiTheme="minorEastAsia" w:hAnsiTheme="minorEastAsia" w:eastAsiaTheme="minorEastAsia" w:cstheme="minorEastAsia"/>
          <w:color w:val="000000"/>
          <w:sz w:val="24"/>
          <w:szCs w:val="24"/>
          <w:lang w:val="en-US" w:eastAsia="zh-CN"/>
        </w:rPr>
        <w:t>名</w:t>
      </w:r>
      <w:r>
        <w:rPr>
          <w:rFonts w:hint="eastAsia" w:asciiTheme="minorEastAsia" w:hAnsiTheme="minorEastAsia" w:eastAsiaTheme="minorEastAsia" w:cstheme="minorEastAsia"/>
          <w:color w:val="000000"/>
          <w:sz w:val="24"/>
          <w:szCs w:val="24"/>
          <w:lang w:eastAsia="zh-CN"/>
        </w:rPr>
        <w:t>及以上竞价人在规定时间内参与竞价，如果在规定时间内参与竞价的竞价人不足三</w:t>
      </w:r>
      <w:r>
        <w:rPr>
          <w:rFonts w:hint="eastAsia" w:asciiTheme="minorEastAsia" w:hAnsiTheme="minorEastAsia" w:eastAsiaTheme="minorEastAsia" w:cstheme="minorEastAsia"/>
          <w:color w:val="000000"/>
          <w:sz w:val="24"/>
          <w:szCs w:val="24"/>
          <w:lang w:val="en-US" w:eastAsia="zh-CN"/>
        </w:rPr>
        <w:t>名</w:t>
      </w:r>
      <w:r>
        <w:rPr>
          <w:rFonts w:hint="eastAsia" w:asciiTheme="minorEastAsia" w:hAnsiTheme="minorEastAsia" w:eastAsiaTheme="minorEastAsia" w:cstheme="minorEastAsia"/>
          <w:color w:val="000000"/>
          <w:sz w:val="24"/>
          <w:szCs w:val="24"/>
          <w:lang w:eastAsia="zh-CN"/>
        </w:rPr>
        <w:t>，则按流标处理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120000元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120000元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120000元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rPr>
        <w:t>.特别提示：标的经公开征集到合格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内补齐。交易服务费未按期付清的，视成交人根本违约，竞价保证金不予退回。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0"/>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2024年7月11日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7月17日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连城县工贸发展有限公司搬运服务采购项目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0717-4</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left="0" w:leftChars="0" w:firstLine="0" w:firstLineChars="0"/>
      </w:pPr>
    </w:p>
    <w:p>
      <w:pPr>
        <w:pStyle w:val="15"/>
        <w:ind w:left="0" w:leftChars="0" w:firstLine="0" w:firstLineChars="0"/>
      </w:pPr>
    </w:p>
    <w:p>
      <w:pPr>
        <w:pStyle w:val="15"/>
        <w:ind w:left="0" w:leftChars="0" w:firstLine="0" w:firstLineChars="0"/>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ajorEastAsia" w:hAnsiTheme="majorEastAsia" w:eastAsiaTheme="majorEastAsia" w:cstheme="majorEastAsia"/>
          <w:b/>
          <w:bCs/>
          <w:i w:val="0"/>
          <w:iCs w:val="0"/>
          <w:caps w:val="0"/>
          <w:color w:val="000000" w:themeColor="text1"/>
          <w:spacing w:val="0"/>
          <w:sz w:val="28"/>
          <w:szCs w:val="28"/>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0"/>
          <w:sz w:val="28"/>
          <w:szCs w:val="28"/>
          <w:lang w:val="en-US" w:eastAsia="zh-CN"/>
          <w14:textFill>
            <w14:solidFill>
              <w14:schemeClr w14:val="tx1"/>
            </w14:solidFill>
          </w14:textFill>
        </w:rPr>
        <w:t>连城县工贸发展有限公司搬运服务采购项目</w:t>
      </w:r>
      <w:r>
        <w:rPr>
          <w:rFonts w:hint="eastAsia" w:asciiTheme="majorEastAsia" w:hAnsiTheme="majorEastAsia" w:eastAsiaTheme="majorEastAsia" w:cstheme="majorEastAsia"/>
          <w:b/>
          <w:bCs/>
          <w:i w:val="0"/>
          <w:iCs w:val="0"/>
          <w:caps w:val="0"/>
          <w:color w:val="000000" w:themeColor="text1"/>
          <w:spacing w:val="0"/>
          <w:kern w:val="0"/>
          <w:sz w:val="28"/>
          <w:szCs w:val="28"/>
          <w:shd w:val="clear" w:fill="FFFFFF"/>
          <w:lang w:val="en-US" w:eastAsia="zh-CN" w:bidi="ar"/>
          <w14:textFill>
            <w14:solidFill>
              <w14:schemeClr w14:val="tx1"/>
            </w14:solidFill>
          </w14:textFill>
        </w:rPr>
        <w:t>服务合同（参考范本）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（若合同内与以上述</w:t>
      </w:r>
      <w:r>
        <w:rPr>
          <w:rFonts w:hint="eastAsia" w:cs="宋体"/>
          <w:color w:val="000000" w:themeColor="text1"/>
          <w:sz w:val="24"/>
          <w:highlight w:val="none"/>
          <w:lang w:eastAsia="zh-CN"/>
          <w14:textFill>
            <w14:solidFill>
              <w14:schemeClr w14:val="tx1"/>
            </w14:solidFill>
          </w14:textFill>
        </w:rPr>
        <w:t>竞价文件</w:t>
      </w:r>
      <w:r>
        <w:rPr>
          <w:rFonts w:hint="eastAsia" w:cs="宋体"/>
          <w:color w:val="000000" w:themeColor="text1"/>
          <w:sz w:val="24"/>
          <w:highlight w:val="none"/>
          <w14:textFill>
            <w14:solidFill>
              <w14:schemeClr w14:val="tx1"/>
            </w14:solidFill>
          </w14:textFill>
        </w:rPr>
        <w:t>要求出现不一致的，以</w:t>
      </w:r>
      <w:r>
        <w:rPr>
          <w:rFonts w:hint="eastAsia" w:cs="宋体"/>
          <w:color w:val="000000" w:themeColor="text1"/>
          <w:sz w:val="24"/>
          <w:highlight w:val="none"/>
          <w:lang w:eastAsia="zh-CN"/>
          <w14:textFill>
            <w14:solidFill>
              <w14:schemeClr w14:val="tx1"/>
            </w14:solidFill>
          </w14:textFill>
        </w:rPr>
        <w:t>竞价文件</w:t>
      </w:r>
      <w:r>
        <w:rPr>
          <w:rFonts w:hint="eastAsia" w:cs="宋体"/>
          <w:color w:val="000000" w:themeColor="text1"/>
          <w:sz w:val="24"/>
          <w:highlight w:val="none"/>
          <w14:textFill>
            <w14:solidFill>
              <w14:schemeClr w14:val="tx1"/>
            </w14:solidFill>
          </w14:textFill>
        </w:rPr>
        <w:t>要求为准）</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outlineLvl w:val="9"/>
        <w:rPr>
          <w:rFonts w:hAnsi="宋体"/>
          <w:b/>
          <w:color w:val="000000" w:themeColor="text1"/>
          <w:sz w:val="24"/>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1、签订合同应遵守《中华人民共和国民法典》等法律法规。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2、签订合同时，</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委托方</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与</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成交人</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应结合</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竞价文件相关</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规定填列相应内容。</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已有规定的，双方均不得变更或调整；</w:t>
      </w:r>
      <w:r>
        <w:rPr>
          <w:rStyle w:val="13"/>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竞价文件</w:t>
      </w: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themeColor="text1"/>
          <w:kern w:val="0"/>
          <w:sz w:val="24"/>
          <w:highlight w:val="none"/>
          <w14:textFill>
            <w14:solidFill>
              <w14:schemeClr w14:val="tx1"/>
            </w14:solidFill>
          </w14:textFill>
        </w:rPr>
      </w:pPr>
      <w:r>
        <w:rPr>
          <w:rStyle w:val="13"/>
          <w:rFonts w:hint="eastAsia" w:asciiTheme="minorEastAsia" w:hAnsiTheme="minorEastAsia" w:eastAsiaTheme="minorEastAsia" w:cstheme="minorEastAsia"/>
          <w:b/>
          <w:bCs/>
          <w:color w:val="000000" w:themeColor="text1"/>
          <w:sz w:val="24"/>
          <w:highlight w:val="none"/>
          <w14:textFill>
            <w14:solidFill>
              <w14:schemeClr w14:val="tx1"/>
            </w14:solidFill>
          </w14:textFill>
        </w:rPr>
        <w:t>3、</w:t>
      </w:r>
      <w:r>
        <w:rPr>
          <w:rFonts w:hint="eastAsia" w:ascii="宋体" w:hAnsi="宋体" w:eastAsia="宋体" w:cs="宋体"/>
          <w:b/>
          <w:bCs/>
          <w:color w:val="000000" w:themeColor="text1"/>
          <w:kern w:val="0"/>
          <w:sz w:val="24"/>
          <w:highlight w:val="none"/>
          <w14:textFill>
            <w14:solidFill>
              <w14:schemeClr w14:val="tx1"/>
            </w14:solidFill>
          </w14:textFill>
        </w:rPr>
        <w:t>本章节所附的合同主要条款及格式为参考文本，如果因为项目实际特点不能适用，则可由甲乙</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双</w:t>
      </w:r>
      <w:r>
        <w:rPr>
          <w:rFonts w:hint="eastAsia" w:ascii="宋体" w:hAnsi="宋体" w:eastAsia="宋体" w:cs="宋体"/>
          <w:b/>
          <w:bCs/>
          <w:color w:val="000000" w:themeColor="text1"/>
          <w:kern w:val="0"/>
          <w:sz w:val="24"/>
          <w:highlight w:val="none"/>
          <w14:textFill>
            <w14:solidFill>
              <w14:schemeClr w14:val="tx1"/>
            </w14:solidFill>
          </w14:textFill>
        </w:rPr>
        <w:t>方在合同签订阶段可通过友好协商进行约定。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pStyle w:val="2"/>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pStyle w:val="3"/>
        <w:rPr>
          <w:rFonts w:hint="eastAsia"/>
          <w:lang w:val="en-US" w:eastAsia="zh-CN"/>
        </w:rPr>
      </w:pPr>
    </w:p>
    <w:p>
      <w:pPr>
        <w:pStyle w:val="4"/>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委托方（甲方）：</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电子邮箱：</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受托方（乙方）：</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住  所  地：</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法定代表人：</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项目联系人：</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联系方式 ：</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通讯地址：</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电    话：</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传    真：</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电子信箱：</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E54C5E" w:themeColor="accent6"/>
          <w:spacing w:val="0"/>
          <w:kern w:val="0"/>
          <w:sz w:val="24"/>
          <w:szCs w:val="24"/>
          <w:shd w:val="clear" w:fill="FFFFFF"/>
          <w:lang w:val="en-US" w:eastAsia="zh-CN" w:bidi="ar"/>
          <w14:textFill>
            <w14:solidFill>
              <w14:schemeClr w14:val="accent6"/>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依据《中华人民共和国民法典》，甲方委托乙方</w:t>
      </w:r>
      <w:r>
        <w:rPr>
          <w:rFonts w:hint="eastAsia" w:ascii="宋体" w:hAnsi="宋体" w:eastAsia="宋体" w:cs="宋体"/>
          <w:i w:val="0"/>
          <w:iCs w:val="0"/>
          <w:caps w:val="0"/>
          <w:color w:val="auto"/>
          <w:spacing w:val="0"/>
          <w:kern w:val="0"/>
          <w:sz w:val="24"/>
          <w:szCs w:val="24"/>
          <w:shd w:val="clear" w:fill="FFFFFF"/>
          <w:lang w:val="en-US" w:eastAsia="zh-CN" w:bidi="ar"/>
        </w:rPr>
        <w:t>承担</w:t>
      </w:r>
      <w:r>
        <w:rPr>
          <w:rFonts w:hint="eastAsia" w:ascii="宋体" w:hAnsi="宋体" w:cs="宋体"/>
          <w:i w:val="0"/>
          <w:iCs w:val="0"/>
          <w:caps w:val="0"/>
          <w:color w:val="auto"/>
          <w:spacing w:val="0"/>
          <w:kern w:val="0"/>
          <w:sz w:val="24"/>
          <w:szCs w:val="24"/>
          <w:shd w:val="clear" w:fill="FFFFFF"/>
          <w:lang w:val="en-US" w:eastAsia="zh-CN" w:bidi="ar"/>
        </w:rPr>
        <w:t>位于</w:t>
      </w:r>
      <w:r>
        <w:rPr>
          <w:rFonts w:hint="eastAsia"/>
          <w:color w:val="E54C5E" w:themeColor="accent6"/>
          <w:sz w:val="22"/>
          <w:szCs w:val="24"/>
          <w:u w:val="single"/>
          <w:lang w:eastAsia="zh-CN"/>
          <w14:textFill>
            <w14:solidFill>
              <w14:schemeClr w14:val="accent6"/>
            </w14:solidFill>
          </w14:textFill>
        </w:rPr>
        <w:t>海峡光电产业园首期厂区</w:t>
      </w:r>
      <w:r>
        <w:rPr>
          <w:rFonts w:hint="eastAsia"/>
          <w:color w:val="E54C5E" w:themeColor="accent6"/>
          <w:sz w:val="22"/>
          <w:szCs w:val="24"/>
          <w:u w:val="single"/>
          <w:lang w:val="en-US" w:eastAsia="zh-CN"/>
          <w14:textFill>
            <w14:solidFill>
              <w14:schemeClr w14:val="accent6"/>
            </w14:solidFill>
          </w14:textFill>
        </w:rPr>
        <w:t>2#厂房北面第一至三层</w:t>
      </w:r>
      <w:r>
        <w:rPr>
          <w:rFonts w:hint="eastAsia" w:ascii="宋体" w:hAnsi="宋体" w:cs="宋体"/>
          <w:i w:val="0"/>
          <w:iCs w:val="0"/>
          <w:caps w:val="0"/>
          <w:color w:val="auto"/>
          <w:spacing w:val="0"/>
          <w:kern w:val="0"/>
          <w:sz w:val="24"/>
          <w:szCs w:val="24"/>
          <w:u w:val="none"/>
          <w:shd w:val="clear" w:fill="FFFFFF"/>
          <w:lang w:val="en-US" w:eastAsia="zh-CN" w:bidi="ar"/>
        </w:rPr>
        <w:t>的机械设备的搬运</w:t>
      </w:r>
      <w:r>
        <w:rPr>
          <w:rFonts w:hint="eastAsia" w:ascii="宋体" w:hAnsi="宋体" w:eastAsia="宋体" w:cs="宋体"/>
          <w:i w:val="0"/>
          <w:iCs w:val="0"/>
          <w:caps w:val="0"/>
          <w:color w:val="auto"/>
          <w:spacing w:val="0"/>
          <w:kern w:val="0"/>
          <w:sz w:val="24"/>
          <w:szCs w:val="24"/>
          <w:shd w:val="clear" w:fill="FFFFFF"/>
          <w:lang w:val="en-US" w:eastAsia="zh-CN" w:bidi="ar"/>
        </w:rPr>
        <w:t>工作，</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经双方协商一致，订立本合同。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一、适用于本合同的法律、法规和规章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本合同适用国家及行业颁布的法律法规与部门规章、规程规范与</w:t>
      </w: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标准</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项目任务</w:t>
      </w:r>
    </w:p>
    <w:p>
      <w:pPr>
        <w:pStyle w:val="2"/>
        <w:numPr>
          <w:ilvl w:val="0"/>
          <w:numId w:val="0"/>
        </w:numPr>
        <w:rPr>
          <w:rFonts w:hint="eastAsia" w:eastAsia="宋体"/>
          <w:color w:val="auto"/>
          <w:u w:val="none"/>
          <w:lang w:eastAsia="zh-CN"/>
        </w:rPr>
      </w:pPr>
      <w:r>
        <w:rPr>
          <w:rFonts w:hint="eastAsia"/>
          <w:lang w:eastAsia="zh-CN"/>
        </w:rPr>
        <w:t>甲方委托乙方搬运</w:t>
      </w:r>
      <w:r>
        <w:rPr>
          <w:rFonts w:hint="eastAsia"/>
          <w:color w:val="E54C5E" w:themeColor="accent6"/>
          <w:u w:val="single"/>
          <w:lang w:eastAsia="zh-CN"/>
          <w14:textFill>
            <w14:solidFill>
              <w14:schemeClr w14:val="accent6"/>
            </w14:solidFill>
          </w14:textFill>
        </w:rPr>
        <w:t>海峡光电产业园首期厂区</w:t>
      </w:r>
      <w:r>
        <w:rPr>
          <w:rFonts w:hint="eastAsia"/>
          <w:color w:val="E54C5E" w:themeColor="accent6"/>
          <w:u w:val="single"/>
          <w:lang w:val="en-US" w:eastAsia="zh-CN"/>
          <w14:textFill>
            <w14:solidFill>
              <w14:schemeClr w14:val="accent6"/>
            </w14:solidFill>
          </w14:textFill>
        </w:rPr>
        <w:t>2#厂房北面第一至三层</w:t>
      </w:r>
      <w:r>
        <w:rPr>
          <w:rFonts w:hint="eastAsia"/>
          <w:color w:val="auto"/>
          <w:u w:val="none"/>
          <w:lang w:eastAsia="zh-CN"/>
        </w:rPr>
        <w:t>的机械设备。（机械设备的清单及搬运要求的详尽附表）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三、</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项目内容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项目服务内容包括但不限：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（1）将委托方需要搬运的机械设备</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搬运</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至指定区域存放</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（15日内）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（2）配合委托方对机械设备</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搬运</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后的清点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四、实施周期及报告的提交（含文件份数）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1、项目实施周期：</w:t>
      </w:r>
      <w:r>
        <w:rPr>
          <w:rFonts w:hint="eastAsia" w:ascii="宋体" w:hAnsi="宋体" w:eastAsia="宋体" w:cs="宋体"/>
          <w:i w:val="0"/>
          <w:iCs w:val="0"/>
          <w:caps w:val="0"/>
          <w:color w:val="E54C5E" w:themeColor="accent6"/>
          <w:spacing w:val="0"/>
          <w:kern w:val="0"/>
          <w:sz w:val="24"/>
          <w:szCs w:val="24"/>
          <w:u w:val="single"/>
          <w:shd w:val="clear" w:fill="FFFFFF"/>
          <w:lang w:val="en-US" w:eastAsia="zh-CN" w:bidi="ar"/>
          <w14:textFill>
            <w14:solidFill>
              <w14:schemeClr w14:val="accent6"/>
            </w14:solidFill>
          </w14:textFill>
        </w:rPr>
        <w:t>服务期自合同签订之日起15日内，若甲方有变更以甲方变更后的期限为准。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2、报告提交：</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搬运清单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五、</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费用及支付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1、根据连城县工贸发展有限公司搬运服务采购项目竞价结果，合同价款总计为人民币</w:t>
      </w:r>
      <w:r>
        <w:rPr>
          <w:rFonts w:hint="eastAsia" w:ascii="宋体" w:hAnsi="宋体" w:eastAsia="宋体" w:cs="宋体"/>
          <w:b/>
          <w:bCs/>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元</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。合同价格包括乙方为完成合同规定的各项工作内容所需的管理费、利润和税金等全部费用。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本合同为总价包干合同，合同执行期内不予调整合同价格。乙方必须按照上述项目实施周期规定的时间和有关期限，履行和完成服务，如甲方因各种原因（如前期工作、施工延误等）需对服务周期作调整或顺延，乙方应调整计划但这种计划调整以不影响服务水平为前提，并经甲方批准；对服务周期的调整或顺延，属正常的服务，甲方不需另外支付费用；若因乙方原因造成制备的材料无法满足自主验收或自主验收被主管部门认定为不合格，甲方应重新制备验收材料直至通过自主验收，因此造成的其他费用均有乙方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2、支付方式和时间：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机械设备</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搬运</w:t>
      </w: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结束并经甲方验收完成后</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乙方向甲方提交支付申请报告及发票</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15日内，付清合同价款。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付款前，乙方向甲方提供与分期付款等额、有效的税务发票。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乙方开户银行名称、地址和帐号为：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  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银   行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   址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帐   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font-size:14px;text-indent:0pt;" w:hAnsi="font-size:14px;text-indent:0pt;" w:eastAsia="font-size:14px;text-indent:0pt;" w:cs="font-size:14px;text-indent:0pt;"/>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六、双方责任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1、甲方的权利和义务：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1、甲方根据货物情况有权利向乙方下达任务，并监督乙方完成下达工作。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2、甲方对乙方提供的服务不符合甲方要求的，甲方有权制止;有权要求乙方整改;若乙方不听劝阻，甲方有权予以处罚。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甲方应严格按合同规定的时间和金额，向乙方支付劳务报酬。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text-indent:0pt;" w:hAnsi="font-size:14px;text-indent:0pt;" w:eastAsia="font-size:14px;text-indent:0pt;" w:cs="font-size:14px;text-indent:0pt;"/>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2、乙方的权利和义务：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1、乙方应严格按照甲方要求完成交付的工作，包括日常工作和临时工作。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2、乙方在工作过程中应保证不损害甲方及其人员、第三人的人身、财产权利。如因乙方原因给甲方或第三人造成人身伤害或财产损失的，乙方应予赔偿。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3、乙方在甲方工作的人员应胜任本合同涉及的工作。乙方应提供人员的基本情况设专人负责人员管理。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4、乙方保证进入甲方工作的人员身体健康，无影响正常工作疾病</w:t>
      </w: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5、乙方应接受甲方现场人员监督管理</w:t>
      </w: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p>
    <w:p>
      <w:pPr>
        <w:pStyle w:val="2"/>
        <w:rPr>
          <w:rFonts w:hint="default"/>
          <w:lang w:val="en-US" w:eastAsia="zh-CN"/>
        </w:rPr>
      </w:pP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eastAsia" w:ascii="宋体" w:hAnsi="宋体" w:cs="宋体"/>
          <w:i w:val="0"/>
          <w:iCs w:val="0"/>
          <w:caps w:val="0"/>
          <w:color w:val="E54C5E" w:themeColor="accent6"/>
          <w:spacing w:val="0"/>
          <w:kern w:val="0"/>
          <w:sz w:val="24"/>
          <w:szCs w:val="24"/>
          <w:shd w:val="clear" w:fill="FFFFFF"/>
          <w:lang w:val="en-US" w:eastAsia="zh-CN" w:bidi="ar"/>
          <w14:textFill>
            <w14:solidFill>
              <w14:schemeClr w14:val="accent6"/>
            </w14:solidFill>
          </w14:textFill>
        </w:rPr>
        <w:t>乙方应尽到谨慎的义务不能损坏机械设备。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七、违约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甲、乙双方任何一方违反本合同的约定，按以下方式承担违约金。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1、甲乙双方都必须严格遵守本合同所做的约定，如一方违约，由违约方向对方赔偿由此造成的损失。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2、乙方若未按本合同履行相应义务，甲方有权拒付相应服务报酬或要求乙方退款。</w:t>
      </w:r>
    </w:p>
    <w:p>
      <w:pPr>
        <w:pStyle w:val="2"/>
        <w:rPr>
          <w:rFonts w:hint="eastAsia" w:ascii="宋体" w:hAnsi="宋体" w:cs="宋体"/>
          <w:i w:val="0"/>
          <w:iCs w:val="0"/>
          <w:caps w:val="0"/>
          <w:color w:val="E54C5E" w:themeColor="accent6"/>
          <w:spacing w:val="0"/>
          <w:kern w:val="0"/>
          <w:sz w:val="24"/>
          <w:szCs w:val="24"/>
          <w:shd w:val="clear" w:fill="FFFFFF"/>
          <w:lang w:val="en-US" w:eastAsia="zh-CN" w:bidi="ar"/>
          <w14:textFill>
            <w14:solidFill>
              <w14:schemeClr w14:val="accent6"/>
            </w14:solidFill>
          </w14:textFill>
        </w:rPr>
      </w:pPr>
      <w:r>
        <w:rPr>
          <w:rFonts w:hint="eastAsia" w:ascii="宋体" w:hAnsi="宋体" w:cs="宋体"/>
          <w:i w:val="0"/>
          <w:iCs w:val="0"/>
          <w:caps w:val="0"/>
          <w:color w:val="E54C5E" w:themeColor="accent6"/>
          <w:spacing w:val="0"/>
          <w:kern w:val="0"/>
          <w:sz w:val="24"/>
          <w:szCs w:val="24"/>
          <w:shd w:val="clear" w:fill="FFFFFF"/>
          <w:lang w:val="en-US" w:eastAsia="zh-CN" w:bidi="ar"/>
          <w14:textFill>
            <w14:solidFill>
              <w14:schemeClr w14:val="accent6"/>
            </w14:solidFill>
          </w14:textFill>
        </w:rPr>
        <w:t>3</w:t>
      </w:r>
      <w:r>
        <w:rPr>
          <w:rFonts w:hint="eastAsia" w:ascii="宋体" w:hAnsi="宋体" w:eastAsia="宋体" w:cs="宋体"/>
          <w:i w:val="0"/>
          <w:iCs w:val="0"/>
          <w:caps w:val="0"/>
          <w:color w:val="E54C5E" w:themeColor="accent6"/>
          <w:spacing w:val="0"/>
          <w:kern w:val="0"/>
          <w:sz w:val="24"/>
          <w:szCs w:val="24"/>
          <w:shd w:val="clear" w:fill="FFFFFF"/>
          <w:lang w:val="en-US" w:eastAsia="zh-CN" w:bidi="ar"/>
          <w14:textFill>
            <w14:solidFill>
              <w14:schemeClr w14:val="accent6"/>
            </w14:solidFill>
          </w14:textFill>
        </w:rPr>
        <w:t>、</w:t>
      </w:r>
      <w:r>
        <w:rPr>
          <w:rFonts w:hint="eastAsia" w:ascii="宋体" w:hAnsi="宋体" w:cs="宋体"/>
          <w:i w:val="0"/>
          <w:iCs w:val="0"/>
          <w:caps w:val="0"/>
          <w:color w:val="E54C5E" w:themeColor="accent6"/>
          <w:spacing w:val="0"/>
          <w:kern w:val="0"/>
          <w:sz w:val="24"/>
          <w:szCs w:val="24"/>
          <w:shd w:val="clear" w:fill="FFFFFF"/>
          <w:lang w:val="en-US" w:eastAsia="zh-CN" w:bidi="ar"/>
          <w14:textFill>
            <w14:solidFill>
              <w14:schemeClr w14:val="accent6"/>
            </w14:solidFill>
          </w14:textFill>
        </w:rPr>
        <w:t>若乙方未在合同约定的期限内完成任务，每逾期1天应按本合同总价的万分之三向甲方支付违约金，逾期超过15天，甲方有权解除合同。</w:t>
      </w:r>
    </w:p>
    <w:p>
      <w:pPr>
        <w:pStyle w:val="3"/>
        <w:rPr>
          <w:rFonts w:hint="default"/>
          <w:color w:val="E54C5E" w:themeColor="accent6"/>
          <w:lang w:val="en-US" w:eastAsia="zh-CN"/>
          <w14:textFill>
            <w14:solidFill>
              <w14:schemeClr w14:val="accent6"/>
            </w14:solidFill>
          </w14:textFill>
        </w:rPr>
      </w:pPr>
      <w:r>
        <w:rPr>
          <w:rFonts w:hint="eastAsia" w:ascii="宋体" w:hAnsi="宋体" w:cs="宋体"/>
          <w:i w:val="0"/>
          <w:iCs w:val="0"/>
          <w:caps w:val="0"/>
          <w:color w:val="E54C5E" w:themeColor="accent6"/>
          <w:spacing w:val="0"/>
          <w:kern w:val="0"/>
          <w:sz w:val="24"/>
          <w:szCs w:val="24"/>
          <w:shd w:val="clear" w:fill="FFFFFF"/>
          <w:lang w:val="en-US" w:eastAsia="zh-CN" w:bidi="ar"/>
          <w14:textFill>
            <w14:solidFill>
              <w14:schemeClr w14:val="accent6"/>
            </w14:solidFill>
          </w14:textFill>
        </w:rPr>
        <w:t>4</w:t>
      </w:r>
      <w:r>
        <w:rPr>
          <w:rFonts w:hint="eastAsia" w:ascii="宋体" w:hAnsi="宋体" w:eastAsia="宋体" w:cs="宋体"/>
          <w:i w:val="0"/>
          <w:iCs w:val="0"/>
          <w:caps w:val="0"/>
          <w:color w:val="E54C5E" w:themeColor="accent6"/>
          <w:spacing w:val="0"/>
          <w:kern w:val="0"/>
          <w:sz w:val="24"/>
          <w:szCs w:val="24"/>
          <w:shd w:val="clear" w:fill="FFFFFF"/>
          <w:lang w:val="en-US" w:eastAsia="zh-CN" w:bidi="ar"/>
          <w14:textFill>
            <w14:solidFill>
              <w14:schemeClr w14:val="accent6"/>
            </w14:solidFill>
          </w14:textFill>
        </w:rPr>
        <w:t>、</w:t>
      </w:r>
      <w:r>
        <w:rPr>
          <w:rFonts w:hint="eastAsia" w:ascii="宋体" w:hAnsi="宋体" w:cs="宋体"/>
          <w:i w:val="0"/>
          <w:iCs w:val="0"/>
          <w:caps w:val="0"/>
          <w:color w:val="E54C5E" w:themeColor="accent6"/>
          <w:spacing w:val="0"/>
          <w:kern w:val="0"/>
          <w:sz w:val="24"/>
          <w:szCs w:val="24"/>
          <w:shd w:val="clear" w:fill="FFFFFF"/>
          <w:lang w:val="en-US" w:eastAsia="zh-CN" w:bidi="ar"/>
          <w14:textFill>
            <w14:solidFill>
              <w14:schemeClr w14:val="accent6"/>
            </w14:solidFill>
          </w14:textFill>
        </w:rPr>
        <w:t>若乙方未尽到谨慎的义务损坏机械设备的，应按损坏的机械设备的相对应价值赔偿。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八、其他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1、甲方和乙方双方应各自缴纳其为履行本合同而发生的各种税费。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2、乙方应在本合同期间，根据国家的有关规定和项目工作的实际情况，为其雇员、财产购买人身险、财产险、意外伤害险等其它相关的充足的保险。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3、因乙方违约，甲方有权通知乙方终止本合同。乙方接到通知后，应在收到终止本合同的书面通知后10个工作日内，把所有文件、资料及所完成的工作成果转交给甲方。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4、本协议书与下列文件一起构成合同文件：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（l）中标通知书；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（2）投标函及投标函附录；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（3）招投标文件澄清问题、澄清问题的复函、补充通知等相关资料；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（4）合同条款；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（5）技术条款；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（6）本项目相关规程、规范等；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（7）本项目需由甲方提供的其他资料（包含：其他合同文件、相关图纸等）。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5、上述文件互相补充和解释，如有不明确或不一致之处，以合同约定次序在先者为准。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6、因与合同有关而引起的一切争议，双方应首先通过友好协商解决，如经协商后仍不能达成协议时，依法向连城县人民法院起诉。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7、本合同未尽事宜，双方可签订补充协议作为附件，补充协议与本合同具有同等效力。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font-size:14px;background-color" w:hAnsi="font-size:14px;background-color" w:eastAsia="font-size:14px;background-color" w:cs="font-size:14px;background-color"/>
          <w:i w:val="0"/>
          <w:iCs w:val="0"/>
          <w:caps w:val="0"/>
          <w:color w:val="333333"/>
          <w:spacing w:val="0"/>
          <w:sz w:val="21"/>
          <w:szCs w:val="21"/>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8、本合同一式</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份，甲乙双方各执</w:t>
      </w:r>
      <w:r>
        <w:rPr>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份。经双方法定代表人或委托代理人签名并加盖公章后生效。双方履行完合同规定的义务后，本合同即行终止。</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font-size:14px;background-color" w:hAnsi="font-size:14px;background-color" w:eastAsia="font-size:14px;background-color" w:cs="font-size:14px;background-color"/>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shd w:val="clear" w:fill="FFFFFF"/>
          <w:lang w:val="en-US" w:eastAsia="zh-CN" w:bidi="ar"/>
        </w:rPr>
        <w:t>签章页</w:t>
      </w:r>
    </w:p>
    <w:tbl>
      <w:tblPr>
        <w:tblStyle w:val="10"/>
        <w:tblW w:w="947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79"/>
        <w:gridCol w:w="4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575" w:type="dxa"/>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甲方（盖章）：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pPr>
            <w:r>
              <w:rPr>
                <w:rFonts w:hint="eastAsia" w:ascii="宋体" w:hAnsi="宋体" w:eastAsia="宋体" w:cs="宋体"/>
                <w:kern w:val="0"/>
                <w:sz w:val="24"/>
                <w:szCs w:val="24"/>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代表（签字）：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开户银行：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统一社会代码：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联系人：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传真：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邮编：</w:t>
            </w:r>
          </w:p>
        </w:tc>
        <w:tc>
          <w:tcPr>
            <w:tcW w:w="4890" w:type="dxa"/>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乙方（盖章）：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hanging="5760"/>
              <w:jc w:val="left"/>
              <w:textAlignment w:val="auto"/>
            </w:pPr>
            <w:r>
              <w:rPr>
                <w:rFonts w:hint="eastAsia" w:ascii="宋体" w:hAnsi="宋体" w:eastAsia="宋体" w:cs="宋体"/>
                <w:kern w:val="0"/>
                <w:sz w:val="24"/>
                <w:szCs w:val="24"/>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代表（签字）：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开户银行：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统一社会代码：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联系人：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传真：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465" w:type="dxa"/>
            <w:gridSpan w:val="2"/>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签订时间：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pPr>
            <w:r>
              <w:rPr>
                <w:rFonts w:hint="eastAsia" w:ascii="宋体" w:hAnsi="宋体" w:eastAsia="宋体" w:cs="宋体"/>
                <w:kern w:val="0"/>
                <w:sz w:val="24"/>
                <w:szCs w:val="24"/>
                <w:lang w:val="en-US" w:eastAsia="zh-CN" w:bidi="ar"/>
              </w:rPr>
              <w:t>签订地点：</w:t>
            </w:r>
          </w:p>
        </w:tc>
      </w:tr>
    </w:tbl>
    <w:p>
      <w:pPr>
        <w:pStyle w:val="15"/>
        <w:ind w:left="0" w:leftChars="0" w:firstLine="0" w:firstLineChars="0"/>
      </w:pPr>
    </w:p>
    <w:sectPr>
      <w:headerReference r:id="rId3" w:type="default"/>
      <w:footerReference r:id="rId4" w:type="default"/>
      <w:pgSz w:w="11906" w:h="16838"/>
      <w:pgMar w:top="1327" w:right="1860" w:bottom="1327" w:left="18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font-size:14px;background-color">
    <w:altName w:val="Segoe Print"/>
    <w:panose1 w:val="00000000000000000000"/>
    <w:charset w:val="00"/>
    <w:family w:val="auto"/>
    <w:pitch w:val="default"/>
    <w:sig w:usb0="00000000" w:usb1="00000000" w:usb2="00000000" w:usb3="00000000" w:csb0="00000000" w:csb1="00000000"/>
  </w:font>
  <w:font w:name="font-size:14px;text-indent:0p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76AD1"/>
    <w:multiLevelType w:val="singleLevel"/>
    <w:tmpl w:val="CCC76A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296707"/>
    <w:rsid w:val="009C337D"/>
    <w:rsid w:val="013B3D27"/>
    <w:rsid w:val="013F1DDA"/>
    <w:rsid w:val="04041965"/>
    <w:rsid w:val="04096F7B"/>
    <w:rsid w:val="045B52FD"/>
    <w:rsid w:val="04910D1F"/>
    <w:rsid w:val="05DA79C7"/>
    <w:rsid w:val="0607573C"/>
    <w:rsid w:val="087B7D1C"/>
    <w:rsid w:val="09310ED6"/>
    <w:rsid w:val="0A2F0DBE"/>
    <w:rsid w:val="0B424B21"/>
    <w:rsid w:val="0B50723E"/>
    <w:rsid w:val="0C322DE7"/>
    <w:rsid w:val="0D29042F"/>
    <w:rsid w:val="0DF43D70"/>
    <w:rsid w:val="0E98231D"/>
    <w:rsid w:val="0EB76A89"/>
    <w:rsid w:val="10525387"/>
    <w:rsid w:val="110411F6"/>
    <w:rsid w:val="115B693C"/>
    <w:rsid w:val="118A286B"/>
    <w:rsid w:val="12816876"/>
    <w:rsid w:val="13761663"/>
    <w:rsid w:val="14F54FF0"/>
    <w:rsid w:val="15A844D8"/>
    <w:rsid w:val="17FF2717"/>
    <w:rsid w:val="18AB63FB"/>
    <w:rsid w:val="1A34732B"/>
    <w:rsid w:val="1B7D7B8B"/>
    <w:rsid w:val="1CCC4063"/>
    <w:rsid w:val="1E31093E"/>
    <w:rsid w:val="1F986481"/>
    <w:rsid w:val="20592BE1"/>
    <w:rsid w:val="23A10B26"/>
    <w:rsid w:val="23D06D16"/>
    <w:rsid w:val="2443573A"/>
    <w:rsid w:val="249146F7"/>
    <w:rsid w:val="24941163"/>
    <w:rsid w:val="279A1B15"/>
    <w:rsid w:val="27D6293C"/>
    <w:rsid w:val="28011B94"/>
    <w:rsid w:val="28664D91"/>
    <w:rsid w:val="290520D8"/>
    <w:rsid w:val="2A61691A"/>
    <w:rsid w:val="2AD84268"/>
    <w:rsid w:val="2AEB24EE"/>
    <w:rsid w:val="2BC03B14"/>
    <w:rsid w:val="2CA97096"/>
    <w:rsid w:val="2CB33DAF"/>
    <w:rsid w:val="2D06071D"/>
    <w:rsid w:val="2EAE40F8"/>
    <w:rsid w:val="30A25EDE"/>
    <w:rsid w:val="30D137C6"/>
    <w:rsid w:val="30D94893"/>
    <w:rsid w:val="314427E3"/>
    <w:rsid w:val="32096215"/>
    <w:rsid w:val="32634685"/>
    <w:rsid w:val="32F81DE5"/>
    <w:rsid w:val="33653330"/>
    <w:rsid w:val="33DD3477"/>
    <w:rsid w:val="346302FC"/>
    <w:rsid w:val="37ED5C91"/>
    <w:rsid w:val="3802063D"/>
    <w:rsid w:val="383C054D"/>
    <w:rsid w:val="393873DF"/>
    <w:rsid w:val="3ABE3914"/>
    <w:rsid w:val="3C681786"/>
    <w:rsid w:val="3E530817"/>
    <w:rsid w:val="3E7C0EFE"/>
    <w:rsid w:val="3EC04461"/>
    <w:rsid w:val="407E705F"/>
    <w:rsid w:val="417D62D7"/>
    <w:rsid w:val="41F013E7"/>
    <w:rsid w:val="42507548"/>
    <w:rsid w:val="428670EE"/>
    <w:rsid w:val="44E346A3"/>
    <w:rsid w:val="452963C7"/>
    <w:rsid w:val="46F506BE"/>
    <w:rsid w:val="47470370"/>
    <w:rsid w:val="475F1D32"/>
    <w:rsid w:val="478C7274"/>
    <w:rsid w:val="47E35EA5"/>
    <w:rsid w:val="48C16FD3"/>
    <w:rsid w:val="4A633B90"/>
    <w:rsid w:val="4B0B5BC5"/>
    <w:rsid w:val="4E487C6D"/>
    <w:rsid w:val="50100316"/>
    <w:rsid w:val="54C54091"/>
    <w:rsid w:val="55180399"/>
    <w:rsid w:val="57025C73"/>
    <w:rsid w:val="57EE16F1"/>
    <w:rsid w:val="59954760"/>
    <w:rsid w:val="5BC54731"/>
    <w:rsid w:val="5BE82147"/>
    <w:rsid w:val="5C9E48AA"/>
    <w:rsid w:val="5D081E82"/>
    <w:rsid w:val="5D1C319C"/>
    <w:rsid w:val="5E0A45F7"/>
    <w:rsid w:val="5ED642EF"/>
    <w:rsid w:val="5EF97636"/>
    <w:rsid w:val="5F8135C1"/>
    <w:rsid w:val="606C77EB"/>
    <w:rsid w:val="63D74F7B"/>
    <w:rsid w:val="64B672AC"/>
    <w:rsid w:val="6608621F"/>
    <w:rsid w:val="66676D2D"/>
    <w:rsid w:val="66B33BFC"/>
    <w:rsid w:val="66EF082E"/>
    <w:rsid w:val="687C07E7"/>
    <w:rsid w:val="6B4A616F"/>
    <w:rsid w:val="6BD526E8"/>
    <w:rsid w:val="6C024E76"/>
    <w:rsid w:val="6CE34991"/>
    <w:rsid w:val="6E5D69C5"/>
    <w:rsid w:val="6E7F06E9"/>
    <w:rsid w:val="6F543924"/>
    <w:rsid w:val="71D41682"/>
    <w:rsid w:val="71E70B19"/>
    <w:rsid w:val="723E2669"/>
    <w:rsid w:val="72565EF0"/>
    <w:rsid w:val="72CC236B"/>
    <w:rsid w:val="730B2E93"/>
    <w:rsid w:val="73FE6554"/>
    <w:rsid w:val="753E0AC3"/>
    <w:rsid w:val="789456D9"/>
    <w:rsid w:val="78E26444"/>
    <w:rsid w:val="79F3642F"/>
    <w:rsid w:val="7AA31C03"/>
    <w:rsid w:val="7BC11CF4"/>
    <w:rsid w:val="7BE60894"/>
    <w:rsid w:val="7C2A25D8"/>
    <w:rsid w:val="7D8C4BD1"/>
    <w:rsid w:val="7E483361"/>
    <w:rsid w:val="7EA564E2"/>
    <w:rsid w:val="7F08472B"/>
    <w:rsid w:val="7F5D5637"/>
    <w:rsid w:val="7F65758F"/>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paragraph" w:customStyle="1" w:styleId="15">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6">
    <w:name w:val="Other|1"/>
    <w:basedOn w:val="1"/>
    <w:qFormat/>
    <w:uiPriority w:val="0"/>
    <w:pPr>
      <w:spacing w:after="40" w:line="293" w:lineRule="auto"/>
    </w:pPr>
    <w:rPr>
      <w:rFonts w:ascii="宋体" w:hAnsi="宋体" w:cs="宋体"/>
      <w:sz w:val="22"/>
      <w:szCs w:val="22"/>
      <w:lang w:val="zh-TW" w:eastAsia="zh-TW" w:bidi="zh-TW"/>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样式3"/>
    <w:basedOn w:val="7"/>
    <w:qFormat/>
    <w:uiPriority w:val="0"/>
    <w:pPr>
      <w:spacing w:line="0" w:lineRule="atLeast"/>
      <w:outlineLvl w:val="0"/>
    </w:pPr>
    <w:rPr>
      <w:sz w:val="28"/>
    </w:rPr>
  </w:style>
  <w:style w:type="paragraph" w:customStyle="1" w:styleId="20">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6043</Words>
  <Characters>6302</Characters>
  <Lines>0</Lines>
  <Paragraphs>0</Paragraphs>
  <TotalTime>5</TotalTime>
  <ScaleCrop>false</ScaleCrop>
  <LinksUpToDate>false</LinksUpToDate>
  <CharactersWithSpaces>6882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连城产权交易</cp:lastModifiedBy>
  <cp:lastPrinted>2024-01-08T09:09:00Z</cp:lastPrinted>
  <dcterms:modified xsi:type="dcterms:W3CDTF">2024-07-11T08:18:21Z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8AEF00998A294AE58A580090F2586342_11</vt:lpwstr>
  </property>
</Properties>
</file>