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 xml:space="preserve">附件3                    </w:t>
      </w:r>
      <w:r>
        <w:rPr>
          <w:rFonts w:hint="eastAsia"/>
          <w:b/>
          <w:bCs/>
          <w:sz w:val="28"/>
          <w:szCs w:val="36"/>
          <w:lang w:val="en-US" w:eastAsia="zh-CN"/>
        </w:rPr>
        <w:t>分项报价表</w:t>
      </w:r>
    </w:p>
    <w:tbl>
      <w:tblPr>
        <w:tblStyle w:val="4"/>
        <w:tblW w:w="5177" w:type="pct"/>
        <w:tblInd w:w="-3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106"/>
        <w:gridCol w:w="1308"/>
        <w:gridCol w:w="1447"/>
        <w:gridCol w:w="1631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单价（元）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一、屏体部分：小间距全彩LED大屏幕显示系统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主屏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P1.5模LED(高刷)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6.7584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接收卡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一次电源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发送卡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支架和安装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辅材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6.7584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二、屏体：副屏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副屏1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电视大屏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高清线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支架和安装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4.0964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辅材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3.6864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副屏2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电视大屏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高清线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支架和安装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4.0964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辅材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3.6864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三、控制器、附件、备品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拼接控制器主机2U机箱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配电箱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HDMI线缆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大屏包封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大屏安全接入终端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四、会议系统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无线鹅颈话筒（一拖四）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调音台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反馈抑制器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会议音箱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后级功放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时序器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五、会议桌椅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主席台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主席台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主席台办公椅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可折叠会议桌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会议椅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手机保密柜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桌面台布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窗帘(以实际使用面积结算)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60.06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不锈钢横幅挂杆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六、线材类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机柜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高清线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电脑音频线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网线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七、集成施工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集成施工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8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DAzMWJmMzEyMjg5OTQyNjFkNDcyNDU5ZGM1Y2YifQ=="/>
    <w:docVar w:name="KSO_WPS_MARK_KEY" w:val="afb84e94-dba9-4346-846c-36bc9e008494"/>
  </w:docVars>
  <w:rsids>
    <w:rsidRoot w:val="00000000"/>
    <w:rsid w:val="01C16971"/>
    <w:rsid w:val="0C803E6A"/>
    <w:rsid w:val="19CC0C6C"/>
    <w:rsid w:val="34AF5788"/>
    <w:rsid w:val="3E6A6656"/>
    <w:rsid w:val="459260C9"/>
    <w:rsid w:val="5294204B"/>
    <w:rsid w:val="59F4151F"/>
    <w:rsid w:val="5AA45D06"/>
    <w:rsid w:val="5FAC0DBB"/>
    <w:rsid w:val="68595886"/>
    <w:rsid w:val="77FC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453</Characters>
  <Lines>0</Lines>
  <Paragraphs>0</Paragraphs>
  <TotalTime>3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2024-04-10T14:07:00Z</dcterms:created>
  <dc:creator>Rora</dc:creator>
  <cp:lastModifiedBy>Jacky</cp:lastModifiedBy>
  <cp:lastPrinted>2024-04-12T07:12:58Z</cp:lastPrinted>
  <dcterms:modified xsi:type="dcterms:W3CDTF">2024-04-12T07:14:14Z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DF329B582C154850BE0B6CA3267F2593</vt:lpwstr>
  </property>
</Properties>
</file>