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w:t>
      </w:r>
      <w:r>
        <w:rPr>
          <w:rFonts w:hint="eastAsia" w:ascii="新宋体" w:hAnsi="新宋体" w:eastAsia="新宋体" w:cs="新宋体"/>
          <w:b w:val="0"/>
          <w:bCs w:val="0"/>
          <w:color w:val="0000FF"/>
          <w:kern w:val="2"/>
          <w:sz w:val="28"/>
          <w:szCs w:val="28"/>
          <w:highlight w:val="none"/>
          <w:shd w:val="clear"/>
          <w:lang w:val="en-US" w:eastAsia="zh-CN"/>
        </w:rPr>
        <w:t>20240102</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1月2日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12</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27</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12</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29</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0000FF"/>
          <w:sz w:val="28"/>
          <w:szCs w:val="28"/>
          <w:lang w:eastAsia="zh-CN"/>
        </w:rPr>
        <w:t>龙岩市全景旅游开发有限公司</w:t>
      </w:r>
      <w:r>
        <w:rPr>
          <w:rFonts w:hint="eastAsia" w:ascii="宋体" w:hAnsi="宋体" w:eastAsia="宋体" w:cs="宋体"/>
          <w:color w:val="0000FF"/>
          <w:sz w:val="28"/>
          <w:szCs w:val="28"/>
          <w:lang w:eastAsia="zh-CN"/>
        </w:rPr>
        <w:t>公开竞价选取</w:t>
      </w:r>
      <w:r>
        <w:rPr>
          <w:rFonts w:hint="eastAsia" w:ascii="宋体" w:hAnsi="宋体" w:cs="宋体"/>
          <w:color w:val="0000FF"/>
          <w:sz w:val="28"/>
          <w:szCs w:val="28"/>
          <w:lang w:val="en-US" w:eastAsia="zh-CN"/>
        </w:rPr>
        <w:t>连城县全域旅游项目（一期）—新泉红色小镇（新泉红色教育研学基地）项目一般房建项目检测服务机构</w:t>
      </w:r>
      <w:r>
        <w:rPr>
          <w:rFonts w:hint="eastAsia" w:ascii="新宋体" w:hAnsi="新宋体" w:eastAsia="新宋体" w:cs="新宋体"/>
          <w:color w:val="0000FF"/>
          <w:sz w:val="28"/>
          <w:szCs w:val="28"/>
          <w:highlight w:val="none"/>
        </w:rPr>
        <w:t>。</w:t>
      </w:r>
    </w:p>
    <w:p>
      <w:pPr>
        <w:pStyle w:val="2"/>
        <w:spacing w:line="360" w:lineRule="auto"/>
        <w:ind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2.检测清单：</w:t>
      </w:r>
    </w:p>
    <w:tbl>
      <w:tblPr>
        <w:tblStyle w:val="14"/>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439"/>
        <w:gridCol w:w="3723"/>
        <w:gridCol w:w="1320"/>
        <w:gridCol w:w="1422"/>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检测参数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最高控制单价（元/组）</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送检频率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门窗保温</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气密、水密、抗风压、保温性能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同类型窗一组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铝合金型材</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膜厚、壁厚、洛氏硬度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门窗现场检测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气密、水密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可将透射比、遮阳遮蔽系数、露点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幕墙</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气密、水密、抗风压、平面内变形</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石材原材</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体积密度、吸水率、压缩强度、弯曲强度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胶的污染性</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污染性</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耐候胶</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拉伸粘结强度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墙体传热</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传热系数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保温砂浆原材</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导热系数、干密度、抗压强度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保温砂浆同条件试块</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导热系数、干密度、抗压强度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单位工程三组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抗裂砂浆</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可操作时间、拉伸粘结强度、压折比</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耐碱网格布</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单位面积质量、断裂强力、耐碱强力保留率、断裂伸长率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墙体取芯</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外墙节能构造厚度(钻芯法)</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饰面砖粘结性能</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饰面砖拉拔</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500平方一组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屋面保温(含燃烧)</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导热系数、吸水率、尺寸稳定性、压缩性能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屋面保温(燃烧性能)</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电线(节能复验)</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电缆(节能复验)</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导体直径(绞合为绝缘层厚度)、导体电阻</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非耐火电线(平行检测)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导体直径、导体电阻、绝缘层厚度、绝缘电阻、不延燃性(阻燃)、机械性能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非耐火电缆(平行检测)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导体直径、导体电阻、绝缘层厚度、护套厚度、绝缘电阻、不延燃性(阻燃)、机械性能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耐火电线(平行检测)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导体直径、导体电阻、绝缘层厚度、绝缘电阻、不延燃性(阻燃)、机械性能、耐火特性</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耐火电缆(平行检测)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导体直径、导体电阻、绝缘层厚度、护套厚度、绝缘电阻、不延燃性(阻燃)、机械性能、耐火特性</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漏保(平行检测)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分断时间、脱扣电流</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照明照度</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照度、功率密度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灯具节能复验六项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甲醛、氡、TVOC、苯、氨、甲苯、二甲苯</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防雷检测</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此单价为平方米单价</w:t>
            </w:r>
          </w:p>
        </w:tc>
      </w:tr>
    </w:tbl>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.检测</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限</w:t>
      </w:r>
      <w:r>
        <w:rPr>
          <w:rFonts w:hint="eastAsia" w:ascii="宋体" w:hAnsi="宋体" w:eastAsia="宋体" w:cs="宋体"/>
          <w:b w:val="0"/>
          <w:bCs w:val="0"/>
          <w:color w:val="auto"/>
          <w:kern w:val="2"/>
          <w:sz w:val="28"/>
          <w:szCs w:val="28"/>
          <w:highlight w:val="none"/>
          <w:lang w:val="en-US" w:eastAsia="zh-CN" w:bidi="ar-SA"/>
        </w:rPr>
        <w:t>价：</w:t>
      </w:r>
      <w:r>
        <w:rPr>
          <w:rFonts w:hint="eastAsia" w:ascii="新宋体" w:hAnsi="新宋体" w:eastAsia="新宋体" w:cs="新宋体"/>
          <w:color w:val="auto"/>
          <w:kern w:val="2"/>
          <w:sz w:val="28"/>
          <w:szCs w:val="28"/>
          <w:lang w:val="en-US" w:eastAsia="zh-CN" w:bidi="ar-SA"/>
        </w:rPr>
        <w:t>最高控制单价</w:t>
      </w:r>
      <w:r>
        <w:rPr>
          <w:rFonts w:hint="eastAsia" w:ascii="新宋体" w:hAnsi="新宋体" w:eastAsia="新宋体" w:cs="新宋体"/>
          <w:color w:val="0000FF"/>
          <w:kern w:val="2"/>
          <w:sz w:val="28"/>
          <w:szCs w:val="28"/>
          <w:lang w:val="en-US" w:eastAsia="zh-CN" w:bidi="ar-SA"/>
        </w:rPr>
        <w:t>详见《检测清单》</w:t>
      </w:r>
      <w:r>
        <w:rPr>
          <w:rFonts w:hint="eastAsia" w:ascii="新宋体" w:hAnsi="新宋体" w:eastAsia="新宋体" w:cs="新宋体"/>
          <w:color w:val="0000FF"/>
          <w:kern w:val="2"/>
          <w:sz w:val="28"/>
          <w:szCs w:val="28"/>
          <w:u w:val="none"/>
          <w:lang w:val="en-US" w:eastAsia="zh-CN" w:bidi="ar-SA"/>
        </w:rPr>
        <w:t>，实际数量以委托方提供的图纸为准，合同价按实结算</w:t>
      </w:r>
      <w:r>
        <w:rPr>
          <w:rFonts w:hint="eastAsia" w:ascii="新宋体" w:hAnsi="新宋体" w:eastAsia="新宋体" w:cs="新宋体"/>
          <w:color w:val="auto"/>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w:t>
      </w:r>
      <w:r>
        <w:rPr>
          <w:rFonts w:hint="eastAsia" w:ascii="宋体" w:hAnsi="宋体" w:eastAsia="宋体" w:cs="宋体"/>
          <w:b/>
          <w:bCs/>
          <w:color w:val="0000FF"/>
          <w:kern w:val="2"/>
          <w:sz w:val="28"/>
          <w:szCs w:val="28"/>
          <w:u w:val="none"/>
          <w:lang w:val="en-US" w:eastAsia="zh-CN" w:bidi="ar-SA"/>
        </w:rPr>
        <w:t>优惠下浮率</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cs="宋体"/>
          <w:b/>
          <w:bCs/>
          <w:color w:val="0000FF"/>
          <w:sz w:val="28"/>
          <w:szCs w:val="28"/>
          <w:lang w:val="en-US" w:eastAsia="zh-CN"/>
        </w:rPr>
        <w:t>（优惠下浮率≥0）</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val="0"/>
          <w:bCs w:val="0"/>
          <w:color w:val="0000FF"/>
          <w:sz w:val="28"/>
          <w:szCs w:val="28"/>
          <w:lang w:val="en-US" w:eastAsia="zh-CN"/>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w:t>
      </w:r>
      <w:r>
        <w:rPr>
          <w:rFonts w:hint="eastAsia" w:ascii="宋体" w:hAnsi="宋体" w:eastAsia="宋体" w:cs="宋体"/>
          <w:color w:val="0000FF"/>
          <w:kern w:val="2"/>
          <w:sz w:val="28"/>
          <w:szCs w:val="28"/>
          <w:u w:val="none"/>
          <w:lang w:val="en-US" w:eastAsia="zh-CN" w:bidi="ar-SA"/>
        </w:rPr>
        <w:t>竞价人</w:t>
      </w:r>
      <w:r>
        <w:rPr>
          <w:rFonts w:hint="eastAsia" w:ascii="宋体" w:hAnsi="宋体" w:eastAsia="宋体" w:cs="宋体"/>
          <w:b w:val="0"/>
          <w:bCs w:val="0"/>
          <w:color w:val="0000FF"/>
          <w:sz w:val="28"/>
          <w:szCs w:val="28"/>
          <w:lang w:val="en-US" w:eastAsia="zh-CN"/>
        </w:rPr>
        <w:t>自行负责。</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rPr>
      </w:pPr>
      <w:r>
        <w:rPr>
          <w:rFonts w:hint="eastAsia" w:ascii="宋体" w:hAnsi="宋体" w:cs="宋体"/>
          <w:b w:val="0"/>
          <w:bCs w:val="0"/>
          <w:color w:val="auto"/>
          <w:kern w:val="28"/>
          <w:sz w:val="28"/>
          <w:szCs w:val="28"/>
          <w:lang w:val="en-US" w:eastAsia="zh-CN" w:bidi="ar-SA"/>
        </w:rPr>
        <w:t>4</w:t>
      </w:r>
      <w:r>
        <w:rPr>
          <w:rFonts w:hint="eastAsia" w:ascii="宋体" w:hAnsi="宋体" w:eastAsia="宋体" w:cs="宋体"/>
          <w:b w:val="0"/>
          <w:bCs w:val="0"/>
          <w:color w:val="auto"/>
          <w:kern w:val="28"/>
          <w:sz w:val="28"/>
          <w:szCs w:val="28"/>
          <w:lang w:val="en-US" w:eastAsia="zh-CN" w:bidi="ar-SA"/>
        </w:rPr>
        <w:t>.</w:t>
      </w:r>
      <w:r>
        <w:rPr>
          <w:rFonts w:hint="eastAsia" w:ascii="宋体" w:hAnsi="宋体" w:eastAsia="宋体" w:cs="宋体"/>
          <w:color w:val="auto"/>
          <w:kern w:val="2"/>
          <w:sz w:val="28"/>
          <w:szCs w:val="28"/>
        </w:rPr>
        <w:t>工作要求</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4.1验收标准：符合相关国家检测标准，按相关规范要求进行检测并对所提交的检测结果承担全部责任。</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4.2检测工期：</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（1）进度计划：按委托人要求及时完成所有技术服务内容。</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（2）检测日期：委托人安排工地现场负责人及时通知成交人进行材料送检，成交人在收到委托信息及样品后及时完成每一阶段施工中应检测的工作任务。</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（3）竣工日期：委托人完成本项目材料的所有委托，成交人送交全部的正式检测报告的日期。</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（4）工期</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a.根据检测频率要求及实际开工时间确定实际工期。</w:t>
      </w:r>
    </w:p>
    <w:p>
      <w:pPr>
        <w:widowControl/>
        <w:numPr>
          <w:ilvl w:val="0"/>
          <w:numId w:val="0"/>
        </w:numPr>
        <w:snapToGrid/>
        <w:spacing w:line="52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b.成交人应根据实际情况，及时合理安排检测施工。</w:t>
      </w:r>
    </w:p>
    <w:p>
      <w:pPr>
        <w:widowControl/>
        <w:numPr>
          <w:ilvl w:val="0"/>
          <w:numId w:val="0"/>
        </w:numPr>
        <w:snapToGrid/>
        <w:spacing w:line="520" w:lineRule="exact"/>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宋体" w:hAnsi="宋体" w:eastAsia="宋体" w:cs="宋体"/>
          <w:color w:val="auto"/>
          <w:kern w:val="2"/>
          <w:sz w:val="28"/>
          <w:szCs w:val="28"/>
          <w:lang w:val="en-US" w:eastAsia="zh-CN"/>
        </w:rPr>
        <w:t>c.成交人无正当理由未按要求工期完成所有检测项目内容的,每延误一天成交人应向甲方支付违约金人民币500元/天。工期拖延违约金最高限额为合同价的20%（因现场未具备检测条件致工期延误的，经委托人和成交人双方书面确认后，工期应给予顺延）</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lang w:val="en-US" w:eastAsia="zh-CN"/>
        </w:rPr>
        <w:t>工程检测资质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rPr>
        <w:t>工程检测</w:t>
      </w:r>
      <w:r>
        <w:rPr>
          <w:rFonts w:hint="eastAsia" w:ascii="新宋体" w:hAnsi="新宋体" w:eastAsia="新宋体" w:cs="新宋体"/>
          <w:color w:val="0000FF"/>
          <w:kern w:val="2"/>
          <w:sz w:val="28"/>
          <w:szCs w:val="28"/>
          <w:highlight w:val="none"/>
          <w:lang w:val="en-US" w:eastAsia="zh-CN" w:bidi="ar-SA"/>
        </w:rPr>
        <w:t>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pPr>
        <w:pStyle w:val="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pStyle w:val="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5000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2023年12月29日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正</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b/>
          <w:bCs/>
          <w:color w:val="0000FF"/>
          <w:kern w:val="2"/>
          <w:sz w:val="28"/>
          <w:szCs w:val="28"/>
          <w:highlight w:val="none"/>
          <w:shd w:val="clear"/>
          <w:lang w:val="en-US" w:eastAsia="zh-CN"/>
        </w:rPr>
        <w:t>优惠下浮率高者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b/>
          <w:bCs/>
          <w:color w:val="auto"/>
          <w:kern w:val="2"/>
          <w:sz w:val="28"/>
          <w:szCs w:val="28"/>
          <w:shd w:val="clear"/>
        </w:rPr>
        <w:t>进行报价</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spacing w:line="520" w:lineRule="exact"/>
        <w:ind w:firstLine="560" w:firstLineChars="200"/>
        <w:rPr>
          <w:rFonts w:hint="eastAsia" w:ascii="新宋体" w:hAnsi="新宋体" w:eastAsia="新宋体" w:cs="新宋体"/>
          <w:b/>
          <w:bCs/>
          <w:color w:val="000000"/>
          <w:sz w:val="28"/>
          <w:szCs w:val="28"/>
          <w:lang w:val="en-US" w:eastAsia="zh-CN"/>
        </w:rPr>
      </w:pPr>
      <w:r>
        <w:rPr>
          <w:rFonts w:hint="eastAsia" w:ascii="宋体" w:hAnsi="宋体" w:eastAsia="宋体" w:cs="宋体"/>
          <w:sz w:val="28"/>
          <w:szCs w:val="28"/>
        </w:rPr>
        <w:t>竞价成交后，成交人应</w:t>
      </w:r>
      <w:r>
        <w:rPr>
          <w:rFonts w:hint="eastAsia" w:ascii="宋体" w:hAnsi="宋体" w:eastAsia="宋体" w:cs="宋体"/>
          <w:b w:val="0"/>
          <w:bCs w:val="0"/>
          <w:sz w:val="28"/>
          <w:szCs w:val="28"/>
        </w:rPr>
        <w:t>向本公司一次性支付</w:t>
      </w:r>
      <w:r>
        <w:rPr>
          <w:rFonts w:hint="eastAsia" w:ascii="宋体" w:hAnsi="宋体" w:cs="宋体"/>
          <w:b/>
          <w:bCs/>
          <w:color w:val="0000FF"/>
          <w:sz w:val="28"/>
          <w:szCs w:val="28"/>
          <w:lang w:val="en-US" w:eastAsia="zh-CN"/>
        </w:rPr>
        <w:t>25</w:t>
      </w:r>
      <w:bookmarkStart w:id="0" w:name="_GoBack"/>
      <w:bookmarkEnd w:id="0"/>
      <w:r>
        <w:rPr>
          <w:rFonts w:hint="eastAsia" w:ascii="宋体" w:hAnsi="宋体" w:eastAsia="宋体" w:cs="宋体"/>
          <w:b/>
          <w:bCs/>
          <w:color w:val="0000FF"/>
          <w:sz w:val="28"/>
          <w:szCs w:val="28"/>
        </w:rPr>
        <w:t>0</w:t>
      </w:r>
      <w:r>
        <w:rPr>
          <w:rFonts w:hint="eastAsia" w:ascii="宋体" w:hAnsi="宋体" w:cs="宋体"/>
          <w:b/>
          <w:bCs/>
          <w:color w:val="0000FF"/>
          <w:sz w:val="28"/>
          <w:szCs w:val="28"/>
          <w:lang w:val="en-US" w:eastAsia="zh-CN"/>
        </w:rPr>
        <w:t>0</w:t>
      </w:r>
      <w:r>
        <w:rPr>
          <w:rFonts w:hint="eastAsia" w:ascii="宋体" w:hAnsi="宋体" w:eastAsia="宋体" w:cs="宋体"/>
          <w:b/>
          <w:bCs/>
          <w:color w:val="0000FF"/>
          <w:sz w:val="28"/>
          <w:szCs w:val="28"/>
        </w:rPr>
        <w:t>元</w:t>
      </w:r>
      <w:r>
        <w:rPr>
          <w:rFonts w:hint="eastAsia" w:ascii="宋体" w:hAnsi="宋体" w:eastAsia="宋体" w:cs="宋体"/>
          <w:b w:val="0"/>
          <w:bCs w:val="0"/>
          <w:sz w:val="28"/>
          <w:szCs w:val="28"/>
        </w:rPr>
        <w:t>交易服务费，</w:t>
      </w:r>
      <w:r>
        <w:rPr>
          <w:rFonts w:hint="eastAsia" w:ascii="宋体" w:hAnsi="宋体" w:eastAsia="宋体" w:cs="宋体"/>
          <w:sz w:val="28"/>
          <w:szCs w:val="28"/>
        </w:rPr>
        <w:t>交易服务费直接由本公司从成交人缴纳的竞价保证金中扣收，不足的，成交人</w:t>
      </w:r>
      <w:r>
        <w:rPr>
          <w:rFonts w:hint="eastAsia" w:ascii="宋体" w:hAnsi="宋体" w:eastAsia="宋体" w:cs="宋体"/>
          <w:b w:val="0"/>
          <w:bCs w:val="0"/>
          <w:sz w:val="28"/>
          <w:szCs w:val="28"/>
          <w:shd w:val="clear"/>
        </w:rPr>
        <w:t>必须在成交之日起2个工作日</w:t>
      </w:r>
      <w:r>
        <w:rPr>
          <w:rFonts w:hint="eastAsia" w:ascii="宋体" w:hAnsi="宋体" w:eastAsia="宋体" w:cs="宋体"/>
          <w:sz w:val="28"/>
          <w:szCs w:val="28"/>
        </w:rPr>
        <w:t>内补齐。交易服务费未按期付清的，视成交人根本违约，竞价保证金不予退回</w:t>
      </w:r>
      <w:r>
        <w:rPr>
          <w:rFonts w:hint="eastAsia" w:ascii="新宋体" w:hAnsi="新宋体" w:eastAsia="新宋体" w:cs="新宋体"/>
          <w:color w:val="000000"/>
          <w:sz w:val="28"/>
          <w:szCs w:val="28"/>
        </w:rPr>
        <w:t>。</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highlight w:val="yellow"/>
          <w:shd w:val="clear"/>
          <w:lang w:val="en-US" w:eastAsia="zh-CN"/>
        </w:rPr>
      </w:pPr>
      <w:r>
        <w:rPr>
          <w:rFonts w:hint="eastAsia" w:ascii="宋体" w:hAnsi="宋体" w:eastAsia="宋体" w:cs="宋体"/>
          <w:b w:val="0"/>
          <w:bCs w:val="0"/>
          <w:color w:val="auto"/>
          <w:kern w:val="2"/>
          <w:sz w:val="28"/>
          <w:szCs w:val="28"/>
          <w:highlight w:val="yellow"/>
          <w:shd w:val="clear"/>
          <w:lang w:val="en-US" w:eastAsia="zh-CN"/>
        </w:rPr>
        <w:t>1、各检测项目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=相应最高控制单价*实际检测</w:t>
      </w:r>
      <w:r>
        <w:rPr>
          <w:rFonts w:hint="eastAsia" w:ascii="宋体" w:hAnsi="宋体" w:cs="宋体"/>
          <w:b w:val="0"/>
          <w:bCs w:val="0"/>
          <w:color w:val="auto"/>
          <w:kern w:val="2"/>
          <w:sz w:val="28"/>
          <w:szCs w:val="28"/>
          <w:highlight w:val="yellow"/>
          <w:shd w:val="clear"/>
          <w:lang w:val="en-US" w:eastAsia="zh-CN"/>
        </w:rPr>
        <w:t>数量</w:t>
      </w:r>
      <w:r>
        <w:rPr>
          <w:rFonts w:hint="eastAsia" w:ascii="宋体" w:hAnsi="宋体" w:eastAsia="宋体" w:cs="宋体"/>
          <w:b w:val="0"/>
          <w:bCs w:val="0"/>
          <w:color w:val="auto"/>
          <w:kern w:val="2"/>
          <w:sz w:val="28"/>
          <w:szCs w:val="28"/>
          <w:highlight w:val="yellow"/>
          <w:shd w:val="clear"/>
          <w:lang w:val="en-US" w:eastAsia="zh-CN"/>
        </w:rPr>
        <w:t>*（1-</w:t>
      </w:r>
      <w:r>
        <w:rPr>
          <w:rFonts w:hint="eastAsia" w:ascii="宋体" w:hAnsi="宋体" w:cs="宋体"/>
          <w:b w:val="0"/>
          <w:bCs w:val="0"/>
          <w:color w:val="auto"/>
          <w:kern w:val="2"/>
          <w:sz w:val="28"/>
          <w:szCs w:val="28"/>
          <w:highlight w:val="yellow"/>
          <w:shd w:val="clear"/>
          <w:lang w:val="en-US" w:eastAsia="zh-CN"/>
        </w:rPr>
        <w:t>成交</w:t>
      </w:r>
      <w:r>
        <w:rPr>
          <w:rFonts w:hint="eastAsia" w:ascii="宋体" w:hAnsi="宋体" w:eastAsia="宋体" w:cs="宋体"/>
          <w:b w:val="0"/>
          <w:bCs w:val="0"/>
          <w:color w:val="auto"/>
          <w:kern w:val="2"/>
          <w:sz w:val="28"/>
          <w:szCs w:val="28"/>
          <w:highlight w:val="yellow"/>
          <w:shd w:val="clear"/>
          <w:lang w:val="en-US" w:eastAsia="zh-CN"/>
        </w:rPr>
        <w:t>下浮率）；</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shd w:val="clear"/>
          <w:lang w:val="en-US" w:eastAsia="zh-CN"/>
        </w:rPr>
        <w:t>2、</w:t>
      </w:r>
      <w:r>
        <w:rPr>
          <w:rFonts w:hint="eastAsia" w:ascii="宋体" w:hAnsi="宋体" w:cs="宋体"/>
          <w:b w:val="0"/>
          <w:bCs w:val="0"/>
          <w:color w:val="auto"/>
          <w:kern w:val="2"/>
          <w:sz w:val="28"/>
          <w:szCs w:val="28"/>
          <w:highlight w:val="yellow"/>
          <w:shd w:val="clear"/>
          <w:lang w:val="en-US" w:eastAsia="zh-CN"/>
        </w:rPr>
        <w:t>检测费用</w:t>
      </w:r>
      <w:r>
        <w:rPr>
          <w:rFonts w:hint="eastAsia" w:ascii="宋体" w:hAnsi="宋体" w:eastAsia="宋体" w:cs="宋体"/>
          <w:b w:val="0"/>
          <w:bCs w:val="0"/>
          <w:color w:val="auto"/>
          <w:kern w:val="2"/>
          <w:sz w:val="28"/>
          <w:szCs w:val="28"/>
          <w:highlight w:val="yellow"/>
          <w:shd w:val="clear"/>
          <w:lang w:val="en-US" w:eastAsia="zh-CN"/>
        </w:rPr>
        <w:t>总价=各检测项目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之和。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3.成交后，成交人应当与委托人签订《服务合同》，并严格履行，双方的权利、义务以《服务合同》约定为准。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59264" behindDoc="0" locked="0" layoutInCell="1" allowOverlap="1">
            <wp:simplePos x="0" y="0"/>
            <wp:positionH relativeFrom="column">
              <wp:posOffset>-73025</wp:posOffset>
            </wp:positionH>
            <wp:positionV relativeFrom="paragraph">
              <wp:posOffset>264795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anchor>
        </w:drawing>
      </w:r>
    </w:p>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p>
    <w:p>
      <w:pPr>
        <w:widowControl/>
        <w:shd w:val="clear"/>
        <w:snapToGrid/>
        <w:spacing w:before="0" w:line="520" w:lineRule="exact"/>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2023年12月26日</w:t>
      </w: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2024年1月2日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正</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一般房建项目检测</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w:t>
      </w:r>
      <w:r>
        <w:rPr>
          <w:rFonts w:hint="eastAsia" w:ascii="新宋体" w:hAnsi="新宋体" w:eastAsia="新宋体" w:cs="新宋体"/>
          <w:color w:val="0000FF"/>
          <w:sz w:val="28"/>
          <w:szCs w:val="28"/>
          <w:highlight w:val="none"/>
          <w:u w:val="single"/>
          <w:lang w:val="en-US" w:eastAsia="zh-CN"/>
        </w:rPr>
        <w:t>40102</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13"/>
        <w:rPr>
          <w:rFonts w:hint="eastAsia" w:ascii="新宋体" w:hAnsi="新宋体" w:eastAsia="新宋体" w:cs="新宋体"/>
          <w:color w:val="auto"/>
          <w:sz w:val="28"/>
          <w:szCs w:val="28"/>
          <w:highlight w:val="none"/>
        </w:rPr>
      </w:pPr>
    </w:p>
    <w:p>
      <w:pPr>
        <w:pStyle w:val="9"/>
        <w:pageBreakBefore w:val="0"/>
        <w:kinsoku/>
        <w:wordWrap/>
        <w:overflowPunct/>
        <w:topLinePunct w:val="0"/>
        <w:bidi w:val="0"/>
        <w:spacing w:beforeAutospacing="0" w:after="0" w:afterAutospacing="0"/>
        <w:ind w:left="0" w:leftChars="0"/>
        <w:textAlignment w:val="auto"/>
        <w:rPr>
          <w:rFonts w:hint="eastAsia" w:hAnsi="宋体" w:eastAsia="宋体" w:cs="宋体"/>
          <w:color w:val="000000"/>
          <w:sz w:val="28"/>
          <w:szCs w:val="28"/>
          <w:lang w:val="en-US" w:eastAsia="zh-CN"/>
        </w:rPr>
      </w:pPr>
      <w:r>
        <w:rPr>
          <w:rFonts w:hint="eastAsia" w:hAnsi="宋体" w:eastAsia="宋体" w:cs="宋体"/>
          <w:color w:val="000000"/>
          <w:sz w:val="28"/>
          <w:szCs w:val="28"/>
          <w:lang w:val="en-US" w:eastAsia="zh-CN"/>
        </w:rPr>
        <w:t>附件1</w:t>
      </w:r>
    </w:p>
    <w:p>
      <w:pPr>
        <w:pStyle w:val="9"/>
        <w:pageBreakBefore w:val="0"/>
        <w:kinsoku/>
        <w:wordWrap/>
        <w:overflowPunct/>
        <w:topLinePunct w:val="0"/>
        <w:bidi w:val="0"/>
        <w:spacing w:beforeAutospacing="0" w:after="0" w:afterAutospacing="0"/>
        <w:ind w:left="0" w:leftChars="0"/>
        <w:textAlignment w:val="auto"/>
        <w:rPr>
          <w:rFonts w:hint="eastAsia" w:hAnsi="宋体" w:eastAsia="宋体" w:cs="宋体"/>
          <w:color w:val="000000"/>
          <w:sz w:val="28"/>
          <w:szCs w:val="28"/>
          <w:lang w:val="en-US" w:eastAsia="zh-CN"/>
        </w:rPr>
      </w:pPr>
    </w:p>
    <w:p>
      <w:pPr>
        <w:pStyle w:val="9"/>
        <w:pageBreakBefore w:val="0"/>
        <w:kinsoku/>
        <w:wordWrap/>
        <w:overflowPunct/>
        <w:topLinePunct w:val="0"/>
        <w:bidi w:val="0"/>
        <w:spacing w:beforeAutospacing="0" w:after="0" w:afterAutospacing="0"/>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合同编号：</w:t>
      </w: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ind w:left="0" w:leftChars="0"/>
        <w:jc w:val="center"/>
        <w:textAlignment w:val="auto"/>
        <w:rPr>
          <w:rFonts w:hint="eastAsia" w:ascii="宋体" w:hAnsi="宋体" w:eastAsia="宋体" w:cs="宋体"/>
          <w:b/>
          <w:color w:val="000000"/>
          <w:sz w:val="52"/>
          <w:szCs w:val="52"/>
        </w:rPr>
      </w:pPr>
      <w:r>
        <w:rPr>
          <w:rFonts w:hint="eastAsia" w:ascii="宋体" w:hAnsi="宋体" w:eastAsia="宋体" w:cs="宋体"/>
          <w:b/>
          <w:color w:val="000000"/>
          <w:sz w:val="52"/>
          <w:szCs w:val="52"/>
          <w:lang w:eastAsia="zh-CN"/>
        </w:rPr>
        <w:t>建设工程</w:t>
      </w:r>
      <w:r>
        <w:rPr>
          <w:rFonts w:hint="eastAsia" w:ascii="宋体" w:hAnsi="宋体" w:eastAsia="宋体" w:cs="宋体"/>
          <w:b/>
          <w:color w:val="000000"/>
          <w:sz w:val="52"/>
          <w:szCs w:val="52"/>
        </w:rPr>
        <w:t xml:space="preserve">检测合同  </w:t>
      </w:r>
    </w:p>
    <w:p>
      <w:pPr>
        <w:pageBreakBefore w:val="0"/>
        <w:kinsoku/>
        <w:wordWrap/>
        <w:overflowPunct/>
        <w:topLinePunct w:val="0"/>
        <w:bidi w:val="0"/>
        <w:spacing w:beforeAutospacing="0" w:afterAutospacing="0"/>
        <w:ind w:left="0" w:leftChars="0"/>
        <w:jc w:val="center"/>
        <w:textAlignment w:val="auto"/>
        <w:rPr>
          <w:rFonts w:hint="eastAsia" w:ascii="宋体" w:hAnsi="宋体" w:eastAsia="宋体" w:cs="宋体"/>
          <w:b/>
          <w:color w:val="000000"/>
          <w:sz w:val="52"/>
          <w:szCs w:val="52"/>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b/>
          <w:color w:val="000000"/>
          <w:sz w:val="52"/>
          <w:szCs w:val="52"/>
        </w:rPr>
      </w:pPr>
    </w:p>
    <w:p>
      <w:pPr>
        <w:pStyle w:val="4"/>
        <w:rPr>
          <w:rFonts w:hint="eastAsia"/>
        </w:rPr>
      </w:pPr>
    </w:p>
    <w:p>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pPr>
        <w:pageBreakBefore w:val="0"/>
        <w:kinsoku/>
        <w:wordWrap/>
        <w:overflowPunct/>
        <w:topLinePunct w:val="0"/>
        <w:bidi w:val="0"/>
        <w:spacing w:beforeAutospacing="0" w:afterAutospacing="0" w:line="1000" w:lineRule="exact"/>
        <w:ind w:left="0" w:leftChars="0"/>
        <w:textAlignment w:val="auto"/>
        <w:rPr>
          <w:rFonts w:hint="eastAsia" w:ascii="宋体" w:hAnsi="宋体" w:cs="宋体"/>
          <w:color w:val="000000"/>
          <w:sz w:val="28"/>
          <w:szCs w:val="28"/>
          <w:u w:val="single"/>
          <w:lang w:val="en-US" w:eastAsia="zh-CN"/>
        </w:rPr>
      </w:pPr>
      <w:r>
        <w:rPr>
          <w:rFonts w:hint="eastAsia" w:ascii="宋体" w:hAnsi="宋体" w:eastAsia="宋体" w:cs="宋体"/>
          <w:color w:val="000000"/>
          <w:sz w:val="28"/>
          <w:szCs w:val="28"/>
        </w:rPr>
        <w:t>工程名称：</w:t>
      </w:r>
      <w:r>
        <w:rPr>
          <w:rFonts w:hint="eastAsia" w:ascii="宋体" w:hAnsi="宋体" w:cs="宋体"/>
          <w:color w:val="000000"/>
          <w:sz w:val="28"/>
          <w:szCs w:val="28"/>
          <w:u w:val="single"/>
          <w:lang w:eastAsia="zh-CN"/>
        </w:rPr>
        <w:t>龙岩市全景旅游开发有限公司公开竞价选取</w:t>
      </w:r>
      <w:r>
        <w:rPr>
          <w:rFonts w:hint="eastAsia" w:ascii="宋体" w:hAnsi="宋体" w:cs="宋体"/>
          <w:color w:val="000000"/>
          <w:sz w:val="28"/>
          <w:szCs w:val="28"/>
          <w:u w:val="single"/>
          <w:lang w:val="en-US" w:eastAsia="zh-CN"/>
        </w:rPr>
        <w:t>连城县全域旅游项目（一期）—新泉红色小镇（新泉红色教育研学基地）项目一般房建项目检测服务机构</w:t>
      </w:r>
    </w:p>
    <w:p>
      <w:pPr>
        <w:pageBreakBefore w:val="0"/>
        <w:kinsoku/>
        <w:wordWrap/>
        <w:overflowPunct/>
        <w:topLinePunct w:val="0"/>
        <w:bidi w:val="0"/>
        <w:spacing w:beforeAutospacing="0" w:afterAutospacing="0" w:line="1000" w:lineRule="exact"/>
        <w:ind w:left="0" w:leftChars="0"/>
        <w:textAlignment w:val="auto"/>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甲方（委托方）：</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eastAsia="zh-CN"/>
        </w:rPr>
        <w:t>龙岩市全景旅游开发有限公司</w:t>
      </w:r>
    </w:p>
    <w:p>
      <w:pPr>
        <w:pageBreakBefore w:val="0"/>
        <w:kinsoku/>
        <w:wordWrap/>
        <w:overflowPunct/>
        <w:topLinePunct w:val="0"/>
        <w:bidi w:val="0"/>
        <w:spacing w:beforeAutospacing="0" w:afterAutospacing="0" w:line="1000" w:lineRule="exact"/>
        <w:ind w:left="0" w:leftChars="0"/>
        <w:textAlignment w:val="auto"/>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乙方（受托方）：</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1000" w:lineRule="exact"/>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签订时间：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月</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日            </w:t>
      </w:r>
    </w:p>
    <w:p>
      <w:pPr>
        <w:pageBreakBefore w:val="0"/>
        <w:kinsoku/>
        <w:wordWrap/>
        <w:overflowPunct/>
        <w:topLinePunct w:val="0"/>
        <w:bidi w:val="0"/>
        <w:spacing w:beforeAutospacing="0" w:afterAutospacing="0" w:line="1000" w:lineRule="exact"/>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签订地点：</w:t>
      </w:r>
      <w:r>
        <w:rPr>
          <w:rFonts w:hint="eastAsia" w:ascii="宋体" w:hAnsi="宋体" w:eastAsia="宋体" w:cs="宋体"/>
          <w:color w:val="000000"/>
          <w:sz w:val="28"/>
          <w:szCs w:val="28"/>
          <w:u w:val="single"/>
        </w:rPr>
        <w:t xml:space="preserve">连城县              </w:t>
      </w:r>
    </w:p>
    <w:p>
      <w:pPr>
        <w:pageBreakBefore w:val="0"/>
        <w:kinsoku/>
        <w:wordWrap/>
        <w:overflowPunct/>
        <w:topLinePunct w:val="0"/>
        <w:bidi w:val="0"/>
        <w:spacing w:beforeAutospacing="0" w:afterAutospacing="0" w:line="1000" w:lineRule="exact"/>
        <w:ind w:left="0" w:leftChars="0"/>
        <w:textAlignment w:val="auto"/>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发  包  人：</w:t>
      </w:r>
      <w:r>
        <w:rPr>
          <w:rFonts w:hint="eastAsia" w:ascii="宋体" w:hAnsi="宋体" w:cs="宋体"/>
          <w:color w:val="000000"/>
          <w:sz w:val="28"/>
          <w:szCs w:val="28"/>
          <w:u w:val="single"/>
          <w:lang w:eastAsia="zh-CN"/>
        </w:rPr>
        <w:t>龙岩市全景旅游开发有限公司</w:t>
      </w:r>
      <w:r>
        <w:rPr>
          <w:rFonts w:hint="eastAsia" w:ascii="宋体" w:hAnsi="宋体" w:eastAsia="宋体" w:cs="宋体"/>
          <w:color w:val="000000"/>
          <w:sz w:val="28"/>
          <w:szCs w:val="28"/>
          <w:u w:val="single"/>
        </w:rPr>
        <w:t>（简称甲方）</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住  所  地：</w:t>
      </w:r>
      <w:r>
        <w:rPr>
          <w:rFonts w:hint="eastAsia" w:ascii="宋体" w:hAnsi="宋体" w:eastAsia="宋体" w:cs="宋体"/>
          <w:color w:val="000000"/>
          <w:sz w:val="28"/>
          <w:szCs w:val="28"/>
          <w:u w:val="single"/>
        </w:rPr>
        <w:t>福建省龙岩市新罗区西陂街道华莲社区华莲路138号A1A2幢2005室</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法定代表人：</w:t>
      </w:r>
    </w:p>
    <w:p>
      <w:pPr>
        <w:pageBreakBefore w:val="0"/>
        <w:tabs>
          <w:tab w:val="left" w:pos="1050"/>
        </w:tabs>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项目联系人：</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 系方式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电      话：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真</w:t>
      </w:r>
      <w:r>
        <w:rPr>
          <w:rFonts w:hint="eastAsia" w:ascii="宋体" w:hAnsi="宋体" w:eastAsia="宋体" w:cs="宋体"/>
          <w:color w:val="000000"/>
          <w:sz w:val="28"/>
          <w:szCs w:val="28"/>
          <w:lang w:eastAsia="zh-CN"/>
        </w:rPr>
        <w:t>：</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承  包  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（简称乙方） </w:t>
      </w:r>
    </w:p>
    <w:p>
      <w:pPr>
        <w:pageBreakBefore w:val="0"/>
        <w:kinsoku/>
        <w:wordWrap/>
        <w:overflowPunct/>
        <w:topLinePunct w:val="0"/>
        <w:bidi w:val="0"/>
        <w:spacing w:beforeAutospacing="0" w:afterAutospacing="0" w:line="480" w:lineRule="auto"/>
        <w:ind w:left="0" w:leftChars="0"/>
        <w:textAlignment w:val="auto"/>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住  所  地：</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项目联系人：</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 系方式 ：</w:t>
      </w:r>
      <w:r>
        <w:rPr>
          <w:rFonts w:hint="eastAsia" w:ascii="宋体" w:hAnsi="宋体" w:eastAsia="宋体" w:cs="宋体"/>
          <w:color w:val="000000"/>
          <w:sz w:val="28"/>
          <w:szCs w:val="28"/>
          <w:u w:val="single"/>
          <w:lang w:val="en-US" w:eastAsia="zh-CN"/>
        </w:rPr>
        <w:t xml:space="preserve">                      </w:t>
      </w:r>
    </w:p>
    <w:p>
      <w:pPr>
        <w:pageBreakBefore w:val="0"/>
        <w:tabs>
          <w:tab w:val="left" w:pos="8100"/>
        </w:tabs>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通 讯 地址：</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电      话：</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开 户 银行：</w:t>
      </w:r>
      <w:r>
        <w:rPr>
          <w:rFonts w:hint="eastAsia" w:ascii="宋体" w:hAnsi="宋体" w:eastAsia="宋体" w:cs="宋体"/>
          <w:color w:val="000000"/>
          <w:sz w:val="28"/>
          <w:szCs w:val="28"/>
          <w:u w:val="single"/>
          <w:lang w:val="en-US" w:eastAsia="zh-CN"/>
        </w:rPr>
        <w:t xml:space="preserve">                      </w:t>
      </w:r>
    </w:p>
    <w:p>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账      号：</w:t>
      </w:r>
      <w:r>
        <w:rPr>
          <w:rFonts w:hint="eastAsia" w:ascii="宋体" w:hAnsi="宋体" w:eastAsia="宋体" w:cs="宋体"/>
          <w:color w:val="000000"/>
          <w:sz w:val="28"/>
          <w:szCs w:val="28"/>
          <w:u w:val="single"/>
          <w:lang w:val="en-US" w:eastAsia="zh-CN"/>
        </w:rPr>
        <w:t xml:space="preserve">                      </w:t>
      </w:r>
    </w:p>
    <w:p>
      <w:pPr>
        <w:pStyle w:val="8"/>
        <w:pageBreakBefore w:val="0"/>
        <w:kinsoku/>
        <w:wordWrap/>
        <w:overflowPunct/>
        <w:topLinePunct w:val="0"/>
        <w:bidi w:val="0"/>
        <w:adjustRightInd w:val="0"/>
        <w:snapToGrid w:val="0"/>
        <w:spacing w:before="0" w:beforeAutospacing="0" w:after="0" w:afterAutospacing="0" w:line="480" w:lineRule="auto"/>
        <w:ind w:left="0" w:leftChars="0" w:firstLine="560" w:firstLineChars="200"/>
        <w:textAlignment w:val="auto"/>
        <w:rPr>
          <w:rFonts w:hint="eastAsia" w:ascii="宋体" w:hAnsi="宋体" w:eastAsia="宋体" w:cs="宋体"/>
          <w:color w:val="000000"/>
          <w:sz w:val="28"/>
          <w:szCs w:val="28"/>
          <w:u w:val="single"/>
        </w:rPr>
        <w:sectPr>
          <w:pgSz w:w="11907" w:h="16840"/>
          <w:pgMar w:top="1134" w:right="1134" w:bottom="850" w:left="1417" w:header="454" w:footer="567" w:gutter="0"/>
          <w:cols w:space="720" w:num="1"/>
          <w:docGrid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甲、乙方双方经过平等协商，在真实、充分地表达各自意愿的基础上，根据《中华人民共和国民法典》的规定，</w:t>
      </w:r>
      <w:r>
        <w:rPr>
          <w:rFonts w:hint="eastAsia" w:ascii="宋体" w:hAnsi="宋体" w:eastAsia="宋体" w:cs="宋体"/>
          <w:bCs/>
          <w:color w:val="000000"/>
          <w:sz w:val="24"/>
        </w:rPr>
        <w:t>就</w:t>
      </w:r>
      <w:r>
        <w:rPr>
          <w:rFonts w:hint="eastAsia" w:ascii="宋体" w:hAnsi="宋体" w:cs="宋体"/>
          <w:bCs/>
          <w:color w:val="000000"/>
          <w:sz w:val="24"/>
          <w:u w:val="single"/>
          <w:lang w:val="en-US" w:eastAsia="zh-CN"/>
        </w:rPr>
        <w:t>连城县全域旅游项目（一期）—新泉红色小镇（新泉红色教育研学基地）项目</w:t>
      </w:r>
      <w:r>
        <w:rPr>
          <w:rFonts w:hint="eastAsia" w:ascii="宋体" w:hAnsi="宋体" w:eastAsia="宋体" w:cs="宋体"/>
          <w:color w:val="000000"/>
          <w:sz w:val="24"/>
        </w:rPr>
        <w:t>专项技术服务达成如下协议，并由双方共同恪守。</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一、综合说明</w:t>
      </w:r>
    </w:p>
    <w:p>
      <w:pPr>
        <w:keepNext w:val="0"/>
        <w:keepLines w:val="0"/>
        <w:pageBreakBefore w:val="0"/>
        <w:widowControl w:val="0"/>
        <w:tabs>
          <w:tab w:val="left" w:pos="480"/>
          <w:tab w:val="left" w:pos="945"/>
          <w:tab w:val="left" w:pos="1050"/>
        </w:tabs>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项目地址</w:t>
      </w:r>
      <w:r>
        <w:rPr>
          <w:rFonts w:hint="eastAsia" w:ascii="宋体" w:hAnsi="宋体" w:eastAsia="宋体" w:cs="宋体"/>
          <w:color w:val="000000"/>
          <w:sz w:val="24"/>
        </w:rPr>
        <w:t>：本工程位于福建省连城县</w:t>
      </w:r>
      <w:r>
        <w:rPr>
          <w:rFonts w:hint="eastAsia" w:ascii="宋体" w:hAnsi="宋体" w:cs="宋体"/>
          <w:color w:val="000000"/>
          <w:sz w:val="24"/>
          <w:lang w:val="en-US" w:eastAsia="zh-CN"/>
        </w:rPr>
        <w:t>新泉镇</w:t>
      </w:r>
      <w:r>
        <w:rPr>
          <w:rFonts w:hint="eastAsia" w:ascii="宋体" w:hAnsi="宋体" w:eastAsia="宋体" w:cs="宋体"/>
          <w:color w:val="000000"/>
          <w:sz w:val="24"/>
          <w:lang w:val="en-US" w:eastAsia="zh-CN"/>
        </w:rPr>
        <w:t>。</w:t>
      </w:r>
    </w:p>
    <w:p>
      <w:pPr>
        <w:keepNext w:val="0"/>
        <w:keepLines w:val="0"/>
        <w:pageBreakBefore w:val="0"/>
        <w:widowControl w:val="0"/>
        <w:tabs>
          <w:tab w:val="left" w:pos="480"/>
          <w:tab w:val="left" w:pos="945"/>
          <w:tab w:val="left" w:pos="1050"/>
        </w:tabs>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二、工程检测范围、内容、频率</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u w:val="single"/>
          <w:lang w:val="zh-CN" w:eastAsia="zh-CN"/>
        </w:rPr>
      </w:pPr>
      <w:r>
        <w:rPr>
          <w:rFonts w:hint="eastAsia" w:ascii="宋体" w:hAnsi="宋体" w:eastAsia="宋体" w:cs="宋体"/>
          <w:color w:val="000000"/>
          <w:sz w:val="24"/>
        </w:rPr>
        <w:t>1、甲方委托乙方</w:t>
      </w:r>
      <w:r>
        <w:rPr>
          <w:rFonts w:hint="eastAsia" w:ascii="宋体" w:hAnsi="宋体" w:eastAsia="宋体" w:cs="宋体"/>
          <w:bCs/>
          <w:color w:val="000000"/>
          <w:sz w:val="24"/>
        </w:rPr>
        <w:t>就</w:t>
      </w:r>
      <w:r>
        <w:rPr>
          <w:rFonts w:hint="eastAsia" w:ascii="宋体" w:hAnsi="宋体" w:cs="宋体"/>
          <w:bCs/>
          <w:color w:val="000000"/>
          <w:sz w:val="24"/>
          <w:u w:val="single"/>
          <w:lang w:val="en-US" w:eastAsia="zh-CN"/>
        </w:rPr>
        <w:t>连城县全域旅游项目（一期）—新泉红色小镇（新泉红色教育研学基地）项目</w:t>
      </w:r>
      <w:r>
        <w:rPr>
          <w:rFonts w:hint="eastAsia" w:ascii="宋体" w:hAnsi="宋体" w:eastAsia="宋体" w:cs="宋体"/>
          <w:color w:val="000000"/>
          <w:sz w:val="24"/>
        </w:rPr>
        <w:t>进行</w:t>
      </w:r>
      <w:r>
        <w:rPr>
          <w:rFonts w:hint="eastAsia" w:ascii="宋体" w:hAnsi="宋体" w:eastAsia="宋体" w:cs="宋体"/>
          <w:color w:val="000000"/>
          <w:sz w:val="24"/>
          <w:lang w:val="zh-CN"/>
        </w:rPr>
        <w:t>检测</w:t>
      </w:r>
      <w:r>
        <w:rPr>
          <w:rFonts w:hint="eastAsia" w:ascii="宋体" w:hAnsi="宋体" w:cs="宋体"/>
          <w:color w:val="000000"/>
          <w:sz w:val="24"/>
          <w:lang w:val="zh-CN"/>
        </w:rPr>
        <w:t>。</w:t>
      </w:r>
    </w:p>
    <w:p>
      <w:pPr>
        <w:pStyle w:val="7"/>
        <w:bidi w:val="0"/>
        <w:ind w:firstLine="480" w:firstLineChars="200"/>
        <w:rPr>
          <w:rFonts w:hint="eastAsia"/>
        </w:rPr>
      </w:pPr>
      <w:r>
        <w:rPr>
          <w:rFonts w:hint="eastAsia" w:ascii="宋体" w:hAnsi="宋体" w:eastAsia="宋体" w:cs="宋体"/>
        </w:rPr>
        <w:t>2、</w:t>
      </w:r>
      <w:r>
        <w:rPr>
          <w:rFonts w:hint="eastAsia"/>
        </w:rPr>
        <w:t>检测</w:t>
      </w:r>
      <w:r>
        <w:rPr>
          <w:rFonts w:hint="eastAsia"/>
          <w:lang w:val="en-US" w:eastAsia="zh-CN"/>
        </w:rPr>
        <w:t>清单</w:t>
      </w:r>
      <w:r>
        <w:rPr>
          <w:rFonts w:hint="eastAsia"/>
        </w:rPr>
        <w:t>：</w:t>
      </w:r>
    </w:p>
    <w:tbl>
      <w:tblPr>
        <w:tblStyle w:val="14"/>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439"/>
        <w:gridCol w:w="3723"/>
        <w:gridCol w:w="1320"/>
        <w:gridCol w:w="1422"/>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检测参数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单价（元/组）</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送检频率(常规)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门窗保温</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气密、水密、抗风压、保温性能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同类型窗一组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铝合金型材</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膜厚、壁厚、洛氏硬度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门窗现场检测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气密、水密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可将透射比、遮阳遮蔽系数、露点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幕墙</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气密、水密、抗风压、平面内变形</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石材原材</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体积密度、吸水率、压缩强度、弯曲强度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胶的污染性</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污染性</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耐候胶</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拉伸粘结强度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墙体传热</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传热系数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保温砂浆原材</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导热系数、干密度、抗压强度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保温砂浆同条件试块</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导热系数、干密度、抗压强度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单位工程三组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抗裂砂浆</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可操作时间、拉伸粘结强度、压折比</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耐碱网格布</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单位面积质量、断裂强力、耐碱强力保留率、断裂伸长率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墙体取芯</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外墙节能构造厚度(钻芯法)</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饰面砖粘结性能</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饰面砖拉拔</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500平方一组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屋面保温(含燃烧)</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导热系数、吸水率、尺寸稳定性、压缩性能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屋面保温(燃烧性能)</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同类型一组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电线(节能复验)</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电缆(节能复验)</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导体直径(绞合为绝缘层厚度)、导体电阻</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非耐火电线(平行检测)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导体直径、导体电阻、绝缘层厚度、绝缘电阻、不延燃性(阻燃)、机械性能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非耐火电缆(平行检测)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导体直径、导体电阻、绝缘层厚度、护套厚度、绝缘电阻、不延燃性(阻燃)、机械性能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耐火电线(平行检测)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导体直径、导体电阻、绝缘层厚度、绝缘电阻、不延燃性(阻燃)、机械性能、耐火特性</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耐火电缆(平行检测)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导体直径、导体电阻、绝缘层厚度、护套厚度、绝缘电阻、不延燃性(阻燃)、机械性能、耐火特性</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漏保(平行检测)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分断时间、脱扣电流</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照明照度</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照度、功率密度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灯具节能复验六项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甲醛、氡、TVOC、苯、氨、甲苯、二甲苯</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暂估、具体需图纸及方案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防雷检测</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防雷检测</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此单价为平方米单价</w:t>
            </w:r>
          </w:p>
        </w:tc>
      </w:tr>
    </w:tbl>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sz w:val="24"/>
        </w:rPr>
        <w:t>3、</w:t>
      </w:r>
      <w:r>
        <w:rPr>
          <w:rFonts w:hint="eastAsia" w:ascii="宋体" w:hAnsi="宋体" w:eastAsia="宋体" w:cs="宋体"/>
          <w:color w:val="000000"/>
          <w:kern w:val="0"/>
          <w:sz w:val="24"/>
        </w:rPr>
        <w:t>检测方法、检测数量、检测内容及频率应按相关国家检测标准</w:t>
      </w:r>
      <w:r>
        <w:rPr>
          <w:rFonts w:hint="eastAsia" w:ascii="宋体" w:hAnsi="宋体" w:eastAsia="宋体" w:cs="宋体"/>
          <w:color w:val="000000"/>
          <w:kern w:val="0"/>
          <w:sz w:val="24"/>
          <w:lang w:val="en-US" w:eastAsia="zh-CN"/>
        </w:rPr>
        <w:t>进行。</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三、检测工期</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kern w:val="0"/>
          <w:sz w:val="24"/>
        </w:rPr>
        <w:t>进度计划</w:t>
      </w:r>
      <w:r>
        <w:rPr>
          <w:rFonts w:hint="eastAsia" w:ascii="宋体" w:hAnsi="宋体" w:eastAsia="宋体" w:cs="宋体"/>
          <w:color w:val="000000"/>
          <w:sz w:val="24"/>
        </w:rPr>
        <w:t>：按甲方要求及时完成所有技术服务内容。</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kern w:val="0"/>
          <w:sz w:val="24"/>
          <w:lang w:val="en-US" w:eastAsia="zh-CN"/>
        </w:rPr>
        <w:t>检测</w:t>
      </w:r>
      <w:r>
        <w:rPr>
          <w:rFonts w:hint="eastAsia" w:ascii="宋体" w:hAnsi="宋体" w:eastAsia="宋体" w:cs="宋体"/>
          <w:color w:val="000000"/>
          <w:kern w:val="0"/>
          <w:sz w:val="24"/>
        </w:rPr>
        <w:t>日期</w:t>
      </w:r>
      <w:r>
        <w:rPr>
          <w:rFonts w:hint="eastAsia" w:ascii="宋体" w:hAnsi="宋体" w:eastAsia="宋体" w:cs="宋体"/>
          <w:color w:val="000000"/>
          <w:sz w:val="24"/>
        </w:rPr>
        <w:t>：</w:t>
      </w:r>
      <w:r>
        <w:rPr>
          <w:rFonts w:hint="eastAsia" w:ascii="宋体" w:hAnsi="宋体" w:eastAsia="宋体" w:cs="宋体"/>
          <w:color w:val="000000"/>
          <w:sz w:val="24"/>
          <w:lang w:val="en-US" w:eastAsia="zh-CN"/>
        </w:rPr>
        <w:t>甲方安排工地现场负责人及时通知（委托）乙方进行材料送检</w:t>
      </w:r>
      <w:r>
        <w:rPr>
          <w:rFonts w:hint="eastAsia" w:ascii="宋体" w:hAnsi="宋体" w:eastAsia="宋体" w:cs="宋体"/>
          <w:color w:val="000000"/>
          <w:sz w:val="24"/>
        </w:rPr>
        <w:t>，</w:t>
      </w:r>
      <w:r>
        <w:rPr>
          <w:rFonts w:hint="eastAsia" w:ascii="宋体" w:hAnsi="宋体" w:eastAsia="宋体" w:cs="宋体"/>
          <w:color w:val="000000"/>
          <w:sz w:val="24"/>
          <w:lang w:val="en-US" w:eastAsia="zh-CN"/>
        </w:rPr>
        <w:t>乙方在收到委托信息及样品后</w:t>
      </w:r>
      <w:r>
        <w:rPr>
          <w:rFonts w:hint="eastAsia" w:ascii="宋体" w:hAnsi="宋体" w:cs="宋体"/>
          <w:color w:val="000000"/>
          <w:sz w:val="24"/>
          <w:lang w:val="en-US" w:eastAsia="zh-CN"/>
        </w:rPr>
        <w:t>5日内</w:t>
      </w:r>
      <w:r>
        <w:rPr>
          <w:rFonts w:hint="eastAsia" w:ascii="宋体" w:hAnsi="宋体" w:eastAsia="宋体" w:cs="宋体"/>
          <w:color w:val="000000"/>
          <w:sz w:val="24"/>
        </w:rPr>
        <w:t>完成每一阶段施工中应检测的工作任务。</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3.</w:t>
      </w:r>
      <w:r>
        <w:rPr>
          <w:rFonts w:hint="eastAsia" w:ascii="宋体" w:hAnsi="宋体" w:eastAsia="宋体" w:cs="宋体"/>
          <w:color w:val="000000"/>
          <w:kern w:val="0"/>
          <w:sz w:val="24"/>
        </w:rPr>
        <w:t>竣工日期</w:t>
      </w:r>
      <w:r>
        <w:rPr>
          <w:rFonts w:hint="eastAsia" w:ascii="宋体" w:hAnsi="宋体" w:eastAsia="宋体" w:cs="宋体"/>
          <w:color w:val="000000"/>
          <w:sz w:val="24"/>
        </w:rPr>
        <w:t>：</w:t>
      </w:r>
      <w:r>
        <w:rPr>
          <w:rFonts w:hint="eastAsia" w:ascii="宋体" w:hAnsi="宋体" w:eastAsia="宋体" w:cs="宋体"/>
          <w:color w:val="000000"/>
          <w:sz w:val="24"/>
          <w:lang w:val="en-US" w:eastAsia="zh-CN"/>
        </w:rPr>
        <w:t>甲方完成本项目材料的所有委托，</w:t>
      </w:r>
      <w:r>
        <w:rPr>
          <w:rFonts w:hint="eastAsia" w:ascii="宋体" w:hAnsi="宋体" w:eastAsia="宋体" w:cs="宋体"/>
          <w:color w:val="000000"/>
          <w:sz w:val="24"/>
        </w:rPr>
        <w:t>乙方送交</w:t>
      </w:r>
      <w:r>
        <w:rPr>
          <w:rFonts w:hint="eastAsia" w:ascii="宋体" w:hAnsi="宋体" w:eastAsia="宋体" w:cs="宋体"/>
          <w:color w:val="000000"/>
          <w:sz w:val="24"/>
          <w:lang w:val="en-US" w:eastAsia="zh-CN"/>
        </w:rPr>
        <w:t>全部的</w:t>
      </w:r>
      <w:r>
        <w:rPr>
          <w:rFonts w:hint="eastAsia" w:ascii="宋体" w:hAnsi="宋体" w:eastAsia="宋体" w:cs="宋体"/>
          <w:color w:val="000000"/>
          <w:sz w:val="24"/>
        </w:rPr>
        <w:t>正式检测报告</w:t>
      </w:r>
      <w:r>
        <w:rPr>
          <w:rFonts w:hint="eastAsia" w:ascii="宋体" w:hAnsi="宋体" w:eastAsia="宋体" w:cs="宋体"/>
          <w:color w:val="000000"/>
          <w:sz w:val="24"/>
          <w:lang w:val="en-US" w:eastAsia="zh-CN"/>
        </w:rPr>
        <w:t>的</w:t>
      </w:r>
      <w:r>
        <w:rPr>
          <w:rFonts w:hint="eastAsia" w:ascii="宋体" w:hAnsi="宋体" w:eastAsia="宋体" w:cs="宋体"/>
          <w:color w:val="000000"/>
          <w:sz w:val="24"/>
        </w:rPr>
        <w:t>日期。</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4.</w:t>
      </w:r>
      <w:r>
        <w:rPr>
          <w:rFonts w:hint="eastAsia" w:ascii="宋体" w:hAnsi="宋体" w:eastAsia="宋体" w:cs="宋体"/>
          <w:color w:val="000000"/>
          <w:kern w:val="0"/>
          <w:sz w:val="24"/>
          <w:lang w:eastAsia="zh-CN"/>
        </w:rPr>
        <w:t>工期</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sz w:val="24"/>
        </w:rPr>
        <w:t>根据</w:t>
      </w:r>
      <w:r>
        <w:rPr>
          <w:rFonts w:hint="eastAsia" w:ascii="宋体" w:hAnsi="宋体" w:eastAsia="宋体" w:cs="宋体"/>
          <w:color w:val="000000"/>
          <w:sz w:val="24"/>
          <w:lang w:val="en-US" w:eastAsia="zh-CN"/>
        </w:rPr>
        <w:t>检</w:t>
      </w:r>
      <w:r>
        <w:rPr>
          <w:rFonts w:hint="eastAsia" w:ascii="宋体" w:hAnsi="宋体" w:eastAsia="宋体" w:cs="宋体"/>
          <w:color w:val="000000"/>
          <w:sz w:val="24"/>
        </w:rPr>
        <w:t>测频率要求及实际开工时间确定实际工期</w:t>
      </w:r>
      <w:r>
        <w:rPr>
          <w:rFonts w:hint="eastAsia" w:ascii="宋体" w:hAnsi="宋体" w:eastAsia="宋体" w:cs="宋体"/>
          <w:color w:val="000000"/>
          <w:kern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（2）乙方应根据实际情况，及时合理安排检测施工。</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（3）乙方无正当理由未按合同工期完成所有检测项目内容的,每延误一天乙方应向甲方支付违约金人民币500元/天。工期拖延违约金最高限额为</w:t>
      </w:r>
      <w:r>
        <w:rPr>
          <w:rFonts w:hint="eastAsia" w:ascii="宋体" w:hAnsi="宋体" w:eastAsia="宋体" w:cs="宋体"/>
          <w:color w:val="000000"/>
          <w:kern w:val="0"/>
          <w:sz w:val="24"/>
          <w:lang w:val="en-US" w:eastAsia="zh-CN"/>
        </w:rPr>
        <w:t>无上限</w:t>
      </w:r>
      <w:r>
        <w:rPr>
          <w:rFonts w:hint="eastAsia" w:ascii="宋体" w:hAnsi="宋体" w:eastAsia="宋体" w:cs="宋体"/>
          <w:color w:val="000000"/>
          <w:kern w:val="0"/>
          <w:sz w:val="24"/>
        </w:rPr>
        <w:t>（因现场未具备检测条件致工期延误的，经甲乙双方书面确认后，工期应给予顺延）。</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四、甲方应提供的工作条件</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1.提供相应检测项目设计说明及图纸</w:t>
      </w:r>
      <w:r>
        <w:rPr>
          <w:rFonts w:hint="eastAsia" w:ascii="宋体" w:hAnsi="宋体" w:eastAsia="宋体" w:cs="宋体"/>
          <w:color w:val="000000"/>
          <w:sz w:val="24"/>
        </w:rPr>
        <w:t>，填写检测委托单并加盖委托单位公章。</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2.</w:t>
      </w:r>
      <w:r>
        <w:rPr>
          <w:rFonts w:hint="eastAsia" w:ascii="宋体" w:hAnsi="宋体" w:eastAsia="宋体" w:cs="宋体"/>
          <w:color w:val="000000"/>
          <w:kern w:val="0"/>
          <w:sz w:val="24"/>
        </w:rPr>
        <w:t>甲方根据各项检测项目的要求，提供相应检测</w:t>
      </w:r>
      <w:r>
        <w:rPr>
          <w:rFonts w:hint="eastAsia" w:ascii="宋体" w:hAnsi="宋体" w:eastAsia="宋体" w:cs="宋体"/>
          <w:color w:val="000000"/>
          <w:kern w:val="0"/>
          <w:sz w:val="24"/>
          <w:lang w:val="en-US" w:eastAsia="zh-CN"/>
        </w:rPr>
        <w:t>样品材料</w:t>
      </w:r>
      <w:r>
        <w:rPr>
          <w:rFonts w:hint="eastAsia" w:ascii="宋体" w:hAnsi="宋体" w:eastAsia="宋体" w:cs="宋体"/>
          <w:color w:val="000000"/>
          <w:kern w:val="0"/>
          <w:sz w:val="24"/>
        </w:rPr>
        <w:t>。</w:t>
      </w:r>
      <w:r>
        <w:rPr>
          <w:rFonts w:hint="eastAsia" w:ascii="宋体" w:hAnsi="宋体" w:eastAsia="宋体" w:cs="宋体"/>
          <w:color w:val="000000"/>
          <w:sz w:val="24"/>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kern w:val="0"/>
          <w:sz w:val="24"/>
        </w:rPr>
        <w:t>指派专人代表便于协调，并</w:t>
      </w:r>
      <w:r>
        <w:rPr>
          <w:rFonts w:hint="eastAsia" w:ascii="宋体" w:hAnsi="宋体" w:eastAsia="宋体" w:cs="宋体"/>
          <w:color w:val="000000"/>
          <w:sz w:val="24"/>
        </w:rPr>
        <w:t>负有管理、监督的责任。</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4.</w:t>
      </w:r>
      <w:r>
        <w:rPr>
          <w:rFonts w:hint="eastAsia" w:ascii="宋体" w:hAnsi="宋体" w:eastAsia="宋体" w:cs="宋体"/>
          <w:color w:val="000000"/>
          <w:sz w:val="24"/>
        </w:rPr>
        <w:t>甲方不得干涉乙方规范、公正的检测工作。</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五、乙方责任</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1.根据甲方提供的</w:t>
      </w:r>
      <w:r>
        <w:rPr>
          <w:rFonts w:hint="eastAsia" w:ascii="宋体" w:hAnsi="宋体" w:eastAsia="宋体" w:cs="宋体"/>
          <w:color w:val="000000"/>
          <w:kern w:val="0"/>
          <w:sz w:val="24"/>
          <w:lang w:val="en-US" w:eastAsia="zh-CN"/>
        </w:rPr>
        <w:t>材料样品及相关设计说明</w:t>
      </w:r>
      <w:r>
        <w:rPr>
          <w:rFonts w:hint="eastAsia" w:ascii="宋体" w:hAnsi="宋体" w:eastAsia="宋体" w:cs="宋体"/>
          <w:color w:val="000000"/>
          <w:kern w:val="0"/>
          <w:sz w:val="24"/>
        </w:rPr>
        <w:t>进行检测。</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2.</w:t>
      </w:r>
      <w:r>
        <w:rPr>
          <w:rFonts w:hint="eastAsia" w:ascii="宋体" w:hAnsi="宋体" w:eastAsia="宋体" w:cs="宋体"/>
          <w:color w:val="000000"/>
          <w:sz w:val="24"/>
        </w:rPr>
        <w:t>负责按国家或行业相关规范、标准做好已收试件的保存、保养工作，并向甲方提供企业的资质证书、计量认证证书、对外承担业务许可证、检测委托单。</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3.根据检测</w:t>
      </w:r>
      <w:r>
        <w:rPr>
          <w:rFonts w:hint="eastAsia" w:ascii="宋体" w:hAnsi="宋体" w:eastAsia="宋体" w:cs="宋体"/>
          <w:color w:val="000000"/>
          <w:kern w:val="0"/>
          <w:sz w:val="24"/>
          <w:lang w:val="en-US" w:eastAsia="zh-CN"/>
        </w:rPr>
        <w:t>要求</w:t>
      </w:r>
      <w:r>
        <w:rPr>
          <w:rFonts w:hint="eastAsia" w:ascii="宋体" w:hAnsi="宋体" w:eastAsia="宋体" w:cs="宋体"/>
          <w:color w:val="000000"/>
          <w:kern w:val="0"/>
          <w:sz w:val="24"/>
        </w:rPr>
        <w:t>，应配合工程进度，及时合理安排检测</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提供检测报告</w:t>
      </w:r>
      <w:r>
        <w:rPr>
          <w:rFonts w:hint="eastAsia" w:ascii="宋体" w:hAnsi="宋体" w:eastAsia="宋体" w:cs="宋体"/>
          <w:color w:val="000000"/>
          <w:kern w:val="0"/>
          <w:sz w:val="24"/>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4.</w:t>
      </w:r>
      <w:r>
        <w:rPr>
          <w:rFonts w:hint="eastAsia" w:ascii="宋体" w:hAnsi="宋体" w:eastAsia="宋体" w:cs="宋体"/>
          <w:color w:val="000000"/>
          <w:sz w:val="24"/>
        </w:rPr>
        <w:t>检测人员必须遵守职业道德，保证检测数据的真实性。严格按国家相关法律、技术规范、标准及实验室检测工作程序进行检测，保证检测结果的公正性、科学性和准确性。</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sz w:val="24"/>
        </w:rPr>
        <w:t>5.</w:t>
      </w:r>
      <w:r>
        <w:rPr>
          <w:rFonts w:hint="eastAsia" w:ascii="宋体" w:hAnsi="宋体" w:eastAsia="宋体" w:cs="宋体"/>
          <w:color w:val="000000"/>
          <w:kern w:val="0"/>
          <w:sz w:val="24"/>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6.对甲方提出的有关检测结果的疑问，应及时进行解释、复核。</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7.须按国家建设工程安全管理条例及龙岩市安全生产、文明施工有关规定执行。</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六、质量与验收</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（一）乙方应根据规定的技术规范标准和设计要求，对合同约定内容进行检测：</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1.技术规范</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依据</w:t>
      </w:r>
      <w:r>
        <w:rPr>
          <w:rFonts w:hint="eastAsia" w:ascii="宋体" w:hAnsi="宋体" w:eastAsia="宋体" w:cs="宋体"/>
          <w:color w:val="000000"/>
          <w:kern w:val="0"/>
          <w:sz w:val="24"/>
        </w:rPr>
        <w:t>相关国家检测标准</w:t>
      </w:r>
      <w:r>
        <w:rPr>
          <w:rFonts w:hint="eastAsia" w:ascii="宋体" w:hAnsi="宋体" w:eastAsia="宋体" w:cs="宋体"/>
          <w:color w:val="000000"/>
          <w:sz w:val="24"/>
        </w:rPr>
        <w:t>要求提供相应的技术服务内容。</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2.质量要求 </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（1）乙方须在本项目整个工程建设过程中根据甲方以及相关规范要求完成本项目各项检测工作，并按时、按量提交对应检测报告。</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（2）乙方须按照相关规范要求及政府职能部门、甲方等要求提交各项检测报告，承诺检测质量符合相关规范、规定的要求。 </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七、安全施工</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乙方须按照建设部、省建设厅、市建设局的有关规定，按照“谁施工谁负责”的原则，做好本工程的安全施工管理。</w:t>
      </w:r>
      <w:r>
        <w:rPr>
          <w:rFonts w:hint="eastAsia" w:ascii="宋体" w:hAnsi="宋体" w:eastAsia="宋体" w:cs="宋体"/>
          <w:color w:val="000000"/>
          <w:sz w:val="24"/>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八、付款方式</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bCs/>
          <w:color w:val="000000"/>
          <w:sz w:val="24"/>
        </w:rPr>
      </w:pPr>
      <w:r>
        <w:rPr>
          <w:rFonts w:hint="eastAsia" w:ascii="宋体" w:hAnsi="宋体" w:eastAsia="宋体" w:cs="宋体"/>
          <w:color w:val="000000"/>
          <w:sz w:val="24"/>
        </w:rPr>
        <w:t>1.</w:t>
      </w:r>
      <w:r>
        <w:rPr>
          <w:rFonts w:hint="eastAsia" w:ascii="宋体" w:hAnsi="宋体" w:eastAsia="宋体" w:cs="宋体"/>
          <w:bCs/>
          <w:color w:val="000000"/>
          <w:sz w:val="24"/>
          <w:lang w:val="en-US" w:eastAsia="zh-CN"/>
        </w:rPr>
        <w:t>费用的计取</w:t>
      </w:r>
      <w:r>
        <w:rPr>
          <w:rFonts w:hint="eastAsia" w:ascii="宋体" w:hAnsi="宋体" w:eastAsia="宋体" w:cs="宋体"/>
          <w:bCs/>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bCs/>
          <w:color w:val="000000"/>
          <w:sz w:val="24"/>
        </w:rPr>
        <w:t>。</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bCs/>
          <w:color w:val="000000"/>
          <w:sz w:val="24"/>
        </w:rPr>
        <w:t>2.</w:t>
      </w:r>
      <w:r>
        <w:rPr>
          <w:rFonts w:hint="eastAsia" w:ascii="宋体" w:hAnsi="宋体" w:eastAsia="宋体" w:cs="宋体"/>
          <w:color w:val="000000"/>
          <w:sz w:val="24"/>
        </w:rPr>
        <w:t>进度款的支付：在乙方完成所有技术服务内容、提交正式的检测报告后乙方按甲方的格式及内容填写款项申请支付证书，甲方在收到款项申报资料后</w:t>
      </w:r>
      <w:r>
        <w:rPr>
          <w:rFonts w:hint="eastAsia" w:ascii="宋体" w:hAnsi="宋体" w:cs="宋体"/>
          <w:color w:val="000000"/>
          <w:sz w:val="24"/>
          <w:lang w:val="en-US" w:eastAsia="zh-CN"/>
        </w:rPr>
        <w:t>30</w:t>
      </w:r>
      <w:r>
        <w:rPr>
          <w:rFonts w:hint="eastAsia" w:ascii="宋体" w:hAnsi="宋体" w:eastAsia="宋体" w:cs="宋体"/>
          <w:color w:val="000000"/>
          <w:sz w:val="24"/>
        </w:rPr>
        <w:t>日内完成审批的合格工作量的100%支付款项。付款前，</w:t>
      </w:r>
      <w:r>
        <w:rPr>
          <w:rFonts w:hint="eastAsia" w:ascii="宋体" w:hAnsi="宋体" w:eastAsia="宋体" w:cs="宋体"/>
          <w:b/>
          <w:color w:val="000000"/>
          <w:sz w:val="24"/>
        </w:rPr>
        <w:t>乙方</w:t>
      </w:r>
      <w:r>
        <w:rPr>
          <w:rFonts w:hint="eastAsia" w:ascii="宋体" w:hAnsi="宋体" w:eastAsia="宋体" w:cs="宋体"/>
          <w:color w:val="000000"/>
          <w:sz w:val="24"/>
        </w:rPr>
        <w:t>应提供等额</w:t>
      </w:r>
      <w:r>
        <w:rPr>
          <w:rFonts w:hint="eastAsia" w:ascii="宋体" w:hAnsi="宋体" w:eastAsia="宋体" w:cs="宋体"/>
          <w:b/>
          <w:bCs/>
          <w:color w:val="000000"/>
          <w:sz w:val="24"/>
          <w:u w:val="single"/>
        </w:rPr>
        <w:t>有效的</w:t>
      </w:r>
      <w:r>
        <w:rPr>
          <w:rFonts w:hint="eastAsia" w:ascii="宋体" w:hAnsi="宋体" w:eastAsia="宋体" w:cs="宋体"/>
          <w:b/>
          <w:color w:val="000000"/>
          <w:sz w:val="24"/>
          <w:u w:val="single"/>
        </w:rPr>
        <w:t>增值税普通发票，</w:t>
      </w:r>
      <w:r>
        <w:rPr>
          <w:rFonts w:hint="eastAsia" w:ascii="宋体" w:hAnsi="宋体" w:eastAsia="宋体" w:cs="宋体"/>
          <w:color w:val="000000"/>
          <w:sz w:val="24"/>
        </w:rPr>
        <w:t>否则甲方有权拒付，因此造成逾期付款的责任由乙方自行承担。</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九、合同价款及调整</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504" w:firstLineChars="200"/>
        <w:textAlignment w:val="auto"/>
        <w:rPr>
          <w:rFonts w:hint="eastAsia" w:ascii="宋体" w:hAnsi="宋体" w:eastAsia="宋体" w:cs="宋体"/>
          <w:color w:val="000000"/>
          <w:spacing w:val="6"/>
          <w:sz w:val="24"/>
        </w:rPr>
      </w:pPr>
      <w:r>
        <w:rPr>
          <w:rFonts w:hint="eastAsia" w:ascii="宋体" w:hAnsi="宋体" w:eastAsia="宋体" w:cs="宋体"/>
          <w:bCs/>
          <w:color w:val="000000"/>
          <w:spacing w:val="6"/>
          <w:sz w:val="24"/>
        </w:rPr>
        <w:t>1、本合同价款采用</w:t>
      </w:r>
      <w:r>
        <w:rPr>
          <w:rFonts w:hint="eastAsia" w:ascii="宋体" w:hAnsi="宋体" w:eastAsia="宋体" w:cs="宋体"/>
          <w:bCs/>
          <w:color w:val="000000"/>
          <w:spacing w:val="6"/>
          <w:sz w:val="24"/>
          <w:u w:val="single"/>
        </w:rPr>
        <w:t>投标包干单价合同</w:t>
      </w:r>
      <w:r>
        <w:rPr>
          <w:rFonts w:hint="eastAsia" w:ascii="宋体" w:hAnsi="宋体" w:eastAsia="宋体" w:cs="宋体"/>
          <w:bCs/>
          <w:color w:val="000000"/>
          <w:spacing w:val="6"/>
          <w:sz w:val="24"/>
        </w:rPr>
        <w:t>方式</w:t>
      </w:r>
      <w:r>
        <w:rPr>
          <w:rFonts w:hint="eastAsia" w:ascii="宋体" w:hAnsi="宋体" w:eastAsia="宋体" w:cs="宋体"/>
          <w:color w:val="000000"/>
          <w:spacing w:val="6"/>
          <w:sz w:val="24"/>
        </w:rPr>
        <w:t>，按投标价</w:t>
      </w:r>
      <w:r>
        <w:rPr>
          <w:rFonts w:hint="eastAsia" w:ascii="宋体" w:hAnsi="宋体" w:eastAsia="宋体" w:cs="宋体"/>
          <w:color w:val="000000"/>
          <w:spacing w:val="6"/>
          <w:sz w:val="24"/>
          <w:lang w:eastAsia="zh-CN"/>
        </w:rPr>
        <w:t>：</w:t>
      </w:r>
      <w:r>
        <w:rPr>
          <w:rFonts w:hint="eastAsia" w:ascii="宋体" w:hAnsi="宋体" w:eastAsia="宋体" w:cs="宋体"/>
          <w:color w:val="000000"/>
          <w:spacing w:val="6"/>
          <w:sz w:val="24"/>
          <w:u w:val="single"/>
          <w:lang w:val="en-US" w:eastAsia="zh-CN"/>
        </w:rPr>
        <w:t xml:space="preserve">      </w:t>
      </w:r>
      <w:r>
        <w:rPr>
          <w:rFonts w:hint="eastAsia" w:ascii="宋体" w:hAnsi="宋体" w:eastAsia="宋体" w:cs="宋体"/>
          <w:color w:val="000000"/>
          <w:spacing w:val="6"/>
          <w:sz w:val="24"/>
          <w:u w:val="single"/>
        </w:rPr>
        <w:t>元</w:t>
      </w:r>
      <w:r>
        <w:rPr>
          <w:rFonts w:hint="eastAsia" w:ascii="宋体" w:hAnsi="宋体" w:eastAsia="宋体" w:cs="宋体"/>
          <w:color w:val="000000"/>
          <w:spacing w:val="6"/>
          <w:sz w:val="24"/>
        </w:rPr>
        <w:t>（¥</w:t>
      </w:r>
      <w:r>
        <w:rPr>
          <w:rFonts w:hint="eastAsia" w:ascii="宋体" w:hAnsi="宋体" w:eastAsia="宋体" w:cs="宋体"/>
          <w:color w:val="000000"/>
          <w:spacing w:val="6"/>
          <w:sz w:val="24"/>
          <w:u w:val="single"/>
          <w:lang w:val="en-US" w:eastAsia="zh-CN"/>
        </w:rPr>
        <w:t xml:space="preserve">    </w:t>
      </w:r>
      <w:r>
        <w:rPr>
          <w:rFonts w:hint="eastAsia" w:ascii="宋体" w:hAnsi="宋体" w:eastAsia="宋体" w:cs="宋体"/>
          <w:color w:val="000000"/>
          <w:spacing w:val="6"/>
          <w:sz w:val="24"/>
        </w:rPr>
        <w:t>元）</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textAlignment w:val="auto"/>
        <w:rPr>
          <w:rFonts w:hint="eastAsia" w:ascii="宋体" w:hAnsi="宋体" w:eastAsia="宋体" w:cs="宋体"/>
          <w:color w:val="000000"/>
          <w:spacing w:val="6"/>
          <w:sz w:val="24"/>
        </w:rPr>
      </w:pPr>
      <w:r>
        <w:rPr>
          <w:rFonts w:hint="eastAsia" w:ascii="宋体" w:hAnsi="宋体" w:eastAsia="宋体" w:cs="宋体"/>
          <w:color w:val="000000"/>
          <w:spacing w:val="6"/>
          <w:sz w:val="24"/>
        </w:rPr>
        <w:t>包干结算。</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2、乙方采用的固定</w:t>
      </w:r>
      <w:r>
        <w:rPr>
          <w:rFonts w:hint="eastAsia" w:ascii="宋体" w:hAnsi="宋体" w:eastAsia="宋体" w:cs="宋体"/>
          <w:color w:val="000000"/>
          <w:sz w:val="24"/>
          <w:lang w:val="en-US" w:eastAsia="zh-CN"/>
        </w:rPr>
        <w:t>约定</w:t>
      </w:r>
      <w:r>
        <w:rPr>
          <w:rFonts w:hint="eastAsia" w:ascii="宋体" w:hAnsi="宋体" w:eastAsia="宋体" w:cs="宋体"/>
          <w:color w:val="000000"/>
          <w:sz w:val="24"/>
        </w:rPr>
        <w:t>单价包含完成该工程项目的成本、利润、人工费、材料费、设备费、办公耗材费、运输费、管理费、规费及税金等所有相关费用。</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十、违约索赔和争议解决</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1.违约索赔</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未及时按甲方要求完成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）本合同约定乙方承担的违约金或赔偿款，甲方有权在合同价款中扣减。</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rPr>
        <w:t>）本项目预算与实际工作量不符时，中标单位不得索赔。</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甲方因追究乙方违约责任而产生的诉讼费、保全费（包括因保全担保而产生的费用）、律师费、差旅费、评估费、拍卖费、公告费、鉴定费、公证费、执行费及其他实现债权的费用以及因此而遭受的其他经济损失均由乙方承担。</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2.争议解决</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双方约定,在履行合同过程中产生争议时,由双方当事人协商解决，协商不成可向</w:t>
      </w:r>
      <w:r>
        <w:rPr>
          <w:rFonts w:hint="eastAsia" w:ascii="宋体" w:hAnsi="宋体" w:eastAsia="宋体" w:cs="宋体"/>
          <w:color w:val="000000"/>
          <w:sz w:val="24"/>
          <w:u w:val="single"/>
        </w:rPr>
        <w:t>连城县</w:t>
      </w:r>
      <w:r>
        <w:rPr>
          <w:rFonts w:hint="eastAsia" w:ascii="宋体" w:hAnsi="宋体" w:eastAsia="宋体" w:cs="宋体"/>
          <w:color w:val="000000"/>
          <w:sz w:val="24"/>
        </w:rPr>
        <w:t>人民法院提起诉讼方式解决。</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十一、权利保证</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十二、禁止商业贿赂</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2.若乙方违反上述承诺，乙方应向甲方支付合同总价10%的违约金，甲方同时有权单方面解除双方签署的一切合同，因合同解除给甲方造成损失的，乙方应负责全部赔偿。</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十三、双方约定本合同其他相关事项为：</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1.合同有效期内，双方应采取适当措施对本合同项目的任何资料或信息予以严格保密，未经一方的书面同意，另一方不得泄露给任何第三方。</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2.本合同一式</w:t>
      </w:r>
      <w:r>
        <w:rPr>
          <w:rFonts w:hint="eastAsia" w:ascii="宋体" w:hAnsi="宋体" w:eastAsia="宋体" w:cs="宋体"/>
          <w:color w:val="000000"/>
          <w:sz w:val="24"/>
          <w:u w:val="single"/>
        </w:rPr>
        <w:t xml:space="preserve"> 陆 </w:t>
      </w:r>
      <w:r>
        <w:rPr>
          <w:rFonts w:hint="eastAsia" w:ascii="宋体" w:hAnsi="宋体" w:eastAsia="宋体" w:cs="宋体"/>
          <w:color w:val="000000"/>
          <w:sz w:val="24"/>
        </w:rPr>
        <w:t>份，甲方执</w:t>
      </w:r>
      <w:r>
        <w:rPr>
          <w:rFonts w:hint="eastAsia" w:ascii="宋体" w:hAnsi="宋体" w:eastAsia="宋体" w:cs="宋体"/>
          <w:color w:val="000000"/>
          <w:sz w:val="24"/>
          <w:u w:val="single"/>
        </w:rPr>
        <w:t xml:space="preserve"> 肆 </w:t>
      </w:r>
      <w:r>
        <w:rPr>
          <w:rFonts w:hint="eastAsia" w:ascii="宋体" w:hAnsi="宋体" w:eastAsia="宋体" w:cs="宋体"/>
          <w:color w:val="000000"/>
          <w:sz w:val="24"/>
        </w:rPr>
        <w:t>份，乙方执</w:t>
      </w:r>
      <w:r>
        <w:rPr>
          <w:rFonts w:hint="eastAsia" w:ascii="宋体" w:hAnsi="宋体" w:eastAsia="宋体" w:cs="宋体"/>
          <w:color w:val="000000"/>
          <w:sz w:val="24"/>
          <w:u w:val="single"/>
        </w:rPr>
        <w:t xml:space="preserve"> 贰 </w:t>
      </w:r>
      <w:r>
        <w:rPr>
          <w:rFonts w:hint="eastAsia" w:ascii="宋体" w:hAnsi="宋体" w:eastAsia="宋体" w:cs="宋体"/>
          <w:color w:val="000000"/>
          <w:sz w:val="24"/>
        </w:rPr>
        <w:t>份，均具有同等法律效力。</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3.本合同经双方</w:t>
      </w:r>
      <w:r>
        <w:rPr>
          <w:rFonts w:hint="eastAsia" w:ascii="宋体" w:hAnsi="宋体" w:eastAsia="宋体" w:cs="宋体"/>
          <w:color w:val="000000"/>
          <w:sz w:val="24"/>
          <w:lang w:val="en-US" w:eastAsia="zh-CN"/>
        </w:rPr>
        <w:t>法定代表人或委托代理人</w:t>
      </w:r>
      <w:r>
        <w:rPr>
          <w:rFonts w:hint="eastAsia" w:ascii="宋体" w:hAnsi="宋体" w:eastAsia="宋体" w:cs="宋体"/>
          <w:color w:val="000000"/>
          <w:sz w:val="24"/>
        </w:rPr>
        <w:t>签字</w:t>
      </w:r>
      <w:r>
        <w:rPr>
          <w:rFonts w:hint="eastAsia" w:ascii="宋体" w:hAnsi="宋体" w:eastAsia="宋体" w:cs="宋体"/>
          <w:color w:val="000000"/>
          <w:sz w:val="24"/>
          <w:lang w:val="en-US" w:eastAsia="zh-CN"/>
        </w:rPr>
        <w:t>并加</w:t>
      </w:r>
      <w:r>
        <w:rPr>
          <w:rFonts w:hint="eastAsia" w:ascii="宋体" w:hAnsi="宋体" w:eastAsia="宋体" w:cs="宋体"/>
          <w:color w:val="000000"/>
          <w:sz w:val="24"/>
        </w:rPr>
        <w:t>盖</w:t>
      </w:r>
      <w:r>
        <w:rPr>
          <w:rFonts w:hint="eastAsia" w:ascii="宋体" w:hAnsi="宋体" w:eastAsia="宋体" w:cs="宋体"/>
          <w:color w:val="000000"/>
          <w:sz w:val="24"/>
          <w:lang w:val="en-US" w:eastAsia="zh-CN"/>
        </w:rPr>
        <w:t>公</w:t>
      </w:r>
      <w:r>
        <w:rPr>
          <w:rFonts w:hint="eastAsia" w:ascii="宋体" w:hAnsi="宋体" w:eastAsia="宋体" w:cs="宋体"/>
          <w:color w:val="000000"/>
          <w:sz w:val="24"/>
        </w:rPr>
        <w:t>章后生效。</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甲方（建设单位）：</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（盖章）</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法定代表人／委托代理人：（签名）</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乙方：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（盖章）</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法定代表人/委托代理人：（签名）     </w:t>
      </w:r>
    </w:p>
    <w:p>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200"/>
        <w:textAlignment w:val="auto"/>
        <w:rPr>
          <w:rFonts w:hint="eastAsia" w:ascii="宋体" w:hAnsi="宋体" w:eastAsia="宋体" w:cs="宋体"/>
          <w:color w:val="000000"/>
          <w:sz w:val="24"/>
        </w:rPr>
      </w:pPr>
    </w:p>
    <w:p>
      <w:pPr>
        <w:keepNext w:val="0"/>
        <w:keepLines w:val="0"/>
        <w:pageBreakBefore w:val="0"/>
        <w:widowControl w:val="0"/>
        <w:tabs>
          <w:tab w:val="left" w:pos="7560"/>
          <w:tab w:val="left" w:pos="7740"/>
        </w:tabs>
        <w:kinsoku/>
        <w:wordWrap/>
        <w:overflowPunct/>
        <w:topLinePunct w:val="0"/>
        <w:autoSpaceDE/>
        <w:autoSpaceDN/>
        <w:bidi w:val="0"/>
        <w:spacing w:line="400" w:lineRule="exact"/>
        <w:ind w:firstLine="3480" w:firstLineChars="1450"/>
        <w:textAlignment w:val="auto"/>
        <w:rPr>
          <w:rFonts w:hint="eastAsia" w:ascii="宋体" w:hAnsi="宋体" w:eastAsia="宋体" w:cs="宋体"/>
          <w:color w:val="000000"/>
          <w:sz w:val="24"/>
        </w:rPr>
      </w:pPr>
    </w:p>
    <w:p>
      <w:pPr>
        <w:tabs>
          <w:tab w:val="left" w:pos="7560"/>
          <w:tab w:val="left" w:pos="7740"/>
        </w:tabs>
        <w:ind w:firstLine="3480" w:firstLineChars="1450"/>
        <w:rPr>
          <w:rFonts w:hint="eastAsia" w:ascii="宋体" w:hAnsi="宋体" w:eastAsia="宋体" w:cs="宋体"/>
          <w:color w:val="000000"/>
          <w:sz w:val="24"/>
        </w:rPr>
      </w:pPr>
    </w:p>
    <w:p>
      <w:pPr>
        <w:tabs>
          <w:tab w:val="left" w:pos="7560"/>
          <w:tab w:val="left" w:pos="7740"/>
        </w:tabs>
        <w:ind w:firstLine="3480" w:firstLineChars="1450"/>
        <w:rPr>
          <w:rFonts w:hint="eastAsia" w:ascii="宋体" w:hAnsi="宋体" w:eastAsia="宋体" w:cs="宋体"/>
          <w:lang w:val="en-US" w:eastAsia="zh-CN"/>
        </w:rPr>
      </w:pPr>
      <w:r>
        <w:rPr>
          <w:rFonts w:hint="eastAsia" w:ascii="宋体" w:hAnsi="宋体" w:eastAsia="宋体" w:cs="宋体"/>
          <w:color w:val="000000"/>
          <w:sz w:val="24"/>
        </w:rPr>
        <w:t>日    期：      年    月    日</w:t>
      </w:r>
    </w:p>
    <w:p>
      <w:pPr>
        <w:pStyle w:val="21"/>
        <w:ind w:firstLine="300" w:firstLineChars="150"/>
        <w:rPr>
          <w:rFonts w:hint="eastAsia" w:ascii="宋体" w:hAnsi="宋体" w:cs="宋体"/>
          <w:color w:val="00008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65CC7A04"/>
    <w:rsid w:val="065B15E4"/>
    <w:rsid w:val="0AC21C32"/>
    <w:rsid w:val="176B4AC5"/>
    <w:rsid w:val="27EB3216"/>
    <w:rsid w:val="2CA90A4C"/>
    <w:rsid w:val="2CB25B52"/>
    <w:rsid w:val="2F25085E"/>
    <w:rsid w:val="2FA07EE4"/>
    <w:rsid w:val="32E054EB"/>
    <w:rsid w:val="3BE455FD"/>
    <w:rsid w:val="3EFB04EE"/>
    <w:rsid w:val="3FCD6634"/>
    <w:rsid w:val="419B4C0C"/>
    <w:rsid w:val="448B63B4"/>
    <w:rsid w:val="45344C39"/>
    <w:rsid w:val="46DB13AA"/>
    <w:rsid w:val="49F3627E"/>
    <w:rsid w:val="4A9B7393"/>
    <w:rsid w:val="4AE57CD1"/>
    <w:rsid w:val="4C276A3E"/>
    <w:rsid w:val="4D4B40AD"/>
    <w:rsid w:val="4DC24527"/>
    <w:rsid w:val="4FE65048"/>
    <w:rsid w:val="521028C4"/>
    <w:rsid w:val="521D62B5"/>
    <w:rsid w:val="56EB654C"/>
    <w:rsid w:val="572D17AE"/>
    <w:rsid w:val="57446F50"/>
    <w:rsid w:val="57A219F2"/>
    <w:rsid w:val="5B3E5488"/>
    <w:rsid w:val="5C3E53FF"/>
    <w:rsid w:val="60183430"/>
    <w:rsid w:val="626C47DF"/>
    <w:rsid w:val="65CC7A04"/>
    <w:rsid w:val="66291CDA"/>
    <w:rsid w:val="68DD00F9"/>
    <w:rsid w:val="6FB7699D"/>
    <w:rsid w:val="700D4B71"/>
    <w:rsid w:val="71C01745"/>
    <w:rsid w:val="76325C2F"/>
    <w:rsid w:val="78964A30"/>
    <w:rsid w:val="789D3A24"/>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w:basedOn w:val="1"/>
    <w:qFormat/>
    <w:uiPriority w:val="0"/>
    <w:pPr>
      <w:spacing w:line="380" w:lineRule="exact"/>
    </w:pPr>
    <w:rPr>
      <w:sz w:val="24"/>
      <w:szCs w:val="24"/>
    </w:rPr>
  </w:style>
  <w:style w:type="paragraph" w:styleId="8">
    <w:name w:val="Body Text Indent"/>
    <w:basedOn w:val="1"/>
    <w:next w:val="1"/>
    <w:qFormat/>
    <w:uiPriority w:val="0"/>
    <w:pPr>
      <w:ind w:firstLine="640" w:firstLineChars="200"/>
    </w:pPr>
    <w:rPr>
      <w:sz w:val="32"/>
    </w:rPr>
  </w:style>
  <w:style w:type="paragraph" w:styleId="9">
    <w:name w:val="Plain Text"/>
    <w:basedOn w:val="1"/>
    <w:qFormat/>
    <w:uiPriority w:val="0"/>
    <w:rPr>
      <w:rFonts w:ascii="宋体" w:hAnsi="Courier New"/>
      <w:szCs w:val="21"/>
    </w:rPr>
  </w:style>
  <w:style w:type="paragraph" w:styleId="1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3">
    <w:name w:val="Body Text First Indent 2"/>
    <w:basedOn w:val="8"/>
    <w:unhideWhenUsed/>
    <w:qFormat/>
    <w:uiPriority w:val="99"/>
    <w:pPr>
      <w:tabs>
        <w:tab w:val="left" w:pos="0"/>
        <w:tab w:val="left" w:pos="993"/>
        <w:tab w:val="left" w:pos="1134"/>
      </w:tabs>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标题 2_0"/>
    <w:basedOn w:val="19"/>
    <w:next w:val="19"/>
    <w:unhideWhenUsed/>
    <w:qFormat/>
    <w:uiPriority w:val="0"/>
    <w:pPr>
      <w:spacing w:line="600" w:lineRule="exact"/>
      <w:contextualSpacing/>
      <w:jc w:val="center"/>
      <w:outlineLvl w:val="1"/>
    </w:pPr>
    <w:rPr>
      <w:rFonts w:ascii="宋体" w:hAnsi="宋体"/>
      <w:b/>
      <w:bCs/>
      <w:sz w:val="28"/>
      <w:szCs w:val="28"/>
    </w:rPr>
  </w:style>
  <w:style w:type="paragraph" w:customStyle="1" w:styleId="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标题 2_1"/>
    <w:basedOn w:val="21"/>
    <w:next w:val="21"/>
    <w:unhideWhenUsed/>
    <w:qFormat/>
    <w:uiPriority w:val="0"/>
    <w:pPr>
      <w:spacing w:line="600" w:lineRule="exact"/>
      <w:contextualSpacing/>
      <w:jc w:val="center"/>
      <w:outlineLvl w:val="1"/>
    </w:pPr>
    <w:rPr>
      <w:rFonts w:ascii="宋体" w:hAnsi="宋体"/>
      <w:b/>
      <w:bCs/>
      <w:sz w:val="28"/>
      <w:szCs w:val="28"/>
    </w:rPr>
  </w:style>
  <w:style w:type="paragraph" w:customStyle="1" w:styleId="2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8267</Words>
  <Characters>8688</Characters>
  <Lines>0</Lines>
  <Paragraphs>0</Paragraphs>
  <TotalTime>4</TotalTime>
  <ScaleCrop>false</ScaleCrop>
  <LinksUpToDate>false</LinksUpToDate>
  <CharactersWithSpaces>9169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2023-12-26T01:30:01Z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3B0A07F5DE11439E97809141854A063F_13</vt:lpwstr>
  </property>
</Properties>
</file>