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napToGrid/>
        <w:spacing w:before="0" w:line="520" w:lineRule="exact"/>
        <w:ind w:left="0" w:firstLine="643" w:firstLineChars="200"/>
        <w:jc w:val="center"/>
        <w:rPr>
          <w:rFonts w:hint="eastAsia" w:ascii="宋体" w:hAnsi="宋体" w:eastAsia="宋体" w:cs="宋体"/>
          <w:b/>
          <w:bCs/>
          <w:color w:val="auto"/>
          <w:sz w:val="32"/>
          <w:szCs w:val="32"/>
        </w:rPr>
      </w:pPr>
      <w:r>
        <w:rPr>
          <w:rFonts w:hint="eastAsia" w:ascii="宋体" w:hAnsi="宋体" w:eastAsia="宋体" w:cs="宋体"/>
          <w:b/>
          <w:bCs/>
          <w:color w:val="auto"/>
          <w:kern w:val="2"/>
          <w:sz w:val="32"/>
          <w:szCs w:val="32"/>
          <w:shd w:val="clear"/>
        </w:rPr>
        <w:t>网络竞价须知</w:t>
      </w:r>
    </w:p>
    <w:p>
      <w:pPr>
        <w:widowControl/>
        <w:shd w:val="clear"/>
        <w:snapToGrid/>
        <w:spacing w:before="0" w:line="520" w:lineRule="exact"/>
        <w:ind w:left="0" w:firstLine="560" w:firstLineChars="200"/>
        <w:jc w:val="center"/>
        <w:rPr>
          <w:rFonts w:hint="eastAsia" w:ascii="新宋体" w:hAnsi="新宋体" w:eastAsia="新宋体" w:cs="新宋体"/>
          <w:color w:val="auto"/>
          <w:sz w:val="28"/>
          <w:szCs w:val="28"/>
        </w:rPr>
      </w:pPr>
      <w:r>
        <w:rPr>
          <w:rFonts w:hint="eastAsia" w:ascii="新宋体" w:hAnsi="新宋体" w:eastAsia="新宋体" w:cs="新宋体"/>
          <w:b w:val="0"/>
          <w:bCs w:val="0"/>
          <w:color w:val="auto"/>
          <w:kern w:val="2"/>
          <w:sz w:val="28"/>
          <w:szCs w:val="28"/>
          <w:shd w:val="clear"/>
        </w:rPr>
        <w:t>（项目编号:</w:t>
      </w:r>
      <w:r>
        <w:rPr>
          <w:rFonts w:hint="eastAsia" w:ascii="新宋体" w:hAnsi="新宋体" w:eastAsia="新宋体" w:cs="新宋体"/>
          <w:b w:val="0"/>
          <w:bCs w:val="0"/>
          <w:color w:val="0000FF"/>
          <w:kern w:val="2"/>
          <w:sz w:val="28"/>
          <w:szCs w:val="28"/>
          <w:shd w:val="clear"/>
          <w:lang w:eastAsia="zh-CN"/>
        </w:rPr>
        <w:t>GKJC20231108-1</w:t>
      </w:r>
      <w:r>
        <w:rPr>
          <w:rFonts w:hint="eastAsia" w:ascii="新宋体" w:hAnsi="新宋体" w:eastAsia="新宋体" w:cs="新宋体"/>
          <w:b w:val="0"/>
          <w:bCs w:val="0"/>
          <w:color w:val="auto"/>
          <w:kern w:val="2"/>
          <w:sz w:val="28"/>
          <w:szCs w:val="28"/>
          <w:shd w:val="clear"/>
        </w:rPr>
        <w:t>）</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连城县国有资产产权交易服务有限公司</w:t>
      </w:r>
      <w:r>
        <w:rPr>
          <w:rFonts w:hint="eastAsia" w:ascii="新宋体" w:hAnsi="新宋体" w:eastAsia="新宋体" w:cs="新宋体"/>
          <w:color w:val="auto"/>
          <w:kern w:val="2"/>
          <w:sz w:val="28"/>
          <w:szCs w:val="28"/>
          <w:shd w:val="clear"/>
        </w:rPr>
        <w:t>（以下简称本公司）遵循“公开、公平、公正、诚实信用”的原则，依照国家法律、法规、政策为本次竞价活动提供服务。现将有关竞价事项告知如下：</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一、公开竞价、报名时间、地点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0000FF"/>
          <w:kern w:val="2"/>
          <w:sz w:val="28"/>
          <w:szCs w:val="28"/>
          <w:shd w:val="clear"/>
          <w:lang w:val="en-US" w:eastAsia="zh-CN"/>
        </w:rPr>
        <w:t>11月8日</w:t>
      </w:r>
      <w:r>
        <w:rPr>
          <w:rFonts w:hint="eastAsia" w:ascii="新宋体" w:hAnsi="新宋体" w:eastAsia="新宋体" w:cs="新宋体"/>
          <w:color w:val="auto"/>
          <w:kern w:val="2"/>
          <w:sz w:val="28"/>
          <w:szCs w:val="28"/>
          <w:shd w:val="clear"/>
        </w:rPr>
        <w:t>9:30开始至9:50止（20分钟）。</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竞价地点</w:t>
      </w:r>
      <w:r>
        <w:rPr>
          <w:rFonts w:hint="eastAsia" w:ascii="新宋体" w:hAnsi="新宋体" w:eastAsia="新宋体" w:cs="新宋体"/>
          <w:color w:val="auto"/>
          <w:spacing w:val="0"/>
          <w:kern w:val="2"/>
          <w:sz w:val="28"/>
          <w:szCs w:val="28"/>
          <w:shd w:val="clear"/>
        </w:rPr>
        <w:t>：</w:t>
      </w:r>
      <w:r>
        <w:rPr>
          <w:rFonts w:hint="eastAsia" w:ascii="新宋体" w:hAnsi="新宋体" w:eastAsia="新宋体" w:cs="新宋体"/>
          <w:color w:val="auto"/>
          <w:kern w:val="2"/>
          <w:sz w:val="28"/>
          <w:szCs w:val="28"/>
          <w:shd w:val="clear"/>
        </w:rPr>
        <w:t>权益云交易平台或微信公众号“权益云交易平台”</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报名时间：</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0000FF"/>
          <w:kern w:val="2"/>
          <w:sz w:val="28"/>
          <w:szCs w:val="28"/>
          <w:shd w:val="clear"/>
          <w:lang w:val="en-US" w:eastAsia="zh-CN"/>
        </w:rPr>
        <w:t>11</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3</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auto"/>
          <w:kern w:val="2"/>
          <w:sz w:val="28"/>
          <w:szCs w:val="28"/>
          <w:shd w:val="clear"/>
        </w:rPr>
        <w:t>至</w:t>
      </w:r>
      <w:r>
        <w:rPr>
          <w:rFonts w:hint="eastAsia" w:ascii="新宋体" w:hAnsi="新宋体" w:eastAsia="新宋体" w:cs="新宋体"/>
          <w:color w:val="auto"/>
          <w:kern w:val="2"/>
          <w:sz w:val="28"/>
          <w:szCs w:val="28"/>
          <w:shd w:val="clear"/>
          <w:lang w:eastAsia="zh-CN"/>
        </w:rPr>
        <w:t>202</w:t>
      </w:r>
      <w:r>
        <w:rPr>
          <w:rFonts w:hint="eastAsia" w:ascii="新宋体" w:hAnsi="新宋体" w:eastAsia="新宋体" w:cs="新宋体"/>
          <w:color w:val="auto"/>
          <w:kern w:val="2"/>
          <w:sz w:val="28"/>
          <w:szCs w:val="28"/>
          <w:shd w:val="clear"/>
          <w:lang w:val="en-US" w:eastAsia="zh-CN"/>
        </w:rPr>
        <w:t>3</w:t>
      </w:r>
      <w:r>
        <w:rPr>
          <w:rFonts w:hint="eastAsia" w:ascii="新宋体" w:hAnsi="新宋体" w:eastAsia="新宋体" w:cs="新宋体"/>
          <w:color w:val="auto"/>
          <w:kern w:val="2"/>
          <w:sz w:val="28"/>
          <w:szCs w:val="28"/>
          <w:shd w:val="clear"/>
          <w:lang w:eastAsia="zh-CN"/>
        </w:rPr>
        <w:t>年</w:t>
      </w:r>
      <w:r>
        <w:rPr>
          <w:rFonts w:hint="eastAsia" w:ascii="新宋体" w:hAnsi="新宋体" w:eastAsia="新宋体" w:cs="新宋体"/>
          <w:color w:val="0000FF"/>
          <w:kern w:val="2"/>
          <w:sz w:val="28"/>
          <w:szCs w:val="28"/>
          <w:shd w:val="clear"/>
          <w:lang w:val="en-US" w:eastAsia="zh-CN"/>
        </w:rPr>
        <w:t>11</w:t>
      </w:r>
      <w:r>
        <w:rPr>
          <w:rFonts w:hint="eastAsia" w:ascii="新宋体" w:hAnsi="新宋体" w:eastAsia="新宋体" w:cs="新宋体"/>
          <w:color w:val="0000FF"/>
          <w:kern w:val="2"/>
          <w:sz w:val="28"/>
          <w:szCs w:val="28"/>
          <w:shd w:val="clear"/>
          <w:lang w:eastAsia="zh-CN"/>
        </w:rPr>
        <w:t>月</w:t>
      </w:r>
      <w:r>
        <w:rPr>
          <w:rFonts w:hint="eastAsia" w:ascii="新宋体" w:hAnsi="新宋体" w:eastAsia="新宋体" w:cs="新宋体"/>
          <w:color w:val="0000FF"/>
          <w:kern w:val="2"/>
          <w:sz w:val="28"/>
          <w:szCs w:val="28"/>
          <w:shd w:val="clear"/>
          <w:lang w:val="en-US" w:eastAsia="zh-CN"/>
        </w:rPr>
        <w:t>7</w:t>
      </w:r>
      <w:r>
        <w:rPr>
          <w:rFonts w:hint="eastAsia" w:ascii="新宋体" w:hAnsi="新宋体" w:eastAsia="新宋体" w:cs="新宋体"/>
          <w:color w:val="0000FF"/>
          <w:kern w:val="2"/>
          <w:sz w:val="28"/>
          <w:szCs w:val="28"/>
          <w:shd w:val="clear"/>
          <w:lang w:eastAsia="zh-CN"/>
        </w:rPr>
        <w:t>日</w:t>
      </w:r>
      <w:r>
        <w:rPr>
          <w:rFonts w:hint="eastAsia" w:ascii="新宋体" w:hAnsi="新宋体" w:eastAsia="新宋体" w:cs="新宋体"/>
          <w:color w:val="0000FF"/>
          <w:kern w:val="2"/>
          <w:sz w:val="28"/>
          <w:szCs w:val="28"/>
          <w:shd w:val="clear"/>
        </w:rPr>
        <w:t>17时</w:t>
      </w:r>
      <w:r>
        <w:rPr>
          <w:rFonts w:hint="eastAsia" w:ascii="新宋体" w:hAnsi="新宋体" w:eastAsia="新宋体" w:cs="新宋体"/>
          <w:color w:val="auto"/>
          <w:kern w:val="2"/>
          <w:sz w:val="28"/>
          <w:szCs w:val="28"/>
          <w:shd w:val="clear"/>
        </w:rPr>
        <w:t>(节假日除外)</w:t>
      </w:r>
    </w:p>
    <w:p>
      <w:pPr>
        <w:snapToGrid/>
        <w:spacing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shd w:val="clear"/>
        </w:rPr>
        <w:t>报名地点：福建省龙岩市连城县莲峰镇李彭村彭坊桥路1号4层</w:t>
      </w:r>
    </w:p>
    <w:p>
      <w:pPr>
        <w:snapToGrid/>
        <w:spacing w:line="520" w:lineRule="exact"/>
        <w:ind w:firstLine="560" w:firstLineChars="200"/>
        <w:rPr>
          <w:rFonts w:hint="eastAsia" w:ascii="新宋体" w:hAnsi="新宋体" w:eastAsia="新宋体" w:cs="新宋体"/>
          <w:color w:val="auto"/>
          <w:sz w:val="28"/>
          <w:szCs w:val="28"/>
          <w:shd w:val="clear"/>
          <w:lang w:eastAsia="zh-CN"/>
        </w:rPr>
      </w:pPr>
      <w:r>
        <w:rPr>
          <w:rFonts w:hint="eastAsia" w:ascii="新宋体" w:hAnsi="新宋体" w:eastAsia="新宋体" w:cs="新宋体"/>
          <w:color w:val="auto"/>
          <w:sz w:val="28"/>
          <w:szCs w:val="28"/>
          <w:shd w:val="clear"/>
        </w:rPr>
        <w:t>联系电话：</w:t>
      </w:r>
      <w:r>
        <w:rPr>
          <w:rFonts w:hint="eastAsia" w:ascii="新宋体" w:hAnsi="新宋体" w:eastAsia="新宋体" w:cs="新宋体"/>
          <w:color w:val="auto"/>
          <w:sz w:val="28"/>
          <w:szCs w:val="28"/>
          <w:shd w:val="clear"/>
          <w:lang w:eastAsia="zh-CN"/>
        </w:rPr>
        <w:t>18039848961</w:t>
      </w:r>
    </w:p>
    <w:p>
      <w:pPr>
        <w:widowControl/>
        <w:shd w:val="clear"/>
        <w:snapToGrid/>
        <w:spacing w:before="0" w:beforeAutospacing="0" w:after="0" w:afterAutospacing="0"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lang w:eastAsia="zh-CN"/>
        </w:rPr>
        <w:t>二</w:t>
      </w:r>
      <w:r>
        <w:rPr>
          <w:rFonts w:hint="eastAsia" w:ascii="新宋体" w:hAnsi="新宋体" w:eastAsia="新宋体" w:cs="新宋体"/>
          <w:b/>
          <w:bCs/>
          <w:color w:val="auto"/>
          <w:sz w:val="28"/>
          <w:szCs w:val="28"/>
        </w:rPr>
        <w:t>、项目</w:t>
      </w:r>
      <w:r>
        <w:rPr>
          <w:rFonts w:hint="eastAsia" w:ascii="新宋体" w:hAnsi="新宋体" w:eastAsia="新宋体" w:cs="新宋体"/>
          <w:b/>
          <w:bCs/>
          <w:color w:val="auto"/>
          <w:sz w:val="28"/>
          <w:szCs w:val="28"/>
          <w:lang w:eastAsia="zh-CN"/>
        </w:rPr>
        <w:t>概况</w:t>
      </w:r>
      <w:r>
        <w:rPr>
          <w:rFonts w:hint="eastAsia" w:ascii="新宋体" w:hAnsi="新宋体" w:eastAsia="新宋体" w:cs="新宋体"/>
          <w:b/>
          <w:bCs/>
          <w:color w:val="auto"/>
          <w:sz w:val="28"/>
          <w:szCs w:val="28"/>
        </w:rPr>
        <w:t>及</w:t>
      </w:r>
      <w:r>
        <w:rPr>
          <w:rFonts w:hint="eastAsia" w:ascii="新宋体" w:hAnsi="新宋体" w:eastAsia="新宋体" w:cs="新宋体"/>
          <w:b/>
          <w:bCs/>
          <w:color w:val="auto"/>
          <w:sz w:val="28"/>
          <w:szCs w:val="28"/>
          <w:lang w:val="en-US" w:eastAsia="zh-CN"/>
        </w:rPr>
        <w:t>合同</w:t>
      </w:r>
      <w:r>
        <w:rPr>
          <w:rFonts w:hint="eastAsia" w:ascii="新宋体" w:hAnsi="新宋体" w:eastAsia="新宋体" w:cs="新宋体"/>
          <w:b/>
          <w:bCs/>
          <w:color w:val="auto"/>
          <w:sz w:val="28"/>
          <w:szCs w:val="28"/>
        </w:rPr>
        <w:t>要求</w:t>
      </w:r>
    </w:p>
    <w:p>
      <w:pPr>
        <w:widowControl/>
        <w:shd w:val="clear"/>
        <w:snapToGrid/>
        <w:spacing w:before="0" w:beforeAutospacing="0" w:after="0" w:afterAutospacing="0" w:line="360" w:lineRule="auto"/>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1.项目名称：</w:t>
      </w:r>
      <w:r>
        <w:rPr>
          <w:rFonts w:hint="eastAsia" w:ascii="仿宋_GB2312" w:hAnsi="仿宋_GB2312" w:eastAsia="仿宋_GB2312" w:cs="仿宋_GB2312"/>
          <w:color w:val="0000FF"/>
          <w:sz w:val="28"/>
          <w:szCs w:val="28"/>
          <w:lang w:eastAsia="zh-CN"/>
        </w:rPr>
        <w:t>连城县工贸发展有限公司公开竞价选取连城县现代甘薯产业园建设项目（二期）消防检测服务机构</w:t>
      </w:r>
      <w:r>
        <w:rPr>
          <w:rFonts w:hint="eastAsia" w:ascii="新宋体" w:hAnsi="新宋体" w:eastAsia="新宋体" w:cs="新宋体"/>
          <w:color w:val="auto"/>
          <w:sz w:val="28"/>
          <w:szCs w:val="28"/>
        </w:rPr>
        <w:t>。</w:t>
      </w:r>
    </w:p>
    <w:p>
      <w:pPr>
        <w:pStyle w:val="2"/>
        <w:spacing w:line="360" w:lineRule="auto"/>
        <w:ind w:firstLine="560" w:firstLineChars="200"/>
        <w:rPr>
          <w:rFonts w:hint="eastAsia" w:ascii="仿宋_GB2312" w:hAnsi="仿宋_GB2312" w:eastAsia="仿宋_GB2312" w:cs="仿宋_GB2312"/>
          <w:color w:val="auto"/>
          <w:kern w:val="2"/>
          <w:sz w:val="28"/>
          <w:szCs w:val="28"/>
          <w:lang w:val="en-US" w:eastAsia="zh-CN" w:bidi="ar-SA"/>
        </w:rPr>
      </w:pPr>
      <w:r>
        <w:rPr>
          <w:rFonts w:hint="eastAsia" w:ascii="新宋体" w:hAnsi="新宋体" w:eastAsia="新宋体" w:cs="新宋体"/>
          <w:color w:val="auto"/>
          <w:kern w:val="2"/>
          <w:sz w:val="28"/>
          <w:szCs w:val="28"/>
          <w:shd w:val="clear"/>
          <w:lang w:val="en-US" w:eastAsia="zh-CN" w:bidi="ar-SA"/>
        </w:rPr>
        <w:t>2.检测内容：</w:t>
      </w:r>
      <w:r>
        <w:rPr>
          <w:rFonts w:hint="eastAsia" w:ascii="仿宋_GB2312" w:hAnsi="仿宋_GB2312" w:eastAsia="仿宋_GB2312" w:cs="仿宋_GB2312"/>
          <w:color w:val="0000FF"/>
          <w:sz w:val="28"/>
          <w:szCs w:val="28"/>
          <w:lang w:val="en-US" w:eastAsia="zh-CN"/>
        </w:rPr>
        <w:t>根据委托人提供的施工图纸开展项目相关现场消防检测工作，包括但不限于建筑类别与耐火等级，总平面布局，平面布置，建筑保温及外墙装饰防火，建筑内部装修防火，防火分隔，防烟分隔，防爆，消防应急照明和疏散指示系统，消防电梯，防火卷帘、防火门、防火窗，消防给水系统，消火栓系统，自动喷水灭火系统，火灾自动报警系统，电气火灾监控系统，防排烟系统及通风、空调系统，消防电气，建筑灭火器，泡沫灭火系统，气体灭火系统，干粉灭火系统，可燃气体探测报警系统，消防供配电，柴油发电机等所有需要消防检测的相关内容。</w:t>
      </w:r>
    </w:p>
    <w:p>
      <w:pPr>
        <w:widowControl/>
        <w:shd w:val="clear"/>
        <w:snapToGrid/>
        <w:spacing w:before="0" w:beforeAutospacing="0" w:after="0" w:afterAutospacing="0" w:line="520" w:lineRule="exact"/>
        <w:ind w:firstLine="560" w:firstLineChars="200"/>
        <w:rPr>
          <w:rFonts w:hint="eastAsia" w:ascii="新宋体" w:hAnsi="新宋体" w:eastAsia="新宋体" w:cs="新宋体"/>
          <w:color w:val="auto"/>
          <w:sz w:val="28"/>
          <w:szCs w:val="28"/>
          <w:lang w:val="en-US" w:eastAsia="zh-CN"/>
        </w:rPr>
      </w:pPr>
      <w:r>
        <w:rPr>
          <w:rFonts w:hint="eastAsia" w:ascii="新宋体" w:hAnsi="新宋体" w:eastAsia="新宋体" w:cs="新宋体"/>
          <w:color w:val="auto"/>
          <w:kern w:val="2"/>
          <w:sz w:val="28"/>
          <w:szCs w:val="28"/>
          <w:shd w:val="clear"/>
          <w:lang w:val="en-US" w:eastAsia="zh-CN" w:bidi="ar-SA"/>
        </w:rPr>
        <w:t>3.检测服务费用限价：最高单价</w:t>
      </w:r>
      <w:r>
        <w:rPr>
          <w:rFonts w:hint="eastAsia" w:ascii="仿宋_GB2312" w:hAnsi="仿宋_GB2312" w:eastAsia="仿宋_GB2312" w:cs="仿宋_GB2312"/>
          <w:color w:val="0000FF"/>
          <w:sz w:val="28"/>
          <w:szCs w:val="28"/>
          <w:lang w:val="en-US" w:eastAsia="zh-CN"/>
        </w:rPr>
        <w:t>人民币1.036元/平方米，检测面积约41100平方米，实际面积以委托人提供的图纸为准，合同价按实结算</w:t>
      </w:r>
      <w:r>
        <w:rPr>
          <w:rFonts w:hint="eastAsia" w:ascii="仿宋_GB2312" w:hAnsi="仿宋_GB2312" w:eastAsia="仿宋_GB2312" w:cs="仿宋_GB2312"/>
          <w:color w:val="0000FF"/>
          <w:kern w:val="2"/>
          <w:sz w:val="28"/>
          <w:szCs w:val="28"/>
          <w:lang w:val="en-US" w:eastAsia="zh-CN" w:bidi="ar-SA"/>
        </w:rPr>
        <w:t>。</w:t>
      </w:r>
    </w:p>
    <w:p>
      <w:pPr>
        <w:spacing w:line="360" w:lineRule="auto"/>
        <w:ind w:firstLine="560" w:firstLineChars="200"/>
        <w:rPr>
          <w:rFonts w:hint="eastAsia" w:ascii="新宋体" w:hAnsi="新宋体" w:eastAsia="新宋体" w:cs="新宋体"/>
          <w:color w:val="auto"/>
          <w:kern w:val="28"/>
          <w:sz w:val="28"/>
          <w:szCs w:val="28"/>
          <w:lang w:val="en-US" w:eastAsia="zh-CN" w:bidi="ar-SA"/>
        </w:rPr>
      </w:pPr>
      <w:r>
        <w:rPr>
          <w:rFonts w:hint="eastAsia" w:ascii="新宋体" w:hAnsi="新宋体" w:eastAsia="新宋体" w:cs="新宋体"/>
          <w:color w:val="auto"/>
          <w:sz w:val="28"/>
          <w:szCs w:val="28"/>
          <w:lang w:val="en-US" w:eastAsia="zh-CN"/>
        </w:rPr>
        <w:t>4</w:t>
      </w:r>
      <w:r>
        <w:rPr>
          <w:rFonts w:hint="eastAsia" w:ascii="新宋体" w:hAnsi="新宋体" w:eastAsia="新宋体" w:cs="新宋体"/>
          <w:color w:val="auto"/>
          <w:sz w:val="28"/>
          <w:szCs w:val="28"/>
        </w:rPr>
        <w:t>.</w:t>
      </w:r>
      <w:r>
        <w:rPr>
          <w:rFonts w:hint="eastAsia" w:ascii="新宋体" w:hAnsi="新宋体" w:eastAsia="新宋体" w:cs="新宋体"/>
          <w:color w:val="auto"/>
          <w:sz w:val="28"/>
          <w:szCs w:val="28"/>
          <w:lang w:val="en-US" w:eastAsia="zh-CN"/>
        </w:rPr>
        <w:t>工作要求：</w:t>
      </w:r>
      <w:r>
        <w:rPr>
          <w:rFonts w:hint="eastAsia" w:ascii="新宋体" w:hAnsi="新宋体" w:eastAsia="新宋体" w:cs="新宋体"/>
          <w:color w:val="auto"/>
          <w:kern w:val="28"/>
          <w:sz w:val="28"/>
          <w:szCs w:val="28"/>
          <w:lang w:val="en-US" w:eastAsia="zh-CN" w:bidi="ar-SA"/>
        </w:rPr>
        <w:t>（</w:t>
      </w:r>
      <w:r>
        <w:rPr>
          <w:rFonts w:hint="eastAsia" w:ascii="新宋体" w:hAnsi="新宋体" w:eastAsia="新宋体" w:cs="新宋体"/>
          <w:b/>
          <w:bCs/>
          <w:color w:val="auto"/>
          <w:kern w:val="28"/>
          <w:sz w:val="28"/>
          <w:szCs w:val="28"/>
          <w:lang w:val="en-US" w:eastAsia="zh-CN" w:bidi="ar-SA"/>
        </w:rPr>
        <w:t>具体以《服务合同》为准</w:t>
      </w:r>
      <w:r>
        <w:rPr>
          <w:rFonts w:hint="eastAsia" w:ascii="新宋体" w:hAnsi="新宋体" w:eastAsia="新宋体" w:cs="新宋体"/>
          <w:color w:val="auto"/>
          <w:kern w:val="28"/>
          <w:sz w:val="28"/>
          <w:szCs w:val="28"/>
          <w:lang w:val="en-US" w:eastAsia="zh-CN" w:bidi="ar-SA"/>
        </w:rPr>
        <w:t>）。</w:t>
      </w:r>
    </w:p>
    <w:p>
      <w:pPr>
        <w:spacing w:line="360" w:lineRule="auto"/>
        <w:ind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三、竞价资格</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1.竞价者必须遵守中华人民共和国法律、法规，具有</w:t>
      </w:r>
      <w:r>
        <w:rPr>
          <w:rFonts w:hint="eastAsia" w:ascii="仿宋_GB2312" w:hAnsi="仿宋_GB2312" w:eastAsia="仿宋_GB2312" w:cs="仿宋_GB2312"/>
          <w:color w:val="auto"/>
          <w:sz w:val="28"/>
          <w:szCs w:val="28"/>
          <w:lang w:val="en-US" w:eastAsia="zh-CN"/>
        </w:rPr>
        <w:t>消防检测</w:t>
      </w:r>
      <w:r>
        <w:rPr>
          <w:rFonts w:hint="eastAsia" w:ascii="仿宋_GB2312" w:hAnsi="仿宋_GB2312" w:eastAsia="仿宋_GB2312" w:cs="仿宋_GB2312"/>
          <w:color w:val="auto"/>
          <w:sz w:val="28"/>
          <w:szCs w:val="28"/>
        </w:rPr>
        <w:t>资质，独立法人资格的国内企业（失信被执行人除外）。</w:t>
      </w:r>
    </w:p>
    <w:p>
      <w:pPr>
        <w:widowControl/>
        <w:snapToGrid w:val="0"/>
        <w:spacing w:line="360" w:lineRule="auto"/>
        <w:ind w:left="14"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sz w:val="28"/>
          <w:szCs w:val="28"/>
          <w:lang w:eastAsia="zh-CN"/>
        </w:rPr>
        <w:t>竞价前已入选福建连城国有投资集团有限公司设立的《福建连城国有投资集团有限公司工程服务中介机构库》</w:t>
      </w:r>
      <w:r>
        <w:rPr>
          <w:rFonts w:hint="eastAsia" w:ascii="仿宋_GB2312" w:hAnsi="仿宋_GB2312" w:eastAsia="仿宋_GB2312" w:cs="仿宋_GB2312"/>
          <w:color w:val="auto"/>
          <w:sz w:val="28"/>
          <w:szCs w:val="28"/>
          <w:lang w:val="en-US" w:eastAsia="zh-CN"/>
        </w:rPr>
        <w:t>2023-2025年度</w:t>
      </w:r>
      <w:r>
        <w:rPr>
          <w:rFonts w:hint="eastAsia" w:ascii="仿宋_GB2312" w:hAnsi="仿宋_GB2312" w:eastAsia="仿宋_GB2312" w:cs="仿宋_GB2312"/>
          <w:color w:val="auto"/>
          <w:sz w:val="28"/>
          <w:szCs w:val="28"/>
          <w:lang w:eastAsia="zh-CN"/>
        </w:rPr>
        <w:t>消防检测类名单</w:t>
      </w:r>
      <w:r>
        <w:rPr>
          <w:rFonts w:hint="eastAsia" w:ascii="仿宋_GB2312" w:hAnsi="仿宋_GB2312" w:eastAsia="仿宋_GB2312" w:cs="仿宋_GB2312"/>
          <w:color w:val="auto"/>
          <w:sz w:val="28"/>
          <w:szCs w:val="28"/>
        </w:rPr>
        <w:t>。</w:t>
      </w:r>
    </w:p>
    <w:p>
      <w:pPr>
        <w:pStyle w:val="2"/>
        <w:spacing w:line="360" w:lineRule="auto"/>
        <w:ind w:firstLine="562" w:firstLineChars="200"/>
        <w:rPr>
          <w:rFonts w:hint="default" w:eastAsia="仿宋_GB2312"/>
          <w:b/>
          <w:bCs/>
          <w:u w:val="single"/>
          <w:lang w:val="en-US" w:eastAsia="zh-CN"/>
        </w:rPr>
      </w:pPr>
      <w:r>
        <w:rPr>
          <w:rFonts w:hint="eastAsia" w:ascii="仿宋_GB2312" w:hAnsi="仿宋_GB2312" w:eastAsia="仿宋_GB2312" w:cs="仿宋_GB2312"/>
          <w:b/>
          <w:bCs/>
          <w:color w:val="auto"/>
          <w:sz w:val="28"/>
          <w:szCs w:val="28"/>
          <w:u w:val="single"/>
          <w:lang w:val="en-US" w:eastAsia="zh-CN"/>
        </w:rPr>
        <w:t>3.库内符合资格要求的中介机构单位应无条件参与竞价，若未参与竞价的按不到场处理【根据《福建连城国有投资集团有限公司工程服务中介机构管理办法》第十五条第4点“中介机构一年内两次不到场”的清除出库】。</w:t>
      </w:r>
    </w:p>
    <w:p>
      <w:pPr>
        <w:spacing w:line="520" w:lineRule="exact"/>
        <w:ind w:firstLine="562" w:firstLineChars="200"/>
        <w:rPr>
          <w:rFonts w:hint="eastAsia" w:ascii="新宋体" w:hAnsi="新宋体" w:eastAsia="新宋体" w:cs="新宋体"/>
          <w:b/>
          <w:bCs/>
          <w:color w:val="auto"/>
          <w:sz w:val="28"/>
          <w:szCs w:val="28"/>
          <w:shd w:val="clear"/>
        </w:rPr>
      </w:pPr>
      <w:r>
        <w:rPr>
          <w:rFonts w:hint="eastAsia" w:ascii="新宋体" w:hAnsi="新宋体" w:eastAsia="新宋体" w:cs="新宋体"/>
          <w:b/>
          <w:bCs/>
          <w:color w:val="auto"/>
          <w:sz w:val="28"/>
          <w:szCs w:val="28"/>
          <w:shd w:val="clear"/>
        </w:rPr>
        <w:t>四、竞价保证金</w:t>
      </w:r>
    </w:p>
    <w:p>
      <w:pPr>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1.保证金</w:t>
      </w:r>
      <w:r>
        <w:rPr>
          <w:rFonts w:hint="eastAsia" w:ascii="新宋体" w:hAnsi="新宋体" w:eastAsia="新宋体" w:cs="新宋体"/>
          <w:color w:val="0000FF"/>
          <w:kern w:val="2"/>
          <w:sz w:val="28"/>
          <w:szCs w:val="28"/>
          <w:lang w:val="en-US" w:eastAsia="zh-CN" w:bidi="ar-SA"/>
        </w:rPr>
        <w:t>2000</w:t>
      </w:r>
      <w:r>
        <w:rPr>
          <w:rFonts w:hint="eastAsia" w:ascii="新宋体" w:hAnsi="新宋体" w:eastAsia="新宋体" w:cs="新宋体"/>
          <w:color w:val="auto"/>
          <w:kern w:val="2"/>
          <w:sz w:val="28"/>
          <w:szCs w:val="28"/>
          <w:lang w:val="en-US" w:eastAsia="zh-CN" w:bidi="ar-SA"/>
        </w:rPr>
        <w:t>元</w:t>
      </w:r>
      <w:r>
        <w:rPr>
          <w:rFonts w:hint="eastAsia" w:ascii="新宋体" w:hAnsi="新宋体" w:eastAsia="新宋体" w:cs="新宋体"/>
          <w:color w:val="auto"/>
          <w:sz w:val="28"/>
          <w:szCs w:val="28"/>
          <w:shd w:val="clear"/>
        </w:rPr>
        <w:t>，必须于</w:t>
      </w:r>
      <w:r>
        <w:rPr>
          <w:rFonts w:hint="eastAsia" w:ascii="新宋体" w:hAnsi="新宋体" w:eastAsia="新宋体" w:cs="新宋体"/>
          <w:color w:val="0000FF"/>
          <w:kern w:val="2"/>
          <w:sz w:val="28"/>
          <w:szCs w:val="28"/>
          <w:lang w:val="en-US" w:eastAsia="zh-CN" w:bidi="ar-SA"/>
        </w:rPr>
        <w:t>2023年11月7日</w:t>
      </w:r>
      <w:r>
        <w:rPr>
          <w:rFonts w:hint="eastAsia" w:ascii="新宋体" w:hAnsi="新宋体" w:eastAsia="新宋体" w:cs="新宋体"/>
          <w:color w:val="auto"/>
          <w:sz w:val="28"/>
          <w:szCs w:val="28"/>
          <w:shd w:val="clear"/>
        </w:rPr>
        <w:t>17时前汇到本公司指定账户（户名：连城县国有资产产权交易服务有限公司，开户行：农业银行连城县支行，账号：1377 0101 0400 18263）报名参加的</w:t>
      </w:r>
      <w:r>
        <w:rPr>
          <w:rFonts w:hint="eastAsia" w:ascii="新宋体" w:hAnsi="新宋体" w:eastAsia="新宋体" w:cs="新宋体"/>
          <w:color w:val="auto"/>
          <w:sz w:val="28"/>
          <w:szCs w:val="28"/>
          <w:shd w:val="clear"/>
          <w:lang w:eastAsia="zh-CN"/>
        </w:rPr>
        <w:t>竞价人</w:t>
      </w:r>
      <w:r>
        <w:rPr>
          <w:rFonts w:hint="eastAsia" w:ascii="新宋体" w:hAnsi="新宋体" w:eastAsia="新宋体" w:cs="新宋体"/>
          <w:color w:val="auto"/>
          <w:sz w:val="28"/>
          <w:szCs w:val="28"/>
          <w:shd w:val="clear"/>
        </w:rPr>
        <w:t>与缴交竞价保证金的名称要一致。竞价保证金缴至以上账户时，交款单中“款项来源”或“用途”一栏内须填写“****人的竞价保证金”。</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2.竞价成交后，成交人必须在成交之日起3个工作日内与本公司签订《竞价结果通知书》，并在签订《竞价结果通知书》之日起3个工作日内向委托人提供《</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》，由委托人经过相应审批程序后签订。</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3.成交人的竞价保证金可以直接抵作交易服务费，如有剩余，在成交人与委托人签订《</w:t>
      </w:r>
      <w:r>
        <w:rPr>
          <w:rFonts w:hint="eastAsia" w:ascii="新宋体" w:hAnsi="新宋体" w:eastAsia="新宋体" w:cs="新宋体"/>
          <w:color w:val="auto"/>
          <w:sz w:val="28"/>
          <w:szCs w:val="28"/>
          <w:shd w:val="clear"/>
          <w:lang w:eastAsia="zh-CN"/>
        </w:rPr>
        <w:t>服务合同</w:t>
      </w:r>
      <w:r>
        <w:rPr>
          <w:rFonts w:hint="eastAsia" w:ascii="新宋体" w:hAnsi="新宋体" w:eastAsia="新宋体" w:cs="新宋体"/>
          <w:color w:val="auto"/>
          <w:sz w:val="28"/>
          <w:szCs w:val="28"/>
          <w:shd w:val="clear"/>
        </w:rPr>
        <w:t>》后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个工作日内一次性无息退回。</w:t>
      </w:r>
    </w:p>
    <w:p>
      <w:pPr>
        <w:snapToGrid/>
        <w:spacing w:line="520" w:lineRule="exact"/>
        <w:ind w:firstLine="560" w:firstLineChars="200"/>
        <w:rPr>
          <w:rFonts w:hint="eastAsia" w:ascii="新宋体" w:hAnsi="新宋体" w:eastAsia="新宋体" w:cs="新宋体"/>
          <w:color w:val="auto"/>
          <w:sz w:val="28"/>
          <w:szCs w:val="28"/>
          <w:shd w:val="clear"/>
        </w:rPr>
      </w:pPr>
      <w:r>
        <w:rPr>
          <w:rFonts w:hint="eastAsia" w:ascii="新宋体" w:hAnsi="新宋体" w:eastAsia="新宋体" w:cs="新宋体"/>
          <w:color w:val="auto"/>
          <w:sz w:val="28"/>
          <w:szCs w:val="28"/>
          <w:shd w:val="clear"/>
        </w:rPr>
        <w:t>4.未成交人的保证金，在竞价结束后</w:t>
      </w:r>
      <w:r>
        <w:rPr>
          <w:rFonts w:hint="eastAsia" w:ascii="新宋体" w:hAnsi="新宋体" w:eastAsia="新宋体" w:cs="新宋体"/>
          <w:color w:val="auto"/>
          <w:kern w:val="2"/>
          <w:sz w:val="28"/>
          <w:szCs w:val="28"/>
          <w:shd w:val="clear"/>
          <w:lang w:val="en-US" w:eastAsia="zh-CN"/>
        </w:rPr>
        <w:t>10</w:t>
      </w:r>
      <w:r>
        <w:rPr>
          <w:rFonts w:hint="eastAsia" w:ascii="新宋体" w:hAnsi="新宋体" w:eastAsia="新宋体" w:cs="新宋体"/>
          <w:color w:val="auto"/>
          <w:sz w:val="28"/>
          <w:szCs w:val="28"/>
          <w:shd w:val="clear"/>
        </w:rPr>
        <w:t>个工作日内（遇法定节假日顺延）无息退回。</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五、竞价手续</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1.有意参加</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应提供如下有效证照复印件：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（1）营业执照副本、法定代表人身份证复印件；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（2）签订完整的承诺书。</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如法定代表人无法亲自到现场办理竞价手续的，应提供《授权委托书》原件和委托代理人身份证复印件。</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以上材料复印件须注明与原件相符并加盖公章。</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2.报名方式</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参加本次竞价会的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需在规定的时间前交纳竞价保证金并登录权益云交易平台办理竞价登记手续，同时将报名资料递交给我司，材料可以采用现场或邮件方式递交。</w:t>
      </w:r>
    </w:p>
    <w:p>
      <w:pPr>
        <w:widowControl/>
        <w:shd w:val="clear"/>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竞价材料未按时提交、或者竞价申请未按时提交而导致本公司无法进行资格审核、或者竞价账号未注册或者未激活的，均视为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放弃本次竞价报名。</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4.如委托人撤回竞价标的，</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已经交保证金的，保证金即予无息退还，</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对此不得有异议，且本公司不对</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承担任何损失，此是</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参与本次竞价的先决条件。</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一旦报名成功，即视为同意本公司的前述免责内容。</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六、竞价程序</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1.意向</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应至权益云网站或微信公众号“权益云交易平台”注册用户名，并于报名截止时间前至本公司办理报名竞价手续，登录到权益云报价大厅申请参与本场竞价。</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2.采用网络</w:t>
      </w:r>
      <w:r>
        <w:rPr>
          <w:rFonts w:hint="eastAsia" w:ascii="新宋体" w:hAnsi="新宋体" w:eastAsia="新宋体" w:cs="新宋体"/>
          <w:b/>
          <w:bCs/>
          <w:color w:val="auto"/>
          <w:kern w:val="2"/>
          <w:sz w:val="28"/>
          <w:szCs w:val="28"/>
          <w:shd w:val="clear"/>
          <w:lang w:eastAsia="zh-CN"/>
        </w:rPr>
        <w:t>反向一次</w:t>
      </w:r>
      <w:r>
        <w:rPr>
          <w:rFonts w:hint="eastAsia" w:ascii="新宋体" w:hAnsi="新宋体" w:eastAsia="新宋体" w:cs="新宋体"/>
          <w:b/>
          <w:bCs/>
          <w:color w:val="auto"/>
          <w:kern w:val="2"/>
          <w:sz w:val="28"/>
          <w:szCs w:val="28"/>
          <w:shd w:val="clear"/>
        </w:rPr>
        <w:t>性</w:t>
      </w:r>
      <w:r>
        <w:rPr>
          <w:rFonts w:hint="eastAsia" w:ascii="新宋体" w:hAnsi="新宋体" w:eastAsia="新宋体" w:cs="新宋体"/>
          <w:color w:val="auto"/>
          <w:kern w:val="2"/>
          <w:sz w:val="28"/>
          <w:szCs w:val="28"/>
          <w:shd w:val="clear"/>
        </w:rPr>
        <w:t>报价的交易方式，以“价格优先，时间优先”（即同等价格时，以报价时间优先）确定本次竞价标的的成交人。</w:t>
      </w:r>
    </w:p>
    <w:p>
      <w:pPr>
        <w:widowControl/>
        <w:shd w:val="clear"/>
        <w:snapToGrid/>
        <w:spacing w:before="0" w:line="520" w:lineRule="exact"/>
        <w:ind w:left="0" w:firstLine="562" w:firstLineChars="200"/>
        <w:rPr>
          <w:rFonts w:hint="eastAsia" w:ascii="新宋体" w:hAnsi="新宋体" w:eastAsia="新宋体" w:cs="新宋体"/>
          <w:color w:val="auto"/>
          <w:sz w:val="28"/>
          <w:szCs w:val="28"/>
        </w:rPr>
      </w:pPr>
      <w:r>
        <w:rPr>
          <w:rFonts w:hint="eastAsia" w:ascii="新宋体" w:hAnsi="新宋体" w:eastAsia="新宋体" w:cs="新宋体"/>
          <w:b/>
          <w:bCs/>
          <w:color w:val="auto"/>
          <w:kern w:val="2"/>
          <w:sz w:val="28"/>
          <w:szCs w:val="28"/>
          <w:shd w:val="clear"/>
        </w:rPr>
        <w:t>3.</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应以</w:t>
      </w:r>
      <w:r>
        <w:rPr>
          <w:rFonts w:hint="eastAsia" w:ascii="新宋体" w:hAnsi="新宋体" w:eastAsia="新宋体" w:cs="新宋体"/>
          <w:b/>
          <w:bCs/>
          <w:color w:val="auto"/>
          <w:kern w:val="2"/>
          <w:sz w:val="28"/>
          <w:szCs w:val="28"/>
          <w:shd w:val="clear"/>
          <w:lang w:val="en-US" w:eastAsia="zh-CN"/>
        </w:rPr>
        <w:t>消防</w:t>
      </w:r>
      <w:r>
        <w:rPr>
          <w:rFonts w:hint="eastAsia" w:ascii="新宋体" w:hAnsi="新宋体" w:eastAsia="新宋体" w:cs="新宋体"/>
          <w:b/>
          <w:bCs/>
          <w:color w:val="auto"/>
          <w:kern w:val="2"/>
          <w:sz w:val="28"/>
          <w:szCs w:val="28"/>
          <w:shd w:val="clear"/>
          <w:lang w:eastAsia="zh-CN"/>
        </w:rPr>
        <w:t>检测</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进行报价，竞价系统设置的价格</w:t>
      </w:r>
      <w:r>
        <w:rPr>
          <w:rFonts w:hint="eastAsia" w:ascii="新宋体" w:hAnsi="新宋体" w:eastAsia="新宋体" w:cs="新宋体"/>
          <w:b/>
          <w:bCs/>
          <w:color w:val="0000FF"/>
          <w:kern w:val="2"/>
          <w:sz w:val="28"/>
          <w:szCs w:val="28"/>
          <w:shd w:val="clear"/>
          <w:lang w:val="en-US" w:eastAsia="zh-CN"/>
        </w:rPr>
        <w:t>1.036元</w:t>
      </w:r>
      <w:r>
        <w:rPr>
          <w:rFonts w:hint="eastAsia" w:ascii="新宋体" w:hAnsi="新宋体" w:eastAsia="新宋体" w:cs="新宋体"/>
          <w:b/>
          <w:bCs/>
          <w:color w:val="auto"/>
          <w:kern w:val="2"/>
          <w:sz w:val="28"/>
          <w:szCs w:val="28"/>
          <w:shd w:val="clear"/>
        </w:rPr>
        <w:t>表示</w:t>
      </w:r>
      <w:r>
        <w:rPr>
          <w:rFonts w:hint="eastAsia" w:ascii="新宋体" w:hAnsi="新宋体" w:eastAsia="新宋体" w:cs="新宋体"/>
          <w:b/>
          <w:bCs/>
          <w:color w:val="auto"/>
          <w:kern w:val="2"/>
          <w:sz w:val="28"/>
          <w:szCs w:val="28"/>
          <w:shd w:val="clear"/>
          <w:lang w:val="en-US" w:eastAsia="zh-CN"/>
        </w:rPr>
        <w:t>服务费单价</w:t>
      </w:r>
      <w:r>
        <w:rPr>
          <w:rFonts w:hint="eastAsia" w:ascii="新宋体" w:hAnsi="新宋体" w:eastAsia="新宋体" w:cs="新宋体"/>
          <w:b/>
          <w:bCs/>
          <w:color w:val="auto"/>
          <w:kern w:val="2"/>
          <w:sz w:val="28"/>
          <w:szCs w:val="28"/>
          <w:shd w:val="clear"/>
        </w:rPr>
        <w:t>为</w:t>
      </w:r>
      <w:r>
        <w:rPr>
          <w:rFonts w:hint="eastAsia" w:ascii="新宋体" w:hAnsi="新宋体" w:eastAsia="新宋体" w:cs="新宋体"/>
          <w:b/>
          <w:bCs/>
          <w:color w:val="auto"/>
          <w:kern w:val="2"/>
          <w:sz w:val="28"/>
          <w:szCs w:val="28"/>
          <w:shd w:val="clear"/>
          <w:lang w:val="en-US" w:eastAsia="zh-CN"/>
        </w:rPr>
        <w:t>人民币</w:t>
      </w:r>
      <w:r>
        <w:rPr>
          <w:rFonts w:hint="eastAsia" w:ascii="新宋体" w:hAnsi="新宋体" w:eastAsia="新宋体" w:cs="新宋体"/>
          <w:b/>
          <w:bCs/>
          <w:color w:val="0000FF"/>
          <w:kern w:val="2"/>
          <w:sz w:val="28"/>
          <w:szCs w:val="28"/>
          <w:shd w:val="clear"/>
          <w:lang w:val="en-US" w:eastAsia="zh-CN"/>
        </w:rPr>
        <w:t>1.036元/平方米</w:t>
      </w:r>
      <w:r>
        <w:rPr>
          <w:rFonts w:hint="eastAsia" w:ascii="新宋体" w:hAnsi="新宋体" w:eastAsia="新宋体" w:cs="新宋体"/>
          <w:b/>
          <w:bCs/>
          <w:color w:val="auto"/>
          <w:kern w:val="2"/>
          <w:sz w:val="28"/>
          <w:szCs w:val="28"/>
          <w:shd w:val="clear"/>
        </w:rPr>
        <w:t>，</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在竞价系统填报</w:t>
      </w:r>
      <w:r>
        <w:rPr>
          <w:rFonts w:hint="eastAsia" w:ascii="新宋体" w:hAnsi="新宋体" w:eastAsia="新宋体" w:cs="新宋体"/>
          <w:b/>
          <w:bCs/>
          <w:color w:val="auto"/>
          <w:kern w:val="2"/>
          <w:sz w:val="28"/>
          <w:szCs w:val="28"/>
          <w:shd w:val="clear"/>
          <w:lang w:val="en-US" w:eastAsia="zh-CN"/>
        </w:rPr>
        <w:t>单价高</w:t>
      </w:r>
      <w:r>
        <w:rPr>
          <w:rFonts w:hint="eastAsia" w:ascii="新宋体" w:hAnsi="新宋体" w:eastAsia="新宋体" w:cs="新宋体"/>
          <w:b/>
          <w:bCs/>
          <w:color w:val="auto"/>
          <w:kern w:val="2"/>
          <w:sz w:val="28"/>
          <w:szCs w:val="28"/>
          <w:shd w:val="clear"/>
        </w:rPr>
        <w:t>于</w:t>
      </w:r>
      <w:r>
        <w:rPr>
          <w:rFonts w:hint="eastAsia" w:ascii="新宋体" w:hAnsi="新宋体" w:eastAsia="新宋体" w:cs="新宋体"/>
          <w:b/>
          <w:bCs/>
          <w:color w:val="0000FF"/>
          <w:kern w:val="2"/>
          <w:sz w:val="28"/>
          <w:szCs w:val="28"/>
          <w:shd w:val="clear"/>
          <w:lang w:val="en-US" w:eastAsia="zh-CN"/>
        </w:rPr>
        <w:t>1.036元</w:t>
      </w:r>
      <w:r>
        <w:rPr>
          <w:rFonts w:hint="eastAsia" w:ascii="新宋体" w:hAnsi="新宋体" w:eastAsia="新宋体" w:cs="新宋体"/>
          <w:b/>
          <w:bCs/>
          <w:color w:val="auto"/>
          <w:kern w:val="2"/>
          <w:sz w:val="28"/>
          <w:szCs w:val="28"/>
          <w:shd w:val="clear"/>
        </w:rPr>
        <w:t>为无效报价</w:t>
      </w:r>
      <w:r>
        <w:rPr>
          <w:rFonts w:hint="eastAsia" w:ascii="新宋体" w:hAnsi="新宋体" w:eastAsia="新宋体" w:cs="新宋体"/>
          <w:b/>
          <w:bCs/>
          <w:color w:val="auto"/>
          <w:kern w:val="2"/>
          <w:sz w:val="28"/>
          <w:szCs w:val="28"/>
          <w:shd w:val="clear"/>
          <w:lang w:eastAsia="zh-CN"/>
        </w:rPr>
        <w:t>，</w:t>
      </w:r>
      <w:r>
        <w:rPr>
          <w:rFonts w:hint="eastAsia" w:ascii="新宋体" w:hAnsi="新宋体" w:eastAsia="新宋体" w:cs="新宋体"/>
          <w:b/>
          <w:bCs/>
          <w:color w:val="auto"/>
          <w:kern w:val="2"/>
          <w:sz w:val="28"/>
          <w:szCs w:val="28"/>
          <w:shd w:val="clear"/>
        </w:rPr>
        <w:t>填报</w:t>
      </w:r>
      <w:r>
        <w:rPr>
          <w:rFonts w:hint="eastAsia" w:ascii="新宋体" w:hAnsi="新宋体" w:eastAsia="新宋体" w:cs="新宋体"/>
          <w:b/>
          <w:bCs/>
          <w:color w:val="auto"/>
          <w:kern w:val="2"/>
          <w:sz w:val="28"/>
          <w:szCs w:val="28"/>
          <w:shd w:val="clear"/>
          <w:lang w:val="en-US" w:eastAsia="zh-CN"/>
        </w:rPr>
        <w:t>服务费单价最低的</w:t>
      </w:r>
      <w:r>
        <w:rPr>
          <w:rFonts w:hint="eastAsia" w:ascii="新宋体" w:hAnsi="新宋体" w:eastAsia="新宋体" w:cs="新宋体"/>
          <w:b/>
          <w:bCs/>
          <w:color w:val="auto"/>
          <w:kern w:val="2"/>
          <w:sz w:val="28"/>
          <w:szCs w:val="28"/>
          <w:shd w:val="clear"/>
          <w:lang w:eastAsia="zh-CN"/>
        </w:rPr>
        <w:t>竞价人</w:t>
      </w:r>
      <w:r>
        <w:rPr>
          <w:rFonts w:hint="eastAsia" w:ascii="新宋体" w:hAnsi="新宋体" w:eastAsia="新宋体" w:cs="新宋体"/>
          <w:b/>
          <w:bCs/>
          <w:color w:val="auto"/>
          <w:kern w:val="2"/>
          <w:sz w:val="28"/>
          <w:szCs w:val="28"/>
          <w:shd w:val="clear"/>
        </w:rPr>
        <w:t>作为本项目成交人。</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4.特别提示：标的经公开征集到合格</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应以不高于最高限价进行报价，成交人应签署</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等相关文件，否则视同为违约。</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5.本公司有权就竞价时间做出调整，如有调整将在本公司网站进行公告。</w:t>
      </w:r>
    </w:p>
    <w:p>
      <w:pPr>
        <w:snapToGrid/>
        <w:spacing w:line="520" w:lineRule="exact"/>
        <w:ind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sz w:val="28"/>
          <w:szCs w:val="28"/>
          <w:shd w:val="clear"/>
        </w:rPr>
        <w:t>七、交易服务费</w:t>
      </w:r>
    </w:p>
    <w:p>
      <w:pPr>
        <w:spacing w:line="520" w:lineRule="exact"/>
        <w:ind w:firstLine="560" w:firstLineChars="200"/>
        <w:rPr>
          <w:rFonts w:hint="eastAsia" w:ascii="宋体" w:hAnsi="宋体" w:eastAsia="宋体" w:cs="宋体"/>
          <w:color w:val="0000FF"/>
          <w:sz w:val="28"/>
          <w:szCs w:val="28"/>
        </w:rPr>
      </w:pPr>
      <w:r>
        <w:rPr>
          <w:rFonts w:hint="eastAsia" w:ascii="新宋体" w:hAnsi="新宋体" w:eastAsia="新宋体" w:cs="新宋体"/>
          <w:color w:val="0000FF"/>
          <w:sz w:val="28"/>
          <w:szCs w:val="28"/>
        </w:rPr>
        <w:t>竞价成交后，成交人以标的成交单价×</w:t>
      </w:r>
      <w:r>
        <w:rPr>
          <w:rFonts w:hint="eastAsia" w:ascii="新宋体" w:hAnsi="新宋体" w:eastAsia="新宋体" w:cs="新宋体"/>
          <w:color w:val="0000FF"/>
          <w:sz w:val="28"/>
          <w:szCs w:val="28"/>
          <w:lang w:val="en-US" w:eastAsia="zh-CN"/>
        </w:rPr>
        <w:t>41100</w:t>
      </w:r>
      <w:r>
        <w:rPr>
          <w:rFonts w:hint="eastAsia" w:ascii="新宋体" w:hAnsi="新宋体" w:eastAsia="新宋体" w:cs="新宋体"/>
          <w:color w:val="0000FF"/>
          <w:sz w:val="28"/>
          <w:szCs w:val="28"/>
        </w:rPr>
        <w:t>㎡为基数按以下费率向</w:t>
      </w:r>
      <w:r>
        <w:rPr>
          <w:rFonts w:hint="eastAsia" w:ascii="新宋体" w:hAnsi="新宋体" w:eastAsia="新宋体" w:cs="新宋体"/>
          <w:color w:val="0000FF"/>
          <w:sz w:val="28"/>
          <w:szCs w:val="28"/>
          <w:lang w:val="en-US" w:eastAsia="zh-CN"/>
        </w:rPr>
        <w:t>本公司</w:t>
      </w:r>
      <w:r>
        <w:rPr>
          <w:rFonts w:hint="eastAsia" w:ascii="新宋体" w:hAnsi="新宋体" w:eastAsia="新宋体" w:cs="新宋体"/>
          <w:color w:val="0000FF"/>
          <w:sz w:val="28"/>
          <w:szCs w:val="28"/>
        </w:rPr>
        <w:t>支付交易服务费</w:t>
      </w:r>
      <w:r>
        <w:rPr>
          <w:rFonts w:hint="eastAsia" w:ascii="新宋体" w:hAnsi="新宋体" w:eastAsia="新宋体" w:cs="新宋体"/>
          <w:color w:val="0000FF"/>
          <w:sz w:val="28"/>
          <w:szCs w:val="28"/>
          <w:lang w:eastAsia="zh-CN"/>
        </w:rPr>
        <w:t>，</w:t>
      </w:r>
      <w:r>
        <w:rPr>
          <w:rFonts w:hint="eastAsia" w:ascii="宋体" w:hAnsi="宋体" w:eastAsia="宋体" w:cs="宋体"/>
          <w:color w:val="0000FF"/>
          <w:sz w:val="28"/>
          <w:szCs w:val="28"/>
        </w:rPr>
        <w:t>成交价在200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元（含200</w:t>
      </w:r>
      <w:r>
        <w:rPr>
          <w:rFonts w:hint="eastAsia" w:ascii="宋体" w:hAnsi="宋体" w:cs="宋体"/>
          <w:color w:val="0000FF"/>
          <w:sz w:val="28"/>
          <w:szCs w:val="28"/>
          <w:lang w:val="en-US" w:eastAsia="zh-CN"/>
        </w:rPr>
        <w:t>0</w:t>
      </w:r>
      <w:r>
        <w:rPr>
          <w:rFonts w:hint="eastAsia" w:ascii="宋体" w:hAnsi="宋体" w:eastAsia="宋体" w:cs="宋体"/>
          <w:color w:val="0000FF"/>
          <w:sz w:val="28"/>
          <w:szCs w:val="28"/>
        </w:rPr>
        <w:t>元）以下免收交易服务费，上述交易服务费分档累进计算，并开具交易服务费等额的法定发票。</w:t>
      </w:r>
    </w:p>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产权交易服务费收费表：</w:t>
      </w:r>
    </w:p>
    <w:tbl>
      <w:tblPr>
        <w:tblStyle w:val="4"/>
        <w:tblW w:w="836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8"/>
        <w:gridCol w:w="4824"/>
        <w:gridCol w:w="25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5792" w:type="dxa"/>
            <w:gridSpan w:val="2"/>
            <w:noWrap w:val="0"/>
            <w:vAlign w:val="top"/>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产权交易总额</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分档费率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100万元以下（含100万元）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100-200万元（含200万元）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3</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200-500万元（含500万元）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4</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500-1000万元（含1000万元）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5</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1000-</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万元（含</w:t>
            </w: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8"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6</w:t>
            </w:r>
          </w:p>
        </w:tc>
        <w:tc>
          <w:tcPr>
            <w:tcW w:w="4824" w:type="dxa"/>
            <w:noWrap w:val="0"/>
            <w:vAlign w:val="top"/>
          </w:tcPr>
          <w:p>
            <w:pPr>
              <w:spacing w:line="520" w:lineRule="exact"/>
              <w:ind w:firstLine="560" w:firstLineChars="200"/>
              <w:rPr>
                <w:rFonts w:hint="eastAsia" w:ascii="宋体" w:hAnsi="宋体" w:eastAsia="宋体" w:cs="宋体"/>
                <w:color w:val="auto"/>
                <w:sz w:val="28"/>
                <w:szCs w:val="28"/>
              </w:rPr>
            </w:pPr>
            <w:r>
              <w:rPr>
                <w:rFonts w:hint="eastAsia" w:ascii="宋体" w:hAnsi="宋体" w:cs="宋体"/>
                <w:color w:val="auto"/>
                <w:sz w:val="28"/>
                <w:szCs w:val="28"/>
                <w:lang w:eastAsia="zh-CN"/>
              </w:rPr>
              <w:t>2000</w:t>
            </w:r>
            <w:r>
              <w:rPr>
                <w:rFonts w:hint="eastAsia" w:ascii="宋体" w:hAnsi="宋体" w:eastAsia="宋体" w:cs="宋体"/>
                <w:color w:val="auto"/>
                <w:sz w:val="28"/>
                <w:szCs w:val="28"/>
              </w:rPr>
              <w:t>万元以上</w:t>
            </w:r>
          </w:p>
        </w:tc>
        <w:tc>
          <w:tcPr>
            <w:tcW w:w="2571" w:type="dxa"/>
            <w:noWrap w:val="0"/>
            <w:vAlign w:val="center"/>
          </w:tcPr>
          <w:p>
            <w:pPr>
              <w:spacing w:line="520" w:lineRule="exact"/>
              <w:ind w:firstLine="560" w:firstLineChars="200"/>
              <w:jc w:val="left"/>
              <w:rPr>
                <w:rFonts w:hint="eastAsia" w:ascii="宋体" w:hAnsi="宋体" w:eastAsia="宋体" w:cs="宋体"/>
                <w:color w:val="auto"/>
                <w:sz w:val="28"/>
                <w:szCs w:val="28"/>
              </w:rPr>
            </w:pPr>
            <w:r>
              <w:rPr>
                <w:rFonts w:hint="eastAsia" w:ascii="宋体" w:hAnsi="宋体" w:eastAsia="宋体" w:cs="宋体"/>
                <w:color w:val="auto"/>
                <w:sz w:val="28"/>
                <w:szCs w:val="28"/>
              </w:rPr>
              <w:t>0.3%</w:t>
            </w:r>
          </w:p>
        </w:tc>
      </w:tr>
    </w:tbl>
    <w:p>
      <w:pPr>
        <w:keepNext w:val="0"/>
        <w:keepLines w:val="0"/>
        <w:pageBreakBefore w:val="0"/>
        <w:kinsoku/>
        <w:wordWrap/>
        <w:topLinePunct w:val="0"/>
        <w:bidi w:val="0"/>
        <w:spacing w:line="360" w:lineRule="auto"/>
        <w:ind w:left="0" w:firstLine="560" w:firstLineChars="200"/>
        <w:rPr>
          <w:rFonts w:hint="eastAsia" w:ascii="新宋体" w:hAnsi="新宋体" w:eastAsia="新宋体" w:cs="新宋体"/>
          <w:b/>
          <w:bCs/>
          <w:color w:val="000000"/>
          <w:sz w:val="28"/>
          <w:szCs w:val="28"/>
          <w:lang w:val="en-US" w:eastAsia="zh-CN"/>
        </w:rPr>
      </w:pPr>
      <w:r>
        <w:rPr>
          <w:rFonts w:hint="eastAsia" w:ascii="新宋体" w:hAnsi="新宋体" w:eastAsia="新宋体" w:cs="新宋体"/>
          <w:color w:val="000000"/>
          <w:sz w:val="28"/>
          <w:szCs w:val="28"/>
        </w:rPr>
        <w:t>交易服务费直接由本公司从成交人缴纳的竞价保证金中扣收，不足的，成交人</w:t>
      </w:r>
      <w:r>
        <w:rPr>
          <w:rFonts w:hint="eastAsia" w:ascii="新宋体" w:hAnsi="新宋体" w:eastAsia="新宋体" w:cs="新宋体"/>
          <w:b/>
          <w:bCs/>
          <w:color w:val="000000"/>
          <w:sz w:val="28"/>
          <w:szCs w:val="28"/>
          <w:shd w:val="clear" w:color="auto" w:fill="FFFFFF"/>
        </w:rPr>
        <w:t>必须在成交之日起2个工作日</w:t>
      </w:r>
      <w:r>
        <w:rPr>
          <w:rFonts w:hint="eastAsia" w:ascii="新宋体" w:hAnsi="新宋体" w:eastAsia="新宋体" w:cs="新宋体"/>
          <w:color w:val="000000"/>
          <w:sz w:val="28"/>
          <w:szCs w:val="28"/>
        </w:rPr>
        <w:t>内补齐。交易服务费未按期付清的，视成交人根本违约，竞价保证金不予退回。</w:t>
      </w:r>
    </w:p>
    <w:p>
      <w:pPr>
        <w:widowControl/>
        <w:shd w:val="clear"/>
        <w:snapToGrid/>
        <w:spacing w:before="0" w:line="520" w:lineRule="exact"/>
        <w:ind w:left="0" w:firstLine="562" w:firstLineChars="200"/>
        <w:rPr>
          <w:rFonts w:hint="eastAsia" w:ascii="新宋体" w:hAnsi="新宋体" w:eastAsia="新宋体" w:cs="新宋体"/>
          <w:b/>
          <w:bCs/>
          <w:color w:val="auto"/>
          <w:kern w:val="2"/>
          <w:sz w:val="28"/>
          <w:szCs w:val="28"/>
          <w:shd w:val="clear"/>
        </w:rPr>
      </w:pPr>
      <w:r>
        <w:rPr>
          <w:rFonts w:hint="eastAsia" w:ascii="新宋体" w:hAnsi="新宋体" w:eastAsia="新宋体" w:cs="新宋体"/>
          <w:b/>
          <w:bCs/>
          <w:color w:val="auto"/>
          <w:kern w:val="2"/>
          <w:sz w:val="28"/>
          <w:szCs w:val="28"/>
          <w:shd w:val="clear"/>
        </w:rPr>
        <w:t>八、</w:t>
      </w:r>
      <w:r>
        <w:rPr>
          <w:rFonts w:hint="eastAsia" w:ascii="新宋体" w:hAnsi="新宋体" w:eastAsia="新宋体" w:cs="新宋体"/>
          <w:b/>
          <w:bCs/>
          <w:color w:val="auto"/>
          <w:kern w:val="2"/>
          <w:sz w:val="28"/>
          <w:szCs w:val="28"/>
          <w:shd w:val="clear"/>
          <w:lang w:eastAsia="zh-CN"/>
        </w:rPr>
        <w:t>结算</w:t>
      </w:r>
      <w:r>
        <w:rPr>
          <w:rFonts w:hint="eastAsia" w:ascii="新宋体" w:hAnsi="新宋体" w:eastAsia="新宋体" w:cs="新宋体"/>
          <w:b/>
          <w:bCs/>
          <w:color w:val="auto"/>
          <w:kern w:val="2"/>
          <w:sz w:val="28"/>
          <w:szCs w:val="28"/>
          <w:shd w:val="clear"/>
        </w:rPr>
        <w:t>方式</w:t>
      </w:r>
    </w:p>
    <w:p>
      <w:pPr>
        <w:widowControl/>
        <w:shd w:val="clear"/>
        <w:snapToGrid/>
        <w:spacing w:before="0" w:line="520" w:lineRule="exact"/>
        <w:ind w:left="0" w:firstLine="560" w:firstLineChars="200"/>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kern w:val="2"/>
          <w:sz w:val="28"/>
          <w:szCs w:val="28"/>
          <w:lang w:val="en-US" w:eastAsia="zh-CN" w:bidi="ar-SA"/>
        </w:rPr>
        <w:t>按合同约定执行。</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九、税费承担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自行承担参加竞价会有关的全部费用（包括但不限于差旅费、邮寄费、资料费等）。</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十、违约责任</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成交人应价后反悔的，或不即时签订</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竞价结果通知书</w:t>
      </w:r>
      <w:r>
        <w:rPr>
          <w:rFonts w:hint="eastAsia" w:ascii="新宋体" w:hAnsi="新宋体" w:eastAsia="新宋体" w:cs="新宋体"/>
          <w:color w:val="auto"/>
          <w:sz w:val="28"/>
          <w:szCs w:val="28"/>
        </w:rPr>
        <w:t>》</w:t>
      </w:r>
      <w:r>
        <w:rPr>
          <w:rFonts w:hint="eastAsia" w:ascii="新宋体" w:hAnsi="新宋体" w:eastAsia="新宋体" w:cs="新宋体"/>
          <w:color w:val="auto"/>
          <w:kern w:val="2"/>
          <w:sz w:val="28"/>
          <w:szCs w:val="28"/>
          <w:shd w:val="clear"/>
        </w:rPr>
        <w:t>，或逾期未缴纳交易服务费，本公司按违约处理，保证金不予退回，同时《竞价结果通知书》自动失效，并视情对竞价标的再次竞价或处理，本公司将保留向该成交人提起赔偿诉讼的权利。</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十一、注意事项</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1.因不可预见的原因导致上述竞价交易方式不能正常进行的，本公司有权中止交易或临时决定采用其它竞价方式和竞价交易规则，</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对此不得有异议。</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shd w:val="clear"/>
        </w:rPr>
        <w:t>2.</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应妥善保管好用户名及密码，用户名为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参加网络竞价的唯一合法身份，所有用户登录后的报价均视为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本人真实意愿的表示。如用户名丢失或被他人盗用所造成的一切后果均由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负责。</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3.成交后，成交人应当与委托人签订《</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》，并严格履行，双方的权利、义务以《</w:t>
      </w:r>
      <w:r>
        <w:rPr>
          <w:rFonts w:hint="eastAsia" w:ascii="新宋体" w:hAnsi="新宋体" w:eastAsia="新宋体" w:cs="新宋体"/>
          <w:b/>
          <w:bCs/>
          <w:color w:val="auto"/>
          <w:kern w:val="28"/>
          <w:sz w:val="28"/>
          <w:szCs w:val="28"/>
          <w:lang w:val="en-US" w:eastAsia="zh-CN" w:bidi="ar-SA"/>
        </w:rPr>
        <w:t>服务合同</w:t>
      </w:r>
      <w:r>
        <w:rPr>
          <w:rFonts w:hint="eastAsia" w:ascii="新宋体" w:hAnsi="新宋体" w:eastAsia="新宋体" w:cs="新宋体"/>
          <w:color w:val="auto"/>
          <w:kern w:val="2"/>
          <w:sz w:val="28"/>
          <w:szCs w:val="28"/>
          <w:shd w:val="clear"/>
          <w:lang w:val="en-US" w:eastAsia="zh-CN"/>
        </w:rPr>
        <w:t>》约定为准。</w:t>
      </w:r>
    </w:p>
    <w:p>
      <w:pPr>
        <w:snapToGrid/>
        <w:spacing w:line="520" w:lineRule="exact"/>
        <w:ind w:firstLine="560" w:firstLineChars="200"/>
        <w:rPr>
          <w:rFonts w:hint="eastAsia" w:ascii="新宋体" w:hAnsi="新宋体" w:eastAsia="新宋体" w:cs="新宋体"/>
          <w:color w:val="auto"/>
          <w:kern w:val="2"/>
          <w:sz w:val="28"/>
          <w:szCs w:val="28"/>
          <w:shd w:val="clear"/>
          <w:lang w:val="en-US" w:eastAsia="zh-CN"/>
        </w:rPr>
      </w:pPr>
      <w:r>
        <w:rPr>
          <w:rFonts w:hint="eastAsia" w:ascii="新宋体" w:hAnsi="新宋体" w:eastAsia="新宋体" w:cs="新宋体"/>
          <w:color w:val="auto"/>
          <w:kern w:val="2"/>
          <w:sz w:val="28"/>
          <w:szCs w:val="28"/>
          <w:shd w:val="clear"/>
          <w:lang w:val="en-US" w:eastAsia="zh-CN"/>
        </w:rPr>
        <w:t>4.因委托人、成交人的原因造成不能签订相应的合同或解除合同、合同无效的，我司不承担任何责任。签订《竞价结果通知书》视为我司对成交人的合同义务履行完毕。</w:t>
      </w:r>
    </w:p>
    <w:p>
      <w:pPr>
        <w:widowControl/>
        <w:shd w:val="clear"/>
        <w:snapToGrid/>
        <w:spacing w:before="0" w:line="520" w:lineRule="exact"/>
        <w:ind w:left="0" w:firstLine="562" w:firstLineChars="200"/>
        <w:rPr>
          <w:rFonts w:hint="eastAsia" w:ascii="新宋体" w:hAnsi="新宋体" w:eastAsia="新宋体" w:cs="新宋体"/>
          <w:b/>
          <w:bCs/>
          <w:color w:val="auto"/>
          <w:sz w:val="28"/>
          <w:szCs w:val="28"/>
        </w:rPr>
      </w:pPr>
      <w:r>
        <w:rPr>
          <w:rFonts w:hint="eastAsia" w:ascii="新宋体" w:hAnsi="新宋体" w:eastAsia="新宋体" w:cs="新宋体"/>
          <w:b/>
          <w:bCs/>
          <w:color w:val="auto"/>
          <w:kern w:val="2"/>
          <w:sz w:val="28"/>
          <w:szCs w:val="28"/>
          <w:shd w:val="clear"/>
        </w:rPr>
        <w:t>十二、特别提示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widowControl/>
              <w:snapToGrid/>
              <w:spacing w:before="0" w:line="520" w:lineRule="exact"/>
              <w:ind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rPr>
              <w:t>1.申请人必须对本项目情况及竞价流程进行充分的咨询和了解，一旦参与竞价，视为无异议，并对项目存在或可能存在的瑕疵表示认可，自行承担由此造成的风险。</w:t>
            </w:r>
          </w:p>
          <w:p>
            <w:pPr>
              <w:widowControl/>
              <w:shd w:val="clear"/>
              <w:snapToGrid/>
              <w:spacing w:before="0" w:line="520" w:lineRule="exact"/>
              <w:ind w:left="0" w:firstLine="560" w:firstLineChars="200"/>
              <w:rPr>
                <w:rFonts w:hint="eastAsia" w:ascii="新宋体" w:hAnsi="新宋体" w:eastAsia="新宋体" w:cs="新宋体"/>
                <w:color w:val="auto"/>
                <w:kern w:val="2"/>
                <w:sz w:val="28"/>
                <w:szCs w:val="28"/>
                <w:shd w:val="clear"/>
              </w:rPr>
            </w:pPr>
            <w:r>
              <w:rPr>
                <w:rFonts w:hint="eastAsia" w:ascii="新宋体" w:hAnsi="新宋体" w:eastAsia="新宋体" w:cs="新宋体"/>
                <w:color w:val="auto"/>
                <w:kern w:val="2"/>
                <w:sz w:val="28"/>
                <w:szCs w:val="28"/>
              </w:rPr>
              <w:t>2.竞价文件如有更正修改，公告将在</w:t>
            </w:r>
            <w:r>
              <w:rPr>
                <w:rFonts w:hint="eastAsia" w:ascii="新宋体" w:hAnsi="新宋体" w:eastAsia="新宋体" w:cs="新宋体"/>
                <w:b w:val="0"/>
                <w:bCs w:val="0"/>
                <w:color w:val="auto"/>
                <w:sz w:val="28"/>
                <w:szCs w:val="28"/>
              </w:rPr>
              <w:t>连城产权交易网（网址：</w:t>
            </w:r>
            <w:r>
              <w:rPr>
                <w:rFonts w:hint="eastAsia" w:ascii="新宋体" w:hAnsi="新宋体" w:eastAsia="新宋体" w:cs="新宋体"/>
                <w:b/>
                <w:bCs/>
                <w:color w:val="auto"/>
                <w:sz w:val="28"/>
                <w:szCs w:val="28"/>
              </w:rPr>
              <w:t>http://www.lcxcqjy.com/</w:t>
            </w:r>
            <w:r>
              <w:rPr>
                <w:rFonts w:hint="eastAsia" w:ascii="新宋体" w:hAnsi="新宋体" w:eastAsia="新宋体" w:cs="新宋体"/>
                <w:b w:val="0"/>
                <w:bCs w:val="0"/>
                <w:color w:val="auto"/>
                <w:sz w:val="28"/>
                <w:szCs w:val="28"/>
              </w:rPr>
              <w:t>）、龙岩市公共资源交易中心网（网址：</w:t>
            </w:r>
            <w:r>
              <w:rPr>
                <w:rFonts w:hint="eastAsia" w:ascii="新宋体" w:hAnsi="新宋体" w:eastAsia="新宋体" w:cs="新宋体"/>
                <w:b/>
                <w:bCs/>
                <w:color w:val="auto"/>
                <w:sz w:val="28"/>
                <w:szCs w:val="28"/>
              </w:rPr>
              <w:t>https://ggzy.longyan.gov.cn/lyztb/</w:t>
            </w:r>
            <w:r>
              <w:rPr>
                <w:rFonts w:hint="eastAsia" w:ascii="新宋体" w:hAnsi="新宋体" w:eastAsia="新宋体" w:cs="新宋体"/>
                <w:b w:val="0"/>
                <w:bCs w:val="0"/>
                <w:color w:val="auto"/>
                <w:sz w:val="28"/>
                <w:szCs w:val="28"/>
              </w:rPr>
              <w:t>）</w:t>
            </w:r>
            <w:r>
              <w:rPr>
                <w:rFonts w:hint="eastAsia" w:ascii="新宋体" w:hAnsi="新宋体" w:eastAsia="新宋体" w:cs="新宋体"/>
                <w:color w:val="auto"/>
                <w:kern w:val="2"/>
                <w:sz w:val="28"/>
                <w:szCs w:val="28"/>
              </w:rPr>
              <w:t>上</w:t>
            </w:r>
            <w:r>
              <w:rPr>
                <w:rFonts w:hint="eastAsia" w:ascii="新宋体" w:hAnsi="新宋体" w:eastAsia="新宋体" w:cs="新宋体"/>
                <w:color w:val="auto"/>
                <w:kern w:val="2"/>
                <w:sz w:val="28"/>
                <w:szCs w:val="28"/>
                <w:shd w:val="clear"/>
              </w:rPr>
              <w:t>发布，请潜在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随时密切关注上述网站并下载相关信息，本公司不再另行通知（相同内容如有多次修改，以最后一次修改为准）。潜在</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未查看、下载修改内容的，后果自行承担。</w:t>
            </w:r>
          </w:p>
          <w:p>
            <w:pPr>
              <w:widowControl/>
              <w:shd w:val="clear"/>
              <w:snapToGrid/>
              <w:spacing w:before="0" w:line="520" w:lineRule="exact"/>
              <w:ind w:left="0" w:firstLine="560" w:firstLineChars="200"/>
              <w:rPr>
                <w:rFonts w:hint="eastAsia" w:ascii="新宋体" w:hAnsi="新宋体" w:eastAsia="新宋体" w:cs="新宋体"/>
                <w:color w:val="auto"/>
                <w:sz w:val="28"/>
                <w:szCs w:val="28"/>
              </w:rPr>
            </w:pPr>
            <w:r>
              <w:rPr>
                <w:rFonts w:hint="eastAsia" w:ascii="新宋体" w:hAnsi="新宋体" w:eastAsia="新宋体" w:cs="新宋体"/>
                <w:color w:val="auto"/>
                <w:kern w:val="2"/>
                <w:sz w:val="28"/>
                <w:szCs w:val="28"/>
                <w:shd w:val="clear"/>
              </w:rPr>
              <w:t>3.有需要通知事项时，本公司以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报名时载明的联系电话、联系地址（未另外注明的以身份证为准）作为联系依据，通过邮件或语音、短信的方式通知</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，即使</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不签收或未收到通知，均视为</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已收到通知，由此造成的后果由</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自行负责。</w:t>
            </w:r>
            <w:r>
              <w:rPr>
                <w:rFonts w:hint="eastAsia" w:ascii="新宋体" w:hAnsi="新宋体" w:eastAsia="新宋体" w:cs="新宋体"/>
                <w:color w:val="auto"/>
                <w:kern w:val="2"/>
                <w:sz w:val="28"/>
                <w:szCs w:val="28"/>
                <w:shd w:val="clear"/>
                <w:lang w:eastAsia="zh-CN"/>
              </w:rPr>
              <w:t>竞价人</w:t>
            </w:r>
            <w:r>
              <w:rPr>
                <w:rFonts w:hint="eastAsia" w:ascii="新宋体" w:hAnsi="新宋体" w:eastAsia="新宋体" w:cs="新宋体"/>
                <w:color w:val="auto"/>
                <w:kern w:val="2"/>
                <w:sz w:val="28"/>
                <w:szCs w:val="28"/>
                <w:shd w:val="clear"/>
              </w:rPr>
              <w:t>成为成交人参照此条款执行。</w:t>
            </w:r>
          </w:p>
        </w:tc>
      </w:tr>
    </w:tbl>
    <w:p>
      <w:pPr>
        <w:widowControl/>
        <w:shd w:val="clear"/>
        <w:snapToGrid/>
        <w:spacing w:before="0" w:line="240" w:lineRule="auto"/>
        <w:ind w:firstLine="0" w:firstLineChars="0"/>
        <w:jc w:val="center"/>
        <w:rPr>
          <w:rFonts w:hint="eastAsia" w:ascii="新宋体" w:hAnsi="新宋体" w:eastAsia="新宋体" w:cs="新宋体"/>
          <w:b w:val="0"/>
          <w:bCs w:val="0"/>
          <w:color w:val="auto"/>
          <w:sz w:val="28"/>
          <w:szCs w:val="28"/>
        </w:rPr>
      </w:pPr>
      <w:r>
        <w:rPr>
          <w:rFonts w:hint="eastAsia" w:ascii="新宋体" w:hAnsi="新宋体" w:eastAsia="新宋体" w:cs="新宋体"/>
          <w:color w:val="auto"/>
          <w:kern w:val="2"/>
          <w:sz w:val="28"/>
          <w:szCs w:val="28"/>
          <w:shd w:val="clear"/>
        </w:rPr>
        <w:t xml:space="preserve">       </w:t>
      </w:r>
      <w:r>
        <w:rPr>
          <w:rFonts w:hint="eastAsia" w:ascii="新宋体" w:hAnsi="新宋体" w:eastAsia="新宋体" w:cs="新宋体"/>
          <w:color w:val="auto"/>
          <w:sz w:val="28"/>
          <w:szCs w:val="28"/>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5"/>
                    <a:stretch>
                      <a:fillRect/>
                    </a:stretch>
                  </pic:blipFill>
                  <pic:spPr>
                    <a:xfrm>
                      <a:off x="0" y="0"/>
                      <a:ext cx="934085" cy="934085"/>
                    </a:xfrm>
                    <a:prstGeom prst="rect">
                      <a:avLst/>
                    </a:prstGeom>
                  </pic:spPr>
                </pic:pic>
              </a:graphicData>
            </a:graphic>
          </wp:inline>
        </w:drawing>
      </w:r>
      <w:r>
        <w:rPr>
          <w:rFonts w:hint="eastAsia" w:ascii="新宋体" w:hAnsi="新宋体" w:eastAsia="新宋体" w:cs="新宋体"/>
          <w:color w:val="auto"/>
          <w:sz w:val="28"/>
          <w:szCs w:val="28"/>
          <w:lang w:val="en-US" w:eastAsia="zh-CN"/>
        </w:rPr>
        <w:t xml:space="preserve">               </w:t>
      </w:r>
      <w:r>
        <w:rPr>
          <w:rFonts w:hint="eastAsia" w:ascii="新宋体" w:hAnsi="新宋体" w:eastAsia="新宋体" w:cs="新宋体"/>
          <w:b w:val="0"/>
          <w:bCs w:val="0"/>
          <w:color w:val="auto"/>
          <w:sz w:val="28"/>
          <w:szCs w:val="28"/>
        </w:rPr>
        <w:t>连城县国有资产产权交易服务有限公司</w:t>
      </w:r>
    </w:p>
    <w:p>
      <w:pPr>
        <w:widowControl/>
        <w:shd w:val="clear"/>
        <w:snapToGrid/>
        <w:spacing w:before="0" w:line="240" w:lineRule="auto"/>
        <w:ind w:firstLine="560" w:firstLineChars="200"/>
        <w:jc w:val="right"/>
        <w:rPr>
          <w:rFonts w:hint="eastAsia" w:ascii="新宋体" w:hAnsi="新宋体" w:eastAsia="新宋体" w:cs="新宋体"/>
          <w:color w:val="0000FF"/>
          <w:kern w:val="2"/>
          <w:sz w:val="28"/>
          <w:szCs w:val="28"/>
          <w:shd w:val="clear"/>
          <w:lang w:val="en-US" w:eastAsia="zh-CN"/>
        </w:rPr>
      </w:pPr>
      <w:r>
        <w:rPr>
          <w:rFonts w:hint="eastAsia" w:ascii="新宋体" w:hAnsi="新宋体" w:eastAsia="新宋体" w:cs="新宋体"/>
          <w:color w:val="0000FF"/>
          <w:kern w:val="2"/>
          <w:sz w:val="28"/>
          <w:szCs w:val="28"/>
          <w:shd w:val="clear"/>
          <w:lang w:val="en-US" w:eastAsia="zh-CN"/>
        </w:rPr>
        <w:t>2023年11月2日</w:t>
      </w:r>
    </w:p>
    <w:p>
      <w:pPr>
        <w:pStyle w:val="2"/>
        <w:rPr>
          <w:rFonts w:hint="eastAsia" w:ascii="新宋体" w:hAnsi="新宋体" w:eastAsia="新宋体" w:cs="新宋体"/>
          <w:color w:val="auto"/>
          <w:kern w:val="2"/>
          <w:sz w:val="28"/>
          <w:szCs w:val="28"/>
          <w:shd w:val="clear"/>
          <w:lang w:val="en-US" w:eastAsia="zh-CN"/>
        </w:rPr>
        <w:sectPr>
          <w:pgSz w:w="11907" w:h="16840"/>
          <w:pgMar w:top="1134" w:right="1134" w:bottom="1134" w:left="1134" w:header="454" w:footer="567" w:gutter="0"/>
          <w:cols w:space="720" w:num="1"/>
          <w:docGrid w:linePitch="312" w:charSpace="0"/>
        </w:sectPr>
      </w:pPr>
    </w:p>
    <w:p>
      <w:pPr>
        <w:spacing w:line="360" w:lineRule="auto"/>
        <w:ind w:firstLine="883"/>
        <w:jc w:val="center"/>
        <w:rPr>
          <w:rFonts w:hint="eastAsia" w:ascii="新宋体" w:hAnsi="新宋体" w:eastAsia="新宋体" w:cs="新宋体"/>
          <w:b/>
          <w:color w:val="auto"/>
          <w:sz w:val="28"/>
          <w:szCs w:val="28"/>
        </w:rPr>
      </w:pPr>
      <w:r>
        <w:rPr>
          <w:rFonts w:hint="eastAsia" w:ascii="新宋体" w:hAnsi="新宋体" w:eastAsia="新宋体" w:cs="新宋体"/>
          <w:b/>
          <w:color w:val="auto"/>
          <w:sz w:val="28"/>
          <w:szCs w:val="28"/>
        </w:rPr>
        <w:t>承 诺 书</w:t>
      </w:r>
    </w:p>
    <w:p>
      <w:pPr>
        <w:spacing w:line="360" w:lineRule="auto"/>
        <w:ind w:firstLine="5880" w:firstLineChars="2100"/>
        <w:jc w:val="left"/>
        <w:rPr>
          <w:rFonts w:hint="eastAsia" w:ascii="新宋体" w:hAnsi="新宋体" w:eastAsia="新宋体" w:cs="新宋体"/>
          <w:color w:val="auto"/>
          <w:sz w:val="28"/>
          <w:szCs w:val="28"/>
        </w:rPr>
      </w:pPr>
    </w:p>
    <w:p>
      <w:pPr>
        <w:spacing w:beforeLines="50" w:line="360" w:lineRule="auto"/>
        <w:rPr>
          <w:rFonts w:hint="eastAsia" w:ascii="新宋体" w:hAnsi="新宋体" w:eastAsia="新宋体" w:cs="新宋体"/>
          <w:color w:val="auto"/>
          <w:sz w:val="28"/>
          <w:szCs w:val="28"/>
          <w:u w:val="single"/>
        </w:rPr>
      </w:pPr>
      <w:r>
        <w:rPr>
          <w:rFonts w:hint="eastAsia" w:ascii="新宋体" w:hAnsi="新宋体" w:eastAsia="新宋体" w:cs="新宋体"/>
          <w:b/>
          <w:bCs/>
          <w:color w:val="auto"/>
          <w:sz w:val="28"/>
          <w:szCs w:val="28"/>
        </w:rPr>
        <w:t>连城县国有资产产权交易服务有限公司</w:t>
      </w:r>
      <w:r>
        <w:rPr>
          <w:rFonts w:hint="eastAsia" w:ascii="新宋体" w:hAnsi="新宋体" w:eastAsia="新宋体" w:cs="新宋体"/>
          <w:color w:val="auto"/>
          <w:sz w:val="28"/>
          <w:szCs w:val="28"/>
        </w:rPr>
        <w:t>：</w:t>
      </w:r>
    </w:p>
    <w:p>
      <w:pPr>
        <w:spacing w:line="360" w:lineRule="auto"/>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    本人（公司）承诺提供的报名材料真实、合法、有效，自愿报名参加贵司于</w:t>
      </w:r>
      <w:r>
        <w:rPr>
          <w:rFonts w:hint="eastAsia" w:ascii="新宋体" w:hAnsi="新宋体" w:eastAsia="新宋体" w:cs="新宋体"/>
          <w:color w:val="0000FF"/>
          <w:sz w:val="28"/>
          <w:szCs w:val="28"/>
          <w:u w:val="single"/>
        </w:rPr>
        <w:t xml:space="preserve"> </w:t>
      </w:r>
      <w:r>
        <w:rPr>
          <w:rFonts w:hint="eastAsia" w:ascii="新宋体" w:hAnsi="新宋体" w:eastAsia="新宋体" w:cs="新宋体"/>
          <w:color w:val="0000FF"/>
          <w:sz w:val="28"/>
          <w:szCs w:val="28"/>
          <w:u w:val="single"/>
          <w:lang w:val="en-US" w:eastAsia="zh-CN"/>
        </w:rPr>
        <w:t xml:space="preserve">2023 </w:t>
      </w:r>
      <w:r>
        <w:rPr>
          <w:rFonts w:hint="eastAsia" w:ascii="新宋体" w:hAnsi="新宋体" w:eastAsia="新宋体" w:cs="新宋体"/>
          <w:color w:val="0000FF"/>
          <w:sz w:val="28"/>
          <w:szCs w:val="28"/>
          <w:u w:val="single"/>
        </w:rPr>
        <w:t>年</w:t>
      </w:r>
      <w:r>
        <w:rPr>
          <w:rFonts w:hint="eastAsia" w:ascii="新宋体" w:hAnsi="新宋体" w:eastAsia="新宋体" w:cs="新宋体"/>
          <w:color w:val="0000FF"/>
          <w:sz w:val="28"/>
          <w:szCs w:val="28"/>
          <w:u w:val="single"/>
          <w:lang w:val="en-US" w:eastAsia="zh-CN"/>
        </w:rPr>
        <w:t>11月8日</w:t>
      </w:r>
      <w:r>
        <w:rPr>
          <w:rFonts w:hint="eastAsia" w:ascii="新宋体" w:hAnsi="新宋体" w:eastAsia="新宋体" w:cs="新宋体"/>
          <w:color w:val="auto"/>
          <w:sz w:val="28"/>
          <w:szCs w:val="28"/>
        </w:rPr>
        <w:t>上午举行的 “权益云</w:t>
      </w:r>
      <w:r>
        <w:rPr>
          <w:rFonts w:hint="eastAsia" w:ascii="新宋体" w:hAnsi="新宋体" w:eastAsia="新宋体" w:cs="新宋体"/>
          <w:color w:val="auto"/>
          <w:sz w:val="28"/>
          <w:szCs w:val="28"/>
          <w:lang w:val="en-US" w:eastAsia="zh-CN"/>
        </w:rPr>
        <w:t>反</w:t>
      </w:r>
      <w:r>
        <w:rPr>
          <w:rFonts w:hint="eastAsia" w:ascii="新宋体" w:hAnsi="新宋体" w:eastAsia="新宋体" w:cs="新宋体"/>
          <w:color w:val="auto"/>
          <w:sz w:val="28"/>
          <w:szCs w:val="28"/>
        </w:rPr>
        <w:t>向一次报价”</w:t>
      </w:r>
      <w:r>
        <w:rPr>
          <w:rFonts w:hint="eastAsia" w:ascii="新宋体" w:hAnsi="新宋体" w:eastAsia="新宋体" w:cs="新宋体"/>
          <w:color w:val="auto"/>
          <w:sz w:val="28"/>
          <w:szCs w:val="28"/>
          <w:u w:val="single"/>
          <w:lang w:val="en-US" w:eastAsia="zh-CN"/>
        </w:rPr>
        <w:t>消防检测</w:t>
      </w:r>
      <w:r>
        <w:rPr>
          <w:rFonts w:hint="eastAsia" w:ascii="新宋体" w:hAnsi="新宋体" w:eastAsia="新宋体" w:cs="新宋体"/>
          <w:color w:val="auto"/>
          <w:sz w:val="28"/>
          <w:szCs w:val="28"/>
        </w:rPr>
        <w:t>服务竞价。收悉项目编号为</w:t>
      </w:r>
      <w:r>
        <w:rPr>
          <w:rFonts w:hint="eastAsia" w:ascii="新宋体" w:hAnsi="新宋体" w:eastAsia="新宋体" w:cs="新宋体"/>
          <w:color w:val="0000FF"/>
          <w:sz w:val="28"/>
          <w:szCs w:val="28"/>
          <w:u w:val="single"/>
          <w:lang w:eastAsia="zh-CN"/>
        </w:rPr>
        <w:t>GKJC20231108-1</w:t>
      </w:r>
      <w:r>
        <w:rPr>
          <w:rFonts w:hint="eastAsia" w:ascii="新宋体" w:hAnsi="新宋体" w:eastAsia="新宋体" w:cs="新宋体"/>
          <w:color w:val="auto"/>
          <w:sz w:val="28"/>
          <w:szCs w:val="28"/>
        </w:rPr>
        <w:t>的《网络竞价须知》，并保证遵守和全面履行该次《网络竞价须知》中的各项条款。若有违反该次《网络竞价须知》条款的行为，申请人愿被取消竞价资格，已交保证金作为违约金归贵公司所有（不予退回），若造成贵公司损失的，由本承诺人承担赔偿责任。</w:t>
      </w: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p>
    <w:p>
      <w:pPr>
        <w:spacing w:line="440" w:lineRule="exact"/>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承诺人（申请人签章）：</w:t>
      </w:r>
    </w:p>
    <w:p>
      <w:pPr>
        <w:spacing w:line="440" w:lineRule="exact"/>
        <w:rPr>
          <w:rFonts w:hint="eastAsia" w:ascii="新宋体" w:hAnsi="新宋体" w:eastAsia="新宋体" w:cs="新宋体"/>
          <w:color w:val="auto"/>
          <w:sz w:val="28"/>
          <w:szCs w:val="28"/>
        </w:rPr>
      </w:pPr>
    </w:p>
    <w:p>
      <w:pPr>
        <w:spacing w:line="440" w:lineRule="exac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 xml:space="preserve">法定代表人或授权代理人（签章）： </w:t>
      </w:r>
    </w:p>
    <w:p>
      <w:pPr>
        <w:spacing w:line="440" w:lineRule="exact"/>
        <w:rPr>
          <w:rFonts w:hint="eastAsia" w:ascii="新宋体" w:hAnsi="新宋体" w:eastAsia="新宋体" w:cs="新宋体"/>
          <w:color w:val="auto"/>
          <w:sz w:val="28"/>
          <w:szCs w:val="28"/>
        </w:rPr>
      </w:pPr>
    </w:p>
    <w:p>
      <w:pPr>
        <w:spacing w:line="440" w:lineRule="exact"/>
        <w:jc w:val="left"/>
        <w:rPr>
          <w:rFonts w:hint="eastAsia" w:ascii="新宋体" w:hAnsi="新宋体" w:eastAsia="新宋体" w:cs="新宋体"/>
          <w:color w:val="auto"/>
          <w:sz w:val="28"/>
          <w:szCs w:val="28"/>
        </w:rPr>
      </w:pPr>
      <w:r>
        <w:rPr>
          <w:rFonts w:hint="eastAsia" w:ascii="新宋体" w:hAnsi="新宋体" w:eastAsia="新宋体" w:cs="新宋体"/>
          <w:color w:val="auto"/>
          <w:sz w:val="28"/>
          <w:szCs w:val="28"/>
        </w:rPr>
        <w:t>联系电话：</w:t>
      </w:r>
    </w:p>
    <w:p>
      <w:pPr>
        <w:spacing w:line="440" w:lineRule="exact"/>
        <w:rPr>
          <w:rFonts w:hint="eastAsia" w:ascii="新宋体" w:hAnsi="新宋体" w:eastAsia="新宋体" w:cs="新宋体"/>
          <w:color w:val="auto"/>
          <w:sz w:val="28"/>
          <w:szCs w:val="28"/>
        </w:rPr>
      </w:pPr>
    </w:p>
    <w:p>
      <w:pPr>
        <w:spacing w:line="440" w:lineRule="exact"/>
        <w:ind w:firstLine="840" w:firstLineChars="300"/>
        <w:jc w:val="left"/>
      </w:pPr>
      <w:bookmarkStart w:id="0" w:name="_GoBack"/>
      <w:bookmarkEnd w:id="0"/>
      <w:r>
        <w:rPr>
          <w:rFonts w:hint="eastAsia" w:ascii="新宋体" w:hAnsi="新宋体" w:eastAsia="新宋体" w:cs="新宋体"/>
          <w:color w:val="auto"/>
          <w:sz w:val="28"/>
          <w:szCs w:val="28"/>
        </w:rPr>
        <w:t>年    月    日</w:t>
      </w: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1MWM1MGQ5NzM2ZmQyZjM0M2FkMTA1ZTQzZTljNTAifQ=="/>
  </w:docVars>
  <w:rsids>
    <w:rsidRoot w:val="3B047AE7"/>
    <w:rsid w:val="3B047A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Fließtext"/>
    <w:basedOn w:val="1"/>
    <w:qFormat/>
    <w:uiPriority w:val="0"/>
    <w:pPr>
      <w:overflowPunct w:val="0"/>
      <w:autoSpaceDE w:val="0"/>
      <w:autoSpaceDN w:val="0"/>
      <w:adjustRightInd w:val="0"/>
      <w:textAlignment w:val="baseline"/>
    </w:pPr>
    <w:rPr>
      <w:kern w:val="28"/>
      <w:szCs w:val="20"/>
    </w:rPr>
  </w:style>
  <w:style w:type="paragraph" w:styleId="3">
    <w:name w:val="Body Text Indent"/>
    <w:basedOn w:val="1"/>
    <w:qFormat/>
    <w:uiPriority w:val="0"/>
    <w:pPr>
      <w:ind w:firstLine="200" w:firstLineChars="200"/>
    </w:pPr>
    <w:rPr>
      <w:sz w:val="28"/>
    </w:rPr>
  </w:style>
  <w:style w:type="character" w:customStyle="1" w:styleId="6">
    <w:name w:val="NormalCharacter"/>
    <w:semiHidden/>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2023-11-02T02:40:00Z</dcterms:created>
  <dc:creator>土豆排骨的滋味</dc:creator>
  <cp:lastModifiedBy>土豆排骨的滋味</cp:lastModifiedBy>
  <dcterms:modified xsi:type="dcterms:W3CDTF">2023-11-02T02:42:04Z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57544A3A5B8045C08E471A28D4AE53FD_11</vt:lpwstr>
  </property>
</Properties>
</file>