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48"/>
          <w:szCs w:val="48"/>
          <w:lang w:eastAsia="zh-CN"/>
        </w:rPr>
      </w:pPr>
    </w:p>
    <w:p>
      <w:pPr>
        <w:jc w:val="center"/>
        <w:rPr>
          <w:rFonts w:hint="eastAsia" w:ascii="宋体" w:hAnsi="宋体"/>
          <w:b/>
          <w:bCs/>
          <w:color w:val="auto"/>
          <w:sz w:val="84"/>
          <w:szCs w:val="84"/>
          <w:lang w:val="en-US" w:eastAsia="zh-CN"/>
        </w:rPr>
      </w:pPr>
    </w:p>
    <w:p>
      <w:pPr>
        <w:jc w:val="center"/>
        <w:rPr>
          <w:rFonts w:hint="default" w:ascii="宋体" w:hAnsi="宋体"/>
          <w:b/>
          <w:color w:val="auto"/>
          <w:sz w:val="84"/>
          <w:szCs w:val="84"/>
          <w:lang w:val="en-US"/>
        </w:rPr>
      </w:pPr>
      <w:r>
        <w:rPr>
          <w:rFonts w:hint="eastAsia" w:ascii="宋体" w:hAnsi="宋体"/>
          <w:b/>
          <w:bCs/>
          <w:color w:val="auto"/>
          <w:sz w:val="84"/>
          <w:szCs w:val="84"/>
          <w:lang w:val="en-US" w:eastAsia="zh-CN"/>
        </w:rPr>
        <w:t xml:space="preserve"> 网络竞价文件</w:t>
      </w:r>
    </w:p>
    <w:p>
      <w:pPr>
        <w:pStyle w:val="9"/>
        <w:spacing w:line="360" w:lineRule="auto"/>
        <w:jc w:val="left"/>
        <w:rPr>
          <w:rFonts w:hint="eastAsia" w:hAnsi="宋体" w:cs="Times New Roman"/>
          <w:b/>
          <w:bCs/>
          <w:color w:val="auto"/>
          <w:sz w:val="32"/>
          <w:lang w:eastAsia="zh-CN"/>
        </w:rPr>
      </w:pPr>
    </w:p>
    <w:p>
      <w:pPr>
        <w:pStyle w:val="9"/>
        <w:spacing w:line="360" w:lineRule="auto"/>
        <w:jc w:val="left"/>
        <w:rPr>
          <w:rFonts w:hint="eastAsia" w:hAnsi="宋体" w:cs="Times New Roman"/>
          <w:b/>
          <w:bCs/>
          <w:color w:val="auto"/>
          <w:sz w:val="32"/>
          <w:lang w:eastAsia="zh-CN"/>
        </w:rPr>
      </w:pPr>
    </w:p>
    <w:p>
      <w:pPr>
        <w:pStyle w:val="9"/>
        <w:spacing w:line="360" w:lineRule="auto"/>
        <w:jc w:val="left"/>
        <w:rPr>
          <w:rFonts w:hint="eastAsia" w:hAnsi="宋体" w:cs="Times New Roman"/>
          <w:b/>
          <w:bCs/>
          <w:color w:val="auto"/>
          <w:sz w:val="32"/>
          <w:lang w:val="en-US" w:eastAsia="zh-CN"/>
        </w:rPr>
      </w:pPr>
      <w:r>
        <w:rPr>
          <w:rFonts w:hint="eastAsia" w:hAnsi="宋体" w:cs="Times New Roman"/>
          <w:b/>
          <w:bCs/>
          <w:color w:val="auto"/>
          <w:sz w:val="32"/>
          <w:lang w:eastAsia="zh-CN"/>
        </w:rPr>
        <w:t>项目名称：</w:t>
      </w:r>
      <w:r>
        <w:rPr>
          <w:rFonts w:hint="eastAsia" w:hAnsi="宋体" w:cs="Times New Roman"/>
          <w:b/>
          <w:bCs/>
          <w:color w:val="auto"/>
          <w:sz w:val="32"/>
          <w:lang w:val="en-US" w:eastAsia="zh-CN"/>
        </w:rPr>
        <w:t xml:space="preserve">连城工业园区企业员工食堂承包经营服务采购 </w:t>
      </w:r>
    </w:p>
    <w:p>
      <w:pPr>
        <w:pStyle w:val="9"/>
        <w:spacing w:line="360" w:lineRule="auto"/>
        <w:jc w:val="left"/>
        <w:rPr>
          <w:rFonts w:hint="default" w:hAnsi="宋体" w:cs="Times New Roman"/>
          <w:b/>
          <w:bCs/>
          <w:color w:val="auto"/>
          <w:sz w:val="32"/>
          <w:lang w:val="en-US" w:eastAsia="zh-CN"/>
        </w:rPr>
      </w:pPr>
    </w:p>
    <w:p>
      <w:pPr>
        <w:pStyle w:val="9"/>
        <w:spacing w:line="360" w:lineRule="auto"/>
        <w:jc w:val="left"/>
        <w:rPr>
          <w:rFonts w:hint="default" w:hAnsi="宋体" w:cs="Times New Roman"/>
          <w:b/>
          <w:bCs/>
          <w:color w:val="auto"/>
          <w:sz w:val="32"/>
          <w:lang w:val="en-US" w:eastAsia="zh-CN"/>
        </w:rPr>
      </w:pPr>
      <w:r>
        <w:rPr>
          <w:rFonts w:hint="eastAsia" w:hAnsi="宋体" w:cs="Times New Roman"/>
          <w:b/>
          <w:bCs/>
          <w:color w:val="auto"/>
          <w:sz w:val="32"/>
          <w:lang w:eastAsia="zh-CN"/>
        </w:rPr>
        <w:t>项目编号：FJLYCGJJ2023225</w:t>
      </w:r>
    </w:p>
    <w:p>
      <w:pPr>
        <w:pStyle w:val="9"/>
        <w:spacing w:line="360" w:lineRule="auto"/>
        <w:jc w:val="left"/>
        <w:rPr>
          <w:rFonts w:hint="eastAsia" w:hAnsi="宋体" w:cs="Times New Roman"/>
          <w:b/>
          <w:bCs/>
          <w:color w:val="auto"/>
          <w:sz w:val="32"/>
          <w:lang w:val="en-US" w:eastAsia="zh-CN"/>
        </w:rPr>
      </w:pPr>
    </w:p>
    <w:p>
      <w:pPr>
        <w:pStyle w:val="9"/>
        <w:spacing w:line="360" w:lineRule="auto"/>
        <w:jc w:val="left"/>
        <w:rPr>
          <w:rFonts w:hint="eastAsia" w:hAnsi="宋体" w:cs="Times New Roman"/>
          <w:b/>
          <w:bCs/>
          <w:color w:val="auto"/>
          <w:sz w:val="32"/>
          <w:lang w:val="en-US" w:eastAsia="zh-CN"/>
        </w:rPr>
      </w:pPr>
      <w:r>
        <w:rPr>
          <w:rFonts w:hint="eastAsia" w:hAnsi="宋体" w:cs="Times New Roman"/>
          <w:b/>
          <w:bCs/>
          <w:color w:val="auto"/>
          <w:sz w:val="32"/>
          <w:lang w:eastAsia="zh-CN"/>
        </w:rPr>
        <w:t>采购人名称：</w:t>
      </w:r>
      <w:r>
        <w:rPr>
          <w:rFonts w:hint="eastAsia" w:hAnsi="宋体" w:cs="Times New Roman"/>
          <w:b/>
          <w:bCs/>
          <w:color w:val="auto"/>
          <w:sz w:val="32"/>
          <w:lang w:val="en-US" w:eastAsia="zh-CN"/>
        </w:rPr>
        <w:t>连城县工贸发展有限公司</w:t>
      </w:r>
    </w:p>
    <w:p>
      <w:pPr>
        <w:pStyle w:val="9"/>
        <w:spacing w:line="360" w:lineRule="auto"/>
        <w:ind w:firstLine="964" w:firstLineChars="300"/>
        <w:jc w:val="left"/>
        <w:rPr>
          <w:rFonts w:hint="eastAsia" w:hAnsi="宋体" w:cs="Times New Roman"/>
          <w:b/>
          <w:bCs/>
          <w:color w:val="auto"/>
          <w:sz w:val="32"/>
          <w:lang w:val="en-US" w:eastAsia="zh-CN"/>
        </w:rPr>
      </w:pPr>
    </w:p>
    <w:p>
      <w:pPr>
        <w:pStyle w:val="9"/>
        <w:spacing w:line="360" w:lineRule="auto"/>
        <w:ind w:firstLine="964" w:firstLineChars="300"/>
        <w:jc w:val="left"/>
        <w:rPr>
          <w:rFonts w:hint="eastAsia" w:hAnsi="宋体" w:cs="Times New Roman"/>
          <w:b/>
          <w:bCs/>
          <w:color w:val="auto"/>
          <w:sz w:val="32"/>
          <w:lang w:val="en-US" w:eastAsia="zh-CN"/>
        </w:rPr>
      </w:pPr>
    </w:p>
    <w:p>
      <w:pPr>
        <w:pStyle w:val="9"/>
        <w:spacing w:line="360" w:lineRule="auto"/>
        <w:ind w:firstLine="964" w:firstLineChars="300"/>
        <w:jc w:val="left"/>
        <w:rPr>
          <w:rFonts w:hint="eastAsia" w:hAnsi="宋体" w:cs="Times New Roman"/>
          <w:b/>
          <w:bCs/>
          <w:color w:val="auto"/>
          <w:sz w:val="32"/>
          <w:lang w:val="en-US" w:eastAsia="zh-CN"/>
        </w:rPr>
      </w:pPr>
    </w:p>
    <w:p>
      <w:pPr>
        <w:pStyle w:val="9"/>
        <w:spacing w:line="360" w:lineRule="auto"/>
        <w:ind w:firstLine="2409" w:firstLineChars="750"/>
        <w:jc w:val="both"/>
        <w:rPr>
          <w:rFonts w:hint="eastAsia" w:hAnsi="宋体" w:eastAsia="宋体"/>
          <w:b/>
          <w:color w:val="auto"/>
          <w:sz w:val="28"/>
          <w:lang w:eastAsia="zh-CN"/>
        </w:rPr>
      </w:pPr>
      <w:r>
        <w:rPr>
          <w:rFonts w:hint="eastAsia" w:hAnsi="宋体"/>
          <w:b/>
          <w:bCs/>
          <w:color w:val="auto"/>
          <w:sz w:val="32"/>
          <w:lang w:eastAsia="zh-CN"/>
        </w:rPr>
        <w:t>龙岩市公物采购招标代理有限公司</w:t>
      </w:r>
    </w:p>
    <w:p>
      <w:pPr>
        <w:pStyle w:val="9"/>
        <w:spacing w:line="360" w:lineRule="auto"/>
        <w:ind w:firstLine="643" w:firstLineChars="200"/>
        <w:jc w:val="center"/>
        <w:rPr>
          <w:rFonts w:hAnsi="宋体"/>
          <w:b/>
          <w:color w:val="auto"/>
          <w:sz w:val="32"/>
        </w:rPr>
      </w:pPr>
    </w:p>
    <w:p>
      <w:pPr>
        <w:pStyle w:val="9"/>
        <w:spacing w:line="360" w:lineRule="auto"/>
        <w:ind w:firstLine="3534" w:firstLineChars="1100"/>
        <w:jc w:val="both"/>
        <w:rPr>
          <w:rFonts w:hint="default" w:hAnsi="宋体" w:eastAsia="宋体"/>
          <w:b/>
          <w:color w:val="auto"/>
          <w:sz w:val="32"/>
          <w:lang w:val="en-US" w:eastAsia="zh-CN"/>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hAnsi="宋体"/>
          <w:b/>
          <w:color w:val="auto"/>
          <w:sz w:val="32"/>
          <w:lang w:val="en-US" w:eastAsia="zh-CN"/>
        </w:rPr>
        <w:t>2023年8月</w:t>
      </w:r>
    </w:p>
    <w:p>
      <w:pPr>
        <w:widowControl/>
        <w:rPr>
          <w:rFonts w:ascii="宋体" w:hAnsi="宋体"/>
          <w:b/>
          <w:bCs/>
          <w:color w:val="auto"/>
          <w:kern w:val="0"/>
          <w:sz w:val="40"/>
          <w:szCs w:val="32"/>
        </w:rPr>
      </w:pPr>
    </w:p>
    <w:p>
      <w:pPr>
        <w:jc w:val="center"/>
        <w:rPr>
          <w:rFonts w:ascii="宋体" w:hAnsi="宋体" w:cs="宋体"/>
          <w:b/>
          <w:color w:val="auto"/>
          <w:sz w:val="44"/>
          <w:szCs w:val="44"/>
        </w:rPr>
      </w:pPr>
      <w:r>
        <w:rPr>
          <w:rFonts w:hint="eastAsia" w:ascii="宋体" w:hAnsi="宋体" w:cs="宋体"/>
          <w:b/>
          <w:color w:val="auto"/>
          <w:sz w:val="44"/>
          <w:szCs w:val="44"/>
        </w:rPr>
        <w:t>目  录</w:t>
      </w:r>
    </w:p>
    <w:p>
      <w:pPr>
        <w:jc w:val="center"/>
        <w:rPr>
          <w:rFonts w:ascii="宋体" w:hAnsi="宋体" w:cs="宋体"/>
          <w:b/>
          <w:color w:val="auto"/>
          <w:sz w:val="48"/>
          <w:szCs w:val="48"/>
        </w:rPr>
      </w:pPr>
    </w:p>
    <w:p>
      <w:pPr>
        <w:spacing w:line="560" w:lineRule="exact"/>
        <w:rPr>
          <w:rFonts w:ascii="宋体" w:hAnsi="宋体" w:cs="宋体"/>
          <w:b/>
          <w:color w:val="auto"/>
          <w:sz w:val="32"/>
          <w:szCs w:val="32"/>
        </w:rPr>
      </w:pPr>
      <w:r>
        <w:rPr>
          <w:rFonts w:hint="eastAsia" w:ascii="宋体" w:hAnsi="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900" w:lineRule="exact"/>
        <w:ind w:firstLine="640" w:firstLineChars="200"/>
        <w:textAlignment w:val="auto"/>
        <w:rPr>
          <w:rFonts w:ascii="宋体" w:hAnsi="宋体" w:cs="宋体"/>
          <w:color w:val="auto"/>
          <w:sz w:val="32"/>
          <w:szCs w:val="32"/>
        </w:rPr>
      </w:pPr>
      <w:r>
        <w:rPr>
          <w:rFonts w:hint="eastAsia" w:ascii="宋体" w:hAnsi="宋体" w:cs="宋体"/>
          <w:color w:val="auto"/>
          <w:sz w:val="32"/>
          <w:szCs w:val="32"/>
        </w:rPr>
        <w:t xml:space="preserve">第一章   </w:t>
      </w:r>
      <w:r>
        <w:rPr>
          <w:rFonts w:hint="eastAsia" w:ascii="宋体" w:hAnsi="宋体" w:cs="宋体"/>
          <w:color w:val="auto"/>
          <w:sz w:val="32"/>
          <w:szCs w:val="32"/>
          <w:lang w:val="en-US" w:eastAsia="zh-CN"/>
        </w:rPr>
        <w:t>竞价</w:t>
      </w:r>
      <w:r>
        <w:rPr>
          <w:rFonts w:hint="eastAsia" w:ascii="宋体" w:hAnsi="宋体" w:cs="宋体"/>
          <w:color w:val="auto"/>
          <w:sz w:val="32"/>
          <w:szCs w:val="32"/>
        </w:rPr>
        <w:t>公告</w:t>
      </w:r>
    </w:p>
    <w:p>
      <w:pPr>
        <w:pStyle w:val="8"/>
        <w:keepNext w:val="0"/>
        <w:keepLines w:val="0"/>
        <w:pageBreakBefore w:val="0"/>
        <w:widowControl w:val="0"/>
        <w:kinsoku/>
        <w:wordWrap/>
        <w:overflowPunct/>
        <w:topLinePunct w:val="0"/>
        <w:autoSpaceDE/>
        <w:autoSpaceDN/>
        <w:bidi w:val="0"/>
        <w:adjustRightInd/>
        <w:snapToGrid/>
        <w:spacing w:line="900" w:lineRule="exact"/>
        <w:textAlignment w:val="auto"/>
        <w:rPr>
          <w:color w:val="auto"/>
        </w:rPr>
      </w:pPr>
    </w:p>
    <w:p>
      <w:pPr>
        <w:keepNext w:val="0"/>
        <w:keepLines w:val="0"/>
        <w:pageBreakBefore w:val="0"/>
        <w:widowControl w:val="0"/>
        <w:numPr>
          <w:ilvl w:val="0"/>
          <w:numId w:val="2"/>
        </w:numPr>
        <w:kinsoku/>
        <w:wordWrap/>
        <w:overflowPunct/>
        <w:topLinePunct w:val="0"/>
        <w:autoSpaceDE/>
        <w:autoSpaceDN/>
        <w:bidi w:val="0"/>
        <w:adjustRightInd/>
        <w:snapToGrid/>
        <w:spacing w:line="900" w:lineRule="exact"/>
        <w:ind w:firstLine="640" w:firstLineChars="200"/>
        <w:textAlignment w:val="auto"/>
        <w:rPr>
          <w:rFonts w:hint="eastAsia" w:ascii="宋体" w:hAnsi="宋体" w:cs="宋体"/>
          <w:color w:val="auto"/>
          <w:sz w:val="32"/>
          <w:szCs w:val="32"/>
        </w:rPr>
      </w:pPr>
      <w:r>
        <w:rPr>
          <w:rFonts w:hint="eastAsia" w:ascii="宋体" w:hAnsi="宋体" w:cs="宋体"/>
          <w:color w:val="auto"/>
          <w:sz w:val="32"/>
          <w:szCs w:val="32"/>
        </w:rPr>
        <w:t xml:space="preserve">  </w:t>
      </w:r>
      <w:r>
        <w:rPr>
          <w:rFonts w:hint="eastAsia" w:ascii="宋体" w:hAnsi="宋体" w:cs="宋体"/>
          <w:color w:val="auto"/>
          <w:sz w:val="32"/>
          <w:szCs w:val="32"/>
          <w:lang w:val="en-US" w:eastAsia="zh-CN"/>
        </w:rPr>
        <w:t>网上竞价须知</w:t>
      </w:r>
    </w:p>
    <w:p>
      <w:pPr>
        <w:pStyle w:val="8"/>
        <w:rPr>
          <w:rFonts w:hint="eastAsia" w:ascii="宋体" w:hAnsi="宋体" w:cs="宋体"/>
          <w:color w:val="auto"/>
          <w:sz w:val="32"/>
          <w:szCs w:val="32"/>
          <w:lang w:val="en-US" w:eastAsia="zh-CN"/>
        </w:rPr>
      </w:pPr>
    </w:p>
    <w:p>
      <w:pPr>
        <w:pStyle w:val="20"/>
        <w:rPr>
          <w:rFonts w:hint="eastAsia"/>
          <w:color w:val="auto"/>
        </w:rPr>
      </w:pPr>
    </w:p>
    <w:p>
      <w:pPr>
        <w:keepNext w:val="0"/>
        <w:keepLines w:val="0"/>
        <w:pageBreakBefore w:val="0"/>
        <w:widowControl w:val="0"/>
        <w:numPr>
          <w:ilvl w:val="0"/>
          <w:numId w:val="2"/>
        </w:numPr>
        <w:kinsoku/>
        <w:wordWrap/>
        <w:overflowPunct/>
        <w:topLinePunct w:val="0"/>
        <w:autoSpaceDE/>
        <w:autoSpaceDN/>
        <w:bidi w:val="0"/>
        <w:adjustRightInd/>
        <w:snapToGrid/>
        <w:spacing w:line="900" w:lineRule="exact"/>
        <w:ind w:firstLine="640" w:firstLineChars="200"/>
        <w:textAlignment w:val="auto"/>
        <w:rPr>
          <w:rFonts w:hint="eastAsia" w:ascii="宋体" w:hAnsi="宋体" w:eastAsia="宋体" w:cs="宋体"/>
          <w:color w:val="auto"/>
          <w:sz w:val="32"/>
          <w:szCs w:val="32"/>
          <w:lang w:eastAsia="zh-CN"/>
        </w:rPr>
      </w:pPr>
      <w:r>
        <w:rPr>
          <w:rFonts w:hint="eastAsia" w:ascii="宋体" w:hAnsi="宋体" w:cs="宋体"/>
          <w:color w:val="auto"/>
          <w:sz w:val="32"/>
          <w:szCs w:val="32"/>
          <w:lang w:val="en-US" w:eastAsia="zh-CN"/>
        </w:rPr>
        <w:t xml:space="preserve"> 招标内及要求</w:t>
      </w:r>
    </w:p>
    <w:p>
      <w:pPr>
        <w:pStyle w:val="8"/>
        <w:keepNext w:val="0"/>
        <w:keepLines w:val="0"/>
        <w:pageBreakBefore w:val="0"/>
        <w:widowControl w:val="0"/>
        <w:kinsoku/>
        <w:wordWrap/>
        <w:overflowPunct/>
        <w:topLinePunct w:val="0"/>
        <w:autoSpaceDE/>
        <w:autoSpaceDN/>
        <w:bidi w:val="0"/>
        <w:adjustRightInd/>
        <w:snapToGrid/>
        <w:spacing w:line="900" w:lineRule="exact"/>
        <w:textAlignment w:val="auto"/>
        <w:rPr>
          <w:color w:val="auto"/>
        </w:rPr>
      </w:pPr>
    </w:p>
    <w:p>
      <w:pPr>
        <w:keepNext w:val="0"/>
        <w:keepLines w:val="0"/>
        <w:pageBreakBefore w:val="0"/>
        <w:widowControl w:val="0"/>
        <w:numPr>
          <w:ilvl w:val="0"/>
          <w:numId w:val="2"/>
        </w:numPr>
        <w:kinsoku/>
        <w:wordWrap/>
        <w:overflowPunct/>
        <w:topLinePunct w:val="0"/>
        <w:autoSpaceDE/>
        <w:autoSpaceDN/>
        <w:bidi w:val="0"/>
        <w:adjustRightInd/>
        <w:snapToGrid/>
        <w:spacing w:line="900" w:lineRule="exact"/>
        <w:ind w:firstLine="640" w:firstLineChars="200"/>
        <w:textAlignment w:val="auto"/>
        <w:rPr>
          <w:rFonts w:hint="eastAsia" w:ascii="宋体" w:hAnsi="宋体" w:cs="宋体"/>
          <w:color w:val="auto"/>
          <w:sz w:val="32"/>
          <w:szCs w:val="32"/>
        </w:rPr>
      </w:pPr>
      <w:r>
        <w:rPr>
          <w:rFonts w:hint="eastAsia" w:ascii="宋体" w:hAnsi="宋体" w:cs="宋体"/>
          <w:color w:val="auto"/>
          <w:sz w:val="32"/>
          <w:szCs w:val="32"/>
        </w:rPr>
        <w:t xml:space="preserve"> 合同格式</w:t>
      </w:r>
      <w:r>
        <w:rPr>
          <w:rFonts w:hint="eastAsia" w:ascii="宋体" w:hAnsi="宋体" w:cs="宋体"/>
          <w:color w:val="auto"/>
          <w:sz w:val="32"/>
          <w:szCs w:val="32"/>
          <w:lang w:eastAsia="zh-CN"/>
        </w:rPr>
        <w:t>（</w:t>
      </w:r>
      <w:r>
        <w:rPr>
          <w:rFonts w:hint="eastAsia" w:ascii="宋体" w:hAnsi="宋体" w:cs="宋体"/>
          <w:color w:val="auto"/>
          <w:sz w:val="32"/>
          <w:szCs w:val="32"/>
          <w:lang w:val="en-US" w:eastAsia="zh-CN"/>
        </w:rPr>
        <w:t>若有</w:t>
      </w:r>
      <w:r>
        <w:rPr>
          <w:rFonts w:hint="eastAsia" w:ascii="宋体" w:hAnsi="宋体" w:cs="宋体"/>
          <w:color w:val="auto"/>
          <w:sz w:val="32"/>
          <w:szCs w:val="32"/>
          <w:lang w:eastAsia="zh-CN"/>
        </w:rPr>
        <w:t>）</w:t>
      </w:r>
    </w:p>
    <w:p>
      <w:pPr>
        <w:pStyle w:val="19"/>
        <w:widowControl w:val="0"/>
        <w:numPr>
          <w:ilvl w:val="0"/>
          <w:numId w:val="0"/>
        </w:numPr>
        <w:overflowPunct w:val="0"/>
        <w:autoSpaceDE w:val="0"/>
        <w:autoSpaceDN w:val="0"/>
        <w:adjustRightInd w:val="0"/>
        <w:jc w:val="both"/>
        <w:textAlignment w:val="baseline"/>
      </w:pPr>
    </w:p>
    <w:p>
      <w:pPr>
        <w:pStyle w:val="19"/>
        <w:widowControl w:val="0"/>
        <w:numPr>
          <w:ilvl w:val="0"/>
          <w:numId w:val="0"/>
        </w:numPr>
        <w:overflowPunct w:val="0"/>
        <w:autoSpaceDE w:val="0"/>
        <w:autoSpaceDN w:val="0"/>
        <w:adjustRightInd w:val="0"/>
        <w:jc w:val="both"/>
        <w:textAlignment w:val="baseline"/>
      </w:pPr>
    </w:p>
    <w:p>
      <w:pPr>
        <w:pStyle w:val="19"/>
        <w:widowControl w:val="0"/>
        <w:numPr>
          <w:ilvl w:val="0"/>
          <w:numId w:val="0"/>
        </w:numPr>
        <w:overflowPunct w:val="0"/>
        <w:autoSpaceDE w:val="0"/>
        <w:autoSpaceDN w:val="0"/>
        <w:adjustRightInd w:val="0"/>
        <w:jc w:val="both"/>
        <w:textAlignment w:val="baseline"/>
        <w:rPr>
          <w:rFonts w:hint="eastAsia" w:ascii="宋体" w:hAnsi="宋体" w:cs="宋体"/>
          <w:color w:val="auto"/>
          <w:sz w:val="32"/>
          <w:szCs w:val="32"/>
          <w:lang w:val="en-US" w:eastAsia="zh-CN"/>
        </w:rPr>
      </w:pPr>
      <w:r>
        <w:rPr>
          <w:rFonts w:hint="eastAsia" w:ascii="宋体" w:hAnsi="宋体" w:cs="宋体"/>
          <w:color w:val="auto"/>
          <w:sz w:val="32"/>
          <w:szCs w:val="32"/>
        </w:rPr>
        <w:t xml:space="preserve"> </w:t>
      </w:r>
      <w:r>
        <w:rPr>
          <w:rFonts w:hint="eastAsia" w:ascii="宋体" w:hAnsi="宋体" w:cs="宋体"/>
          <w:color w:val="auto"/>
          <w:sz w:val="32"/>
          <w:szCs w:val="32"/>
          <w:lang w:val="en-US" w:eastAsia="zh-CN"/>
        </w:rPr>
        <w:t xml:space="preserve">   </w:t>
      </w:r>
    </w:p>
    <w:p>
      <w:pPr>
        <w:pStyle w:val="19"/>
        <w:widowControl w:val="0"/>
        <w:numPr>
          <w:ilvl w:val="0"/>
          <w:numId w:val="0"/>
        </w:numPr>
        <w:overflowPunct w:val="0"/>
        <w:autoSpaceDE w:val="0"/>
        <w:autoSpaceDN w:val="0"/>
        <w:adjustRightInd w:val="0"/>
        <w:ind w:firstLine="640" w:firstLineChars="200"/>
        <w:jc w:val="both"/>
        <w:textAlignment w:val="baseline"/>
      </w:pPr>
      <w:r>
        <w:rPr>
          <w:rFonts w:hint="eastAsia" w:ascii="宋体" w:hAnsi="宋体" w:cs="宋体"/>
          <w:color w:val="auto"/>
          <w:sz w:val="32"/>
          <w:szCs w:val="32"/>
          <w:lang w:val="en-US" w:eastAsia="zh-CN"/>
        </w:rPr>
        <w:t>第五章  竞价</w:t>
      </w:r>
      <w:r>
        <w:rPr>
          <w:rFonts w:hint="eastAsia" w:ascii="宋体" w:hAnsi="宋体" w:cs="宋体"/>
          <w:color w:val="auto"/>
          <w:sz w:val="32"/>
          <w:szCs w:val="32"/>
        </w:rPr>
        <w:t>响应文件格式</w:t>
      </w:r>
    </w:p>
    <w:p>
      <w:pPr>
        <w:widowControl/>
        <w:jc w:val="center"/>
        <w:rPr>
          <w:rFonts w:ascii="宋体" w:hAnsi="宋体"/>
          <w:b/>
          <w:bCs/>
          <w:color w:val="auto"/>
          <w:kern w:val="0"/>
          <w:sz w:val="40"/>
          <w:szCs w:val="32"/>
        </w:rPr>
      </w:pPr>
    </w:p>
    <w:p>
      <w:pPr>
        <w:widowControl/>
        <w:jc w:val="center"/>
        <w:rPr>
          <w:rFonts w:ascii="宋体" w:hAnsi="宋体"/>
          <w:b/>
          <w:bCs/>
          <w:color w:val="auto"/>
          <w:kern w:val="0"/>
          <w:sz w:val="40"/>
          <w:szCs w:val="32"/>
        </w:rPr>
      </w:pPr>
    </w:p>
    <w:p>
      <w:pPr>
        <w:widowControl/>
        <w:jc w:val="center"/>
        <w:rPr>
          <w:rFonts w:ascii="宋体" w:hAnsi="宋体"/>
          <w:b/>
          <w:bCs/>
          <w:color w:val="auto"/>
          <w:kern w:val="0"/>
          <w:sz w:val="40"/>
          <w:szCs w:val="32"/>
        </w:rPr>
      </w:pPr>
    </w:p>
    <w:p>
      <w:pPr>
        <w:pStyle w:val="8"/>
        <w:rPr>
          <w:color w:val="auto"/>
        </w:rPr>
      </w:pPr>
    </w:p>
    <w:p>
      <w:pPr>
        <w:keepNext w:val="0"/>
        <w:keepLines w:val="0"/>
        <w:pageBreakBefore w:val="0"/>
        <w:widowControl/>
        <w:numPr>
          <w:ilvl w:val="0"/>
          <w:numId w:val="3"/>
        </w:numPr>
        <w:kinsoku/>
        <w:overflowPunct/>
        <w:topLinePunct w:val="0"/>
        <w:autoSpaceDE/>
        <w:autoSpaceDN/>
        <w:bidi w:val="0"/>
        <w:adjustRightInd/>
        <w:snapToGrid/>
        <w:spacing w:line="460" w:lineRule="exact"/>
        <w:jc w:val="center"/>
        <w:textAlignment w:val="auto"/>
        <w:rPr>
          <w:rFonts w:ascii="宋体" w:hAnsi="宋体"/>
          <w:b/>
          <w:bCs/>
          <w:color w:val="auto"/>
          <w:kern w:val="0"/>
          <w:sz w:val="36"/>
          <w:szCs w:val="36"/>
        </w:rPr>
      </w:pPr>
      <w:r>
        <w:rPr>
          <w:rFonts w:hint="eastAsia" w:ascii="宋体" w:hAnsi="宋体"/>
          <w:b/>
          <w:bCs/>
          <w:color w:val="auto"/>
          <w:kern w:val="0"/>
          <w:sz w:val="36"/>
          <w:szCs w:val="36"/>
          <w:lang w:val="en-US" w:eastAsia="zh-CN"/>
        </w:rPr>
        <w:t>连城工业园区企业员工食堂承包经营服务采购竞价</w:t>
      </w:r>
      <w:r>
        <w:rPr>
          <w:rFonts w:hint="eastAsia" w:ascii="宋体" w:hAnsi="宋体"/>
          <w:b/>
          <w:bCs/>
          <w:color w:val="auto"/>
          <w:kern w:val="0"/>
          <w:sz w:val="36"/>
          <w:szCs w:val="36"/>
        </w:rPr>
        <w:t>公告</w:t>
      </w:r>
    </w:p>
    <w:p>
      <w:pPr>
        <w:keepNext w:val="0"/>
        <w:keepLines w:val="0"/>
        <w:pageBreakBefore w:val="0"/>
        <w:kinsoku/>
        <w:overflowPunct/>
        <w:topLinePunct w:val="0"/>
        <w:autoSpaceDE/>
        <w:autoSpaceDN/>
        <w:bidi w:val="0"/>
        <w:adjustRightInd/>
        <w:snapToGrid/>
        <w:spacing w:line="460" w:lineRule="exact"/>
        <w:ind w:left="480" w:hanging="480" w:hangingChars="200"/>
        <w:jc w:val="center"/>
        <w:textAlignment w:val="auto"/>
        <w:rPr>
          <w:rFonts w:hint="default" w:ascii="宋体" w:hAnsi="宋体" w:cs="宋体"/>
          <w:bCs/>
          <w:color w:val="auto"/>
          <w:kern w:val="0"/>
          <w:sz w:val="24"/>
          <w:szCs w:val="24"/>
          <w:lang w:val="en-US"/>
        </w:rPr>
      </w:pPr>
      <w:r>
        <w:rPr>
          <w:rFonts w:hint="eastAsia" w:ascii="宋体" w:hAnsi="宋体" w:cs="宋体"/>
          <w:bCs/>
          <w:color w:val="auto"/>
          <w:kern w:val="0"/>
          <w:sz w:val="24"/>
          <w:szCs w:val="24"/>
          <w:lang w:val="en-US" w:eastAsia="zh-CN"/>
        </w:rPr>
        <w:t>项目编号：FJLYCGJJ2023225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right="300" w:firstLine="480" w:firstLineChars="200"/>
        <w:jc w:val="both"/>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受</w:t>
      </w:r>
      <w:r>
        <w:rPr>
          <w:rFonts w:hint="eastAsia" w:ascii="宋体" w:hAnsi="宋体" w:cs="宋体"/>
          <w:i w:val="0"/>
          <w:iCs w:val="0"/>
          <w:caps w:val="0"/>
          <w:color w:val="auto"/>
          <w:spacing w:val="0"/>
          <w:kern w:val="0"/>
          <w:sz w:val="24"/>
          <w:szCs w:val="24"/>
          <w:shd w:val="clear" w:color="auto" w:fill="FFFFFF"/>
          <w:lang w:val="en-US" w:eastAsia="zh-CN" w:bidi="ar"/>
        </w:rPr>
        <w:t>连城县工贸发展有限公司</w:t>
      </w:r>
      <w:r>
        <w:rPr>
          <w:rFonts w:hint="eastAsia" w:ascii="宋体" w:hAnsi="宋体" w:eastAsia="宋体" w:cs="宋体"/>
          <w:i w:val="0"/>
          <w:iCs w:val="0"/>
          <w:caps w:val="0"/>
          <w:color w:val="auto"/>
          <w:spacing w:val="0"/>
          <w:kern w:val="0"/>
          <w:sz w:val="24"/>
          <w:szCs w:val="24"/>
          <w:shd w:val="clear" w:color="auto" w:fill="FFFFFF"/>
          <w:lang w:val="en-US" w:eastAsia="zh-CN" w:bidi="ar"/>
        </w:rPr>
        <w:t>委托，网络竞价时间定于</w:t>
      </w:r>
      <w:r>
        <w:rPr>
          <w:rFonts w:hint="eastAsia" w:ascii="宋体" w:hAnsi="宋体" w:eastAsia="宋体" w:cs="宋体"/>
          <w:i w:val="0"/>
          <w:iCs w:val="0"/>
          <w:caps w:val="0"/>
          <w:color w:val="0000FF"/>
          <w:spacing w:val="0"/>
          <w:kern w:val="0"/>
          <w:sz w:val="24"/>
          <w:szCs w:val="24"/>
          <w:shd w:val="clear" w:color="auto" w:fill="FFFFFF"/>
          <w:lang w:val="en-US" w:eastAsia="zh-CN" w:bidi="ar"/>
        </w:rPr>
        <w:t>2023年</w:t>
      </w:r>
      <w:r>
        <w:rPr>
          <w:rFonts w:hint="eastAsia" w:ascii="宋体" w:hAnsi="宋体" w:cs="宋体"/>
          <w:i w:val="0"/>
          <w:iCs w:val="0"/>
          <w:caps w:val="0"/>
          <w:color w:val="0000FF"/>
          <w:spacing w:val="0"/>
          <w:kern w:val="0"/>
          <w:sz w:val="24"/>
          <w:szCs w:val="24"/>
          <w:shd w:val="clear" w:color="auto" w:fill="FFFFFF"/>
          <w:lang w:val="en-US" w:eastAsia="zh-CN" w:bidi="ar"/>
        </w:rPr>
        <w:t>8</w:t>
      </w:r>
      <w:r>
        <w:rPr>
          <w:rFonts w:hint="eastAsia" w:ascii="宋体" w:hAnsi="宋体" w:eastAsia="宋体" w:cs="宋体"/>
          <w:i w:val="0"/>
          <w:iCs w:val="0"/>
          <w:caps w:val="0"/>
          <w:color w:val="0000FF"/>
          <w:spacing w:val="0"/>
          <w:kern w:val="0"/>
          <w:sz w:val="24"/>
          <w:szCs w:val="24"/>
          <w:shd w:val="clear" w:color="auto" w:fill="FFFFFF"/>
          <w:lang w:val="en-US" w:eastAsia="zh-CN" w:bidi="ar"/>
        </w:rPr>
        <w:t>月</w:t>
      </w:r>
      <w:r>
        <w:rPr>
          <w:rFonts w:hint="eastAsia" w:ascii="宋体" w:hAnsi="宋体" w:cs="宋体"/>
          <w:i w:val="0"/>
          <w:iCs w:val="0"/>
          <w:caps w:val="0"/>
          <w:color w:val="0000FF"/>
          <w:spacing w:val="0"/>
          <w:kern w:val="0"/>
          <w:sz w:val="24"/>
          <w:szCs w:val="24"/>
          <w:shd w:val="clear" w:color="auto" w:fill="FFFFFF"/>
          <w:lang w:val="en-US" w:eastAsia="zh-CN" w:bidi="ar"/>
        </w:rPr>
        <w:t>16</w:t>
      </w:r>
      <w:r>
        <w:rPr>
          <w:rFonts w:hint="eastAsia" w:ascii="宋体" w:hAnsi="宋体" w:eastAsia="宋体" w:cs="宋体"/>
          <w:i w:val="0"/>
          <w:iCs w:val="0"/>
          <w:caps w:val="0"/>
          <w:color w:val="0000FF"/>
          <w:spacing w:val="0"/>
          <w:kern w:val="0"/>
          <w:sz w:val="24"/>
          <w:szCs w:val="24"/>
          <w:shd w:val="clear" w:color="auto" w:fill="FFFFFF"/>
          <w:lang w:val="en-US" w:eastAsia="zh-CN" w:bidi="ar"/>
        </w:rPr>
        <w:t>日09时00分至16时00分止</w:t>
      </w:r>
      <w:r>
        <w:rPr>
          <w:rFonts w:hint="eastAsia" w:ascii="宋体" w:hAnsi="宋体" w:eastAsia="宋体" w:cs="宋体"/>
          <w:i w:val="0"/>
          <w:iCs w:val="0"/>
          <w:caps w:val="0"/>
          <w:color w:val="auto"/>
          <w:spacing w:val="0"/>
          <w:kern w:val="0"/>
          <w:sz w:val="24"/>
          <w:szCs w:val="24"/>
          <w:shd w:val="clear" w:color="auto" w:fill="FFFFFF"/>
          <w:lang w:val="en-US" w:eastAsia="zh-CN" w:bidi="ar"/>
        </w:rPr>
        <w:t>，在龙岩公物采购网（网址：www.lygwcg.com）对以下竞价内容进行网络竞价：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right="300" w:firstLine="482" w:firstLineChars="200"/>
        <w:jc w:val="both"/>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一、竞价内容及要求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right="300" w:firstLine="482" w:firstLineChars="200"/>
        <w:jc w:val="both"/>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（一）项目概况（采购标的）</w:t>
      </w:r>
    </w:p>
    <w:p>
      <w:pPr>
        <w:keepNext w:val="0"/>
        <w:keepLines w:val="0"/>
        <w:pageBreakBefore w:val="0"/>
        <w:kinsoku/>
        <w:overflowPunct/>
        <w:topLinePunct w:val="0"/>
        <w:autoSpaceDE/>
        <w:autoSpaceDN/>
        <w:bidi w:val="0"/>
        <w:adjustRightInd/>
        <w:snapToGrid/>
        <w:spacing w:line="460" w:lineRule="exact"/>
        <w:ind w:left="0" w:firstLine="480" w:firstLineChars="200"/>
        <w:textAlignment w:val="auto"/>
        <w:rPr>
          <w:rFonts w:ascii="宋体" w:hAnsi="宋体"/>
          <w:color w:val="auto"/>
          <w:sz w:val="24"/>
          <w:szCs w:val="24"/>
        </w:rPr>
      </w:pPr>
      <w:r>
        <w:rPr>
          <w:rFonts w:hint="eastAsia" w:ascii="宋体" w:hAnsi="宋体"/>
          <w:color w:val="auto"/>
          <w:sz w:val="24"/>
          <w:szCs w:val="24"/>
        </w:rPr>
        <w:t>1.项目名称：</w:t>
      </w:r>
      <w:r>
        <w:rPr>
          <w:rFonts w:hint="eastAsia" w:ascii="宋体" w:hAnsi="宋体" w:cs="宋体"/>
          <w:i w:val="0"/>
          <w:iCs w:val="0"/>
          <w:caps w:val="0"/>
          <w:color w:val="auto"/>
          <w:spacing w:val="0"/>
          <w:kern w:val="0"/>
          <w:sz w:val="24"/>
          <w:szCs w:val="24"/>
          <w:shd w:val="clear" w:color="auto" w:fill="FFFFFF"/>
          <w:lang w:val="en-US" w:eastAsia="zh-CN" w:bidi="ar"/>
        </w:rPr>
        <w:t>连城工业园区企业员工食堂承包经营服务采购</w:t>
      </w:r>
      <w:r>
        <w:rPr>
          <w:rFonts w:hint="eastAsia" w:ascii="宋体" w:hAnsi="宋体" w:eastAsia="宋体" w:cs="宋体"/>
          <w:i w:val="0"/>
          <w:iCs w:val="0"/>
          <w:caps w:val="0"/>
          <w:color w:val="auto"/>
          <w:spacing w:val="0"/>
          <w:kern w:val="0"/>
          <w:sz w:val="24"/>
          <w:szCs w:val="24"/>
          <w:shd w:val="clear" w:color="auto" w:fill="FFFFFF"/>
          <w:lang w:val="en-US" w:eastAsia="zh-CN" w:bidi="ar"/>
        </w:rPr>
        <w:t>。</w:t>
      </w:r>
    </w:p>
    <w:p>
      <w:pPr>
        <w:keepNext w:val="0"/>
        <w:keepLines w:val="0"/>
        <w:pageBreakBefore w:val="0"/>
        <w:kinsoku/>
        <w:overflowPunct/>
        <w:topLinePunct w:val="0"/>
        <w:autoSpaceDE/>
        <w:autoSpaceDN/>
        <w:bidi w:val="0"/>
        <w:adjustRightInd/>
        <w:snapToGrid/>
        <w:spacing w:line="460" w:lineRule="exact"/>
        <w:ind w:left="0" w:firstLine="480" w:firstLineChars="200"/>
        <w:textAlignment w:val="auto"/>
        <w:rPr>
          <w:rFonts w:ascii="宋体" w:hAnsi="宋体"/>
          <w:color w:val="auto"/>
          <w:sz w:val="24"/>
          <w:szCs w:val="24"/>
        </w:rPr>
      </w:pPr>
      <w:r>
        <w:rPr>
          <w:rFonts w:hint="eastAsia" w:ascii="宋体" w:hAnsi="宋体"/>
          <w:color w:val="auto"/>
          <w:sz w:val="24"/>
          <w:szCs w:val="24"/>
        </w:rPr>
        <w:t>2.项目地点：</w:t>
      </w:r>
      <w:r>
        <w:rPr>
          <w:rFonts w:hint="eastAsia" w:ascii="宋体" w:hAnsi="宋体" w:cs="宋体"/>
          <w:i w:val="0"/>
          <w:iCs w:val="0"/>
          <w:caps w:val="0"/>
          <w:color w:val="auto"/>
          <w:spacing w:val="0"/>
          <w:kern w:val="0"/>
          <w:sz w:val="24"/>
          <w:szCs w:val="24"/>
          <w:shd w:val="clear" w:color="auto" w:fill="FFFFFF"/>
          <w:lang w:val="en-US" w:eastAsia="zh-CN" w:bidi="ar"/>
        </w:rPr>
        <w:t>海峡光电产业园二期二号厂区</w:t>
      </w:r>
      <w:r>
        <w:rPr>
          <w:rFonts w:hint="eastAsia" w:ascii="宋体" w:hAnsi="宋体" w:eastAsia="宋体" w:cs="宋体"/>
          <w:i w:val="0"/>
          <w:iCs w:val="0"/>
          <w:caps w:val="0"/>
          <w:color w:val="auto"/>
          <w:spacing w:val="0"/>
          <w:kern w:val="0"/>
          <w:sz w:val="24"/>
          <w:szCs w:val="24"/>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right="300" w:firstLine="480" w:firstLineChars="200"/>
        <w:jc w:val="both"/>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olor w:val="auto"/>
          <w:sz w:val="24"/>
          <w:szCs w:val="24"/>
        </w:rPr>
        <w:t>3.</w:t>
      </w:r>
      <w:r>
        <w:rPr>
          <w:rFonts w:hint="eastAsia" w:ascii="宋体" w:hAnsi="宋体" w:eastAsia="宋体" w:cs="宋体"/>
          <w:i w:val="0"/>
          <w:iCs w:val="0"/>
          <w:caps w:val="0"/>
          <w:color w:val="auto"/>
          <w:spacing w:val="0"/>
          <w:kern w:val="0"/>
          <w:sz w:val="24"/>
          <w:szCs w:val="24"/>
          <w:shd w:val="clear" w:color="auto" w:fill="FFFFFF"/>
          <w:lang w:val="en-US" w:eastAsia="zh-CN" w:bidi="ar"/>
        </w:rPr>
        <w:t>承包范围：园区企业员工食堂的膳食及服务（包括车间送餐和企业高管就餐部分），提供食堂承包经营场地面积</w:t>
      </w:r>
      <w:r>
        <w:rPr>
          <w:rFonts w:hint="eastAsia" w:ascii="宋体" w:hAnsi="宋体" w:eastAsia="宋体" w:cs="宋体"/>
          <w:i w:val="0"/>
          <w:iCs w:val="0"/>
          <w:caps w:val="0"/>
          <w:color w:val="FF0000"/>
          <w:spacing w:val="0"/>
          <w:kern w:val="0"/>
          <w:sz w:val="24"/>
          <w:szCs w:val="24"/>
          <w:shd w:val="clear" w:color="auto" w:fill="FFFFFF"/>
          <w:lang w:val="en-US" w:eastAsia="zh-CN" w:bidi="ar"/>
        </w:rPr>
        <w:t>1280.07</w:t>
      </w:r>
      <w:r>
        <w:rPr>
          <w:rFonts w:hint="eastAsia" w:ascii="宋体" w:hAnsi="宋体" w:eastAsia="宋体" w:cs="宋体"/>
          <w:i w:val="0"/>
          <w:iCs w:val="0"/>
          <w:caps w:val="0"/>
          <w:color w:val="auto"/>
          <w:spacing w:val="0"/>
          <w:kern w:val="0"/>
          <w:sz w:val="24"/>
          <w:szCs w:val="24"/>
          <w:shd w:val="clear" w:color="auto" w:fill="FFFFFF"/>
          <w:lang w:val="en-US" w:eastAsia="zh-CN" w:bidi="ar"/>
        </w:rPr>
        <w:t>平方米。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right="300"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4.</w:t>
      </w:r>
      <w:r>
        <w:rPr>
          <w:rFonts w:hint="eastAsia" w:ascii="宋体" w:hAnsi="宋体" w:eastAsia="宋体" w:cs="宋体"/>
          <w:i w:val="0"/>
          <w:iCs w:val="0"/>
          <w:caps w:val="0"/>
          <w:color w:val="auto"/>
          <w:spacing w:val="0"/>
          <w:kern w:val="0"/>
          <w:sz w:val="24"/>
          <w:szCs w:val="24"/>
          <w:shd w:val="clear" w:color="auto" w:fill="FFFFFF"/>
          <w:lang w:val="en-US" w:eastAsia="zh-CN" w:bidi="ar"/>
        </w:rPr>
        <w:t>承包方式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right="300"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4</w:t>
      </w:r>
      <w:r>
        <w:rPr>
          <w:rFonts w:hint="eastAsia" w:ascii="宋体" w:hAnsi="宋体" w:eastAsia="宋体" w:cs="宋体"/>
          <w:i w:val="0"/>
          <w:iCs w:val="0"/>
          <w:caps w:val="0"/>
          <w:color w:val="auto"/>
          <w:spacing w:val="0"/>
          <w:kern w:val="0"/>
          <w:sz w:val="24"/>
          <w:szCs w:val="24"/>
          <w:shd w:val="clear" w:color="auto" w:fill="FFFFFF"/>
          <w:lang w:val="en-US" w:eastAsia="zh-CN" w:bidi="ar"/>
        </w:rPr>
        <w:t>.1发包人无偿提供厨房、餐厅（含仓库、整理间、办公室等）、厨具、消防设施。成交后双方核实资产移交清单。其设备、设施的所有权和处置权归发包人所有。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right="300"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4</w:t>
      </w:r>
      <w:r>
        <w:rPr>
          <w:rFonts w:hint="eastAsia" w:ascii="宋体" w:hAnsi="宋体" w:eastAsia="宋体" w:cs="宋体"/>
          <w:i w:val="0"/>
          <w:iCs w:val="0"/>
          <w:caps w:val="0"/>
          <w:color w:val="auto"/>
          <w:spacing w:val="0"/>
          <w:kern w:val="0"/>
          <w:sz w:val="24"/>
          <w:szCs w:val="24"/>
          <w:shd w:val="clear" w:color="auto" w:fill="FFFFFF"/>
          <w:lang w:val="en-US" w:eastAsia="zh-CN" w:bidi="ar"/>
        </w:rPr>
        <w:t>.2发包人完成设备、设施的购买和安装，并保证能够正常使用。发包人根据每平方米租金成交价按食堂实际使用面积收取承包人每月租金。水电费用由承包人缴交。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right="300"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4</w:t>
      </w:r>
      <w:r>
        <w:rPr>
          <w:rFonts w:hint="eastAsia" w:ascii="宋体" w:hAnsi="宋体" w:eastAsia="宋体" w:cs="宋体"/>
          <w:i w:val="0"/>
          <w:iCs w:val="0"/>
          <w:caps w:val="0"/>
          <w:color w:val="auto"/>
          <w:spacing w:val="0"/>
          <w:kern w:val="0"/>
          <w:sz w:val="24"/>
          <w:szCs w:val="24"/>
          <w:shd w:val="clear" w:color="auto" w:fill="FFFFFF"/>
          <w:lang w:val="en-US" w:eastAsia="zh-CN" w:bidi="ar"/>
        </w:rPr>
        <w:t>.3承包终止时，承包人要按照接收时的移交清单，减除自然损耗和折旧后向发包人办理交接。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right="300"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4</w:t>
      </w:r>
      <w:r>
        <w:rPr>
          <w:rFonts w:hint="eastAsia" w:ascii="宋体" w:hAnsi="宋体" w:eastAsia="宋体" w:cs="宋体"/>
          <w:i w:val="0"/>
          <w:iCs w:val="0"/>
          <w:caps w:val="0"/>
          <w:color w:val="auto"/>
          <w:spacing w:val="0"/>
          <w:kern w:val="0"/>
          <w:sz w:val="24"/>
          <w:szCs w:val="24"/>
          <w:shd w:val="clear" w:color="auto" w:fill="FFFFFF"/>
          <w:lang w:val="en-US" w:eastAsia="zh-CN" w:bidi="ar"/>
        </w:rPr>
        <w:t>.4承包期内设备、设施发生老化、非人为故障等致使无法继续使用的，均由承包人负责维修、更换或添置。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right="300"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4</w:t>
      </w:r>
      <w:r>
        <w:rPr>
          <w:rFonts w:hint="eastAsia" w:ascii="宋体" w:hAnsi="宋体" w:eastAsia="宋体" w:cs="宋体"/>
          <w:i w:val="0"/>
          <w:iCs w:val="0"/>
          <w:caps w:val="0"/>
          <w:color w:val="auto"/>
          <w:spacing w:val="0"/>
          <w:kern w:val="0"/>
          <w:sz w:val="24"/>
          <w:szCs w:val="24"/>
          <w:shd w:val="clear" w:color="auto" w:fill="FFFFFF"/>
          <w:lang w:val="en-US" w:eastAsia="zh-CN" w:bidi="ar"/>
        </w:rPr>
        <w:t>.5承包期内，系承包人人为原因造成的设备、设施损失，一律由承包人承担赔偿。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right="300"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4</w:t>
      </w:r>
      <w:r>
        <w:rPr>
          <w:rFonts w:hint="eastAsia" w:ascii="宋体" w:hAnsi="宋体" w:eastAsia="宋体" w:cs="宋体"/>
          <w:i w:val="0"/>
          <w:iCs w:val="0"/>
          <w:caps w:val="0"/>
          <w:color w:val="auto"/>
          <w:spacing w:val="0"/>
          <w:kern w:val="0"/>
          <w:sz w:val="24"/>
          <w:szCs w:val="24"/>
          <w:shd w:val="clear" w:color="auto" w:fill="FFFFFF"/>
          <w:lang w:val="en-US" w:eastAsia="zh-CN" w:bidi="ar"/>
        </w:rPr>
        <w:t>.6所有原材料、辅料等由承包人负责统一采购和保管。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right="300"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4</w:t>
      </w:r>
      <w:r>
        <w:rPr>
          <w:rFonts w:hint="eastAsia" w:ascii="宋体" w:hAnsi="宋体" w:eastAsia="宋体" w:cs="宋体"/>
          <w:i w:val="0"/>
          <w:iCs w:val="0"/>
          <w:caps w:val="0"/>
          <w:color w:val="auto"/>
          <w:spacing w:val="0"/>
          <w:kern w:val="0"/>
          <w:sz w:val="24"/>
          <w:szCs w:val="24"/>
          <w:shd w:val="clear" w:color="auto" w:fill="FFFFFF"/>
          <w:lang w:val="en-US" w:eastAsia="zh-CN" w:bidi="ar"/>
        </w:rPr>
        <w:t>.7所有食堂的员工由承包人负责招聘、安排、调用。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right="300"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4</w:t>
      </w:r>
      <w:r>
        <w:rPr>
          <w:rFonts w:hint="eastAsia" w:ascii="宋体" w:hAnsi="宋体" w:eastAsia="宋体" w:cs="宋体"/>
          <w:i w:val="0"/>
          <w:iCs w:val="0"/>
          <w:caps w:val="0"/>
          <w:color w:val="auto"/>
          <w:spacing w:val="0"/>
          <w:kern w:val="0"/>
          <w:sz w:val="24"/>
          <w:szCs w:val="24"/>
          <w:shd w:val="clear" w:color="auto" w:fill="FFFFFF"/>
          <w:lang w:val="en-US" w:eastAsia="zh-CN" w:bidi="ar"/>
        </w:rPr>
        <w:t>.8严格按照企业员工的要求，按时开餐或送餐到指定地点。</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right="300"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承包年限：5年。</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leftChars="0" w:right="300" w:firstLine="480" w:firstLineChars="200"/>
        <w:jc w:val="both"/>
        <w:textAlignment w:val="auto"/>
        <w:rPr>
          <w:rFonts w:hint="eastAsia" w:ascii="宋体" w:hAnsi="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场所租金：</w:t>
      </w:r>
      <w:r>
        <w:rPr>
          <w:rFonts w:hint="eastAsia" w:ascii="宋体" w:hAnsi="宋体" w:cs="宋体"/>
          <w:i w:val="0"/>
          <w:iCs w:val="0"/>
          <w:caps w:val="0"/>
          <w:color w:val="FF0000"/>
          <w:spacing w:val="0"/>
          <w:kern w:val="0"/>
          <w:sz w:val="24"/>
          <w:szCs w:val="24"/>
          <w:shd w:val="clear" w:color="auto" w:fill="FFFFFF"/>
          <w:lang w:val="en-US" w:eastAsia="zh-CN" w:bidi="ar"/>
        </w:rPr>
        <w:t>5元/平方米/月，租金按每3个月交纳一次，由承包人转至采购人账户。水电费由承包人自理。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right="300" w:firstLine="480" w:firstLineChars="200"/>
        <w:jc w:val="both"/>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7.</w:t>
      </w:r>
      <w:r>
        <w:rPr>
          <w:rFonts w:hint="eastAsia" w:ascii="宋体" w:hAnsi="宋体" w:eastAsia="宋体" w:cs="宋体"/>
          <w:b/>
          <w:bCs/>
          <w:i w:val="0"/>
          <w:iCs w:val="0"/>
          <w:caps w:val="0"/>
          <w:color w:val="auto"/>
          <w:spacing w:val="0"/>
          <w:kern w:val="0"/>
          <w:sz w:val="24"/>
          <w:szCs w:val="24"/>
          <w:shd w:val="clear" w:color="auto" w:fill="FFFFFF"/>
          <w:lang w:val="en-US" w:eastAsia="zh-CN" w:bidi="ar"/>
        </w:rPr>
        <w:t>成交原则</w:t>
      </w:r>
      <w:r>
        <w:rPr>
          <w:rFonts w:hint="eastAsia" w:ascii="宋体" w:hAnsi="宋体" w:eastAsia="宋体" w:cs="宋体"/>
          <w:i w:val="0"/>
          <w:iCs w:val="0"/>
          <w:caps w:val="0"/>
          <w:color w:val="auto"/>
          <w:spacing w:val="0"/>
          <w:kern w:val="0"/>
          <w:sz w:val="24"/>
          <w:szCs w:val="24"/>
          <w:shd w:val="clear" w:color="auto" w:fill="FFFFFF"/>
          <w:lang w:val="en-US" w:eastAsia="zh-CN" w:bidi="ar"/>
        </w:rPr>
        <w:t>：成交原则：本项目服务选取一名中选供应商，本次竞价系统设置单价为</w:t>
      </w:r>
      <w:r>
        <w:rPr>
          <w:rFonts w:hint="eastAsia" w:ascii="宋体" w:hAnsi="宋体" w:cs="宋体"/>
          <w:i w:val="0"/>
          <w:iCs w:val="0"/>
          <w:caps w:val="0"/>
          <w:color w:val="auto"/>
          <w:spacing w:val="0"/>
          <w:kern w:val="0"/>
          <w:sz w:val="24"/>
          <w:szCs w:val="24"/>
          <w:shd w:val="clear" w:color="auto" w:fill="FFFFFF"/>
          <w:lang w:val="en-US" w:eastAsia="zh-CN" w:bidi="ar"/>
        </w:rPr>
        <w:t>5</w:t>
      </w:r>
      <w:r>
        <w:rPr>
          <w:rFonts w:hint="eastAsia" w:ascii="宋体" w:hAnsi="宋体" w:eastAsia="宋体" w:cs="宋体"/>
          <w:i w:val="0"/>
          <w:iCs w:val="0"/>
          <w:caps w:val="0"/>
          <w:color w:val="auto"/>
          <w:spacing w:val="0"/>
          <w:kern w:val="0"/>
          <w:sz w:val="24"/>
          <w:szCs w:val="24"/>
          <w:shd w:val="clear" w:color="auto" w:fill="FFFFFF"/>
          <w:lang w:val="en-US" w:eastAsia="zh-CN" w:bidi="ar"/>
        </w:rPr>
        <w:t>元（即场所租金：5元/平方米/月），各供应商竞价环节时，系统报价统一填写</w:t>
      </w:r>
      <w:r>
        <w:rPr>
          <w:rFonts w:hint="eastAsia" w:ascii="宋体" w:hAnsi="宋体" w:cs="宋体"/>
          <w:i w:val="0"/>
          <w:iCs w:val="0"/>
          <w:caps w:val="0"/>
          <w:color w:val="auto"/>
          <w:spacing w:val="0"/>
          <w:kern w:val="0"/>
          <w:sz w:val="24"/>
          <w:szCs w:val="24"/>
          <w:shd w:val="clear" w:color="auto" w:fill="FFFFFF"/>
          <w:lang w:val="en-US" w:eastAsia="zh-CN" w:bidi="ar"/>
        </w:rPr>
        <w:t>5</w:t>
      </w:r>
      <w:r>
        <w:rPr>
          <w:rFonts w:hint="eastAsia" w:ascii="宋体" w:hAnsi="宋体" w:eastAsia="宋体" w:cs="宋体"/>
          <w:i w:val="0"/>
          <w:iCs w:val="0"/>
          <w:caps w:val="0"/>
          <w:color w:val="auto"/>
          <w:spacing w:val="0"/>
          <w:kern w:val="0"/>
          <w:sz w:val="24"/>
          <w:szCs w:val="24"/>
          <w:shd w:val="clear" w:color="auto" w:fill="FFFFFF"/>
          <w:lang w:val="en-US" w:eastAsia="zh-CN" w:bidi="ar"/>
        </w:rPr>
        <w:t>，供应商未按规定报价的，竞价无效。各供应商代表以竞价出价时间早的优先进行排序，对应的顺序号即为供应商的代表号。采购单位公开随机抽取其中一个号码，抽取的号码对应的供应商即为本项目的成交供应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right="300" w:firstLine="482" w:firstLineChars="200"/>
        <w:jc w:val="left"/>
        <w:textAlignment w:val="auto"/>
        <w:rPr>
          <w:rFonts w:hint="default" w:ascii="Segoe UI" w:hAnsi="Segoe UI" w:eastAsia="Segoe UI" w:cs="Segoe UI"/>
          <w:i w:val="0"/>
          <w:iCs w:val="0"/>
          <w:caps w:val="0"/>
          <w:color w:val="auto"/>
          <w:spacing w:val="0"/>
          <w:sz w:val="24"/>
          <w:szCs w:val="24"/>
        </w:rPr>
      </w:pPr>
      <w:bookmarkStart w:id="0" w:name="_Hlk27669522"/>
      <w:bookmarkStart w:id="1" w:name="_Hlk27669647"/>
      <w:r>
        <w:rPr>
          <w:rFonts w:hint="eastAsia" w:ascii="宋体" w:hAnsi="宋体" w:eastAsia="宋体" w:cs="宋体"/>
          <w:b/>
          <w:bCs/>
          <w:i w:val="0"/>
          <w:iCs w:val="0"/>
          <w:caps w:val="0"/>
          <w:color w:val="auto"/>
          <w:spacing w:val="0"/>
          <w:kern w:val="0"/>
          <w:sz w:val="24"/>
          <w:szCs w:val="24"/>
          <w:shd w:val="clear" w:color="auto" w:fill="FFFFFF"/>
          <w:lang w:val="en-US" w:eastAsia="zh-CN" w:bidi="ar"/>
        </w:rPr>
        <w:t>（</w:t>
      </w:r>
      <w:r>
        <w:rPr>
          <w:rFonts w:hint="eastAsia" w:ascii="宋体" w:hAnsi="宋体" w:cs="宋体"/>
          <w:b/>
          <w:bCs/>
          <w:i w:val="0"/>
          <w:iCs w:val="0"/>
          <w:caps w:val="0"/>
          <w:color w:val="auto"/>
          <w:spacing w:val="0"/>
          <w:kern w:val="0"/>
          <w:sz w:val="24"/>
          <w:szCs w:val="24"/>
          <w:shd w:val="clear" w:color="auto" w:fill="FFFFFF"/>
          <w:lang w:val="en-US" w:eastAsia="zh-CN" w:bidi="ar"/>
        </w:rPr>
        <w:t>二）</w:t>
      </w:r>
      <w:r>
        <w:rPr>
          <w:rFonts w:hint="eastAsia" w:ascii="宋体" w:hAnsi="宋体" w:eastAsia="宋体" w:cs="宋体"/>
          <w:b/>
          <w:bCs/>
          <w:i w:val="0"/>
          <w:iCs w:val="0"/>
          <w:caps w:val="0"/>
          <w:color w:val="auto"/>
          <w:spacing w:val="0"/>
          <w:kern w:val="0"/>
          <w:sz w:val="24"/>
          <w:szCs w:val="24"/>
          <w:shd w:val="clear" w:color="auto" w:fill="FFFFFF"/>
          <w:lang w:val="en-US" w:eastAsia="zh-CN" w:bidi="ar"/>
        </w:rPr>
        <w:t>基本资格条件</w:t>
      </w:r>
    </w:p>
    <w:p>
      <w:pPr>
        <w:widowControl/>
        <w:shd w:val="clear" w:color="auto" w:fill="FFFFFF"/>
        <w:wordWrap w:val="0"/>
        <w:spacing w:line="360" w:lineRule="auto"/>
        <w:ind w:right="300" w:firstLine="480" w:firstLineChars="200"/>
        <w:jc w:val="left"/>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w:t>
      </w:r>
      <w:r>
        <w:rPr>
          <w:rFonts w:hint="eastAsia" w:asciiTheme="minorEastAsia" w:hAnsiTheme="minorEastAsia" w:eastAsiaTheme="minorEastAsia" w:cstheme="minorEastAsia"/>
          <w:color w:val="auto"/>
          <w:kern w:val="0"/>
          <w:sz w:val="24"/>
          <w:szCs w:val="24"/>
          <w:highlight w:val="none"/>
        </w:rPr>
        <w:t>参加本项目供应商须为有能力提供本项目所述服务的境内供应商（失信被执行人除外），经营范围包含餐饮或食堂经营等相关类别</w:t>
      </w:r>
      <w:r>
        <w:rPr>
          <w:rFonts w:hint="eastAsia" w:asciiTheme="minorEastAsia" w:hAnsiTheme="minorEastAsia" w:eastAsiaTheme="minorEastAsia" w:cstheme="minorEastAsia"/>
          <w:color w:val="auto"/>
          <w:kern w:val="0"/>
          <w:sz w:val="24"/>
          <w:szCs w:val="24"/>
          <w:highlight w:val="none"/>
          <w:lang w:eastAsia="zh-CN"/>
        </w:rPr>
        <w:t>，</w:t>
      </w:r>
      <w:r>
        <w:rPr>
          <w:rFonts w:hint="eastAsia" w:ascii="宋体" w:hAnsi="宋体" w:eastAsia="宋体" w:cs="宋体"/>
          <w:i w:val="0"/>
          <w:iCs w:val="0"/>
          <w:caps w:val="0"/>
          <w:color w:val="auto"/>
          <w:spacing w:val="0"/>
          <w:kern w:val="0"/>
          <w:sz w:val="24"/>
          <w:szCs w:val="24"/>
          <w:shd w:val="clear" w:color="auto" w:fill="FFFFFF"/>
          <w:lang w:val="en-US" w:eastAsia="zh-CN" w:bidi="ar"/>
        </w:rPr>
        <w:t>提供合格有效的营业执照副本扫描件（含相关变更页扫描件）；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460" w:lineRule="exact"/>
        <w:ind w:left="0" w:right="300" w:firstLine="480" w:firstLineChars="200"/>
        <w:jc w:val="both"/>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w:t>
      </w:r>
      <w:r>
        <w:rPr>
          <w:rFonts w:hint="eastAsia" w:asciiTheme="minorEastAsia" w:hAnsiTheme="minorEastAsia" w:eastAsiaTheme="minorEastAsia" w:cstheme="minorEastAsia"/>
          <w:color w:val="auto"/>
          <w:kern w:val="0"/>
          <w:sz w:val="24"/>
          <w:szCs w:val="24"/>
          <w:highlight w:val="none"/>
        </w:rPr>
        <w:t>竞选人有2名具备有效的厨师证的厨师、3名具备有效的健康证的服务人员，须提供有效证书复印件及身份证复印件（原件备查）</w:t>
      </w:r>
      <w:r>
        <w:rPr>
          <w:rFonts w:hint="eastAsia" w:ascii="宋体" w:hAnsi="宋体" w:cs="宋体"/>
          <w:i w:val="0"/>
          <w:iCs w:val="0"/>
          <w:caps w:val="0"/>
          <w:color w:val="auto"/>
          <w:spacing w:val="0"/>
          <w:kern w:val="0"/>
          <w:sz w:val="24"/>
          <w:szCs w:val="24"/>
          <w:shd w:val="clear" w:color="auto" w:fill="FFFFFF"/>
          <w:lang w:val="en-US" w:eastAsia="zh-CN" w:bidi="ar"/>
        </w:rPr>
        <w:t>；</w:t>
      </w:r>
    </w:p>
    <w:p>
      <w:pPr>
        <w:keepNext w:val="0"/>
        <w:keepLines w:val="0"/>
        <w:pageBreakBefore w:val="0"/>
        <w:widowControl/>
        <w:shd w:val="clear" w:color="auto" w:fill="FFFFFF"/>
        <w:kinsoku/>
        <w:wordWrap w:val="0"/>
        <w:overflowPunct/>
        <w:topLinePunct w:val="0"/>
        <w:autoSpaceDE/>
        <w:autoSpaceDN/>
        <w:bidi w:val="0"/>
        <w:adjustRightInd/>
        <w:snapToGrid/>
        <w:spacing w:line="460" w:lineRule="exact"/>
        <w:ind w:left="0" w:right="300" w:firstLine="480" w:firstLineChars="200"/>
        <w:jc w:val="left"/>
        <w:textAlignment w:val="auto"/>
        <w:rPr>
          <w:rFonts w:hint="eastAsia" w:ascii="宋体" w:hAnsi="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w:t>
      </w:r>
      <w:r>
        <w:rPr>
          <w:rFonts w:hint="eastAsia" w:ascii="宋体" w:hAnsi="宋体" w:cs="宋体"/>
          <w:i w:val="0"/>
          <w:iCs w:val="0"/>
          <w:caps w:val="0"/>
          <w:color w:val="auto"/>
          <w:spacing w:val="0"/>
          <w:kern w:val="0"/>
          <w:sz w:val="24"/>
          <w:szCs w:val="24"/>
          <w:shd w:val="clear" w:color="auto" w:fill="FFFFFF"/>
          <w:lang w:val="en-US" w:eastAsia="zh-CN" w:bidi="ar"/>
        </w:rPr>
        <w:t>3</w:t>
      </w:r>
      <w:r>
        <w:rPr>
          <w:rFonts w:hint="eastAsia" w:ascii="宋体" w:hAnsi="宋体" w:eastAsia="宋体" w:cs="宋体"/>
          <w:i w:val="0"/>
          <w:iCs w:val="0"/>
          <w:caps w:val="0"/>
          <w:color w:val="auto"/>
          <w:spacing w:val="0"/>
          <w:kern w:val="0"/>
          <w:sz w:val="24"/>
          <w:szCs w:val="24"/>
          <w:shd w:val="clear" w:color="auto" w:fill="FFFFFF"/>
          <w:lang w:val="en-US" w:eastAsia="zh-CN" w:bidi="ar"/>
        </w:rPr>
        <w:t>)竞选人自2019年1月1日以来（日期以合同为准）承接过食堂服务相关项目业绩，须提供合同文本复印件（原件备查）</w:t>
      </w:r>
      <w:r>
        <w:rPr>
          <w:rFonts w:hint="eastAsia" w:ascii="宋体" w:hAnsi="宋体" w:cs="宋体"/>
          <w:i w:val="0"/>
          <w:iCs w:val="0"/>
          <w:caps w:val="0"/>
          <w:color w:val="auto"/>
          <w:spacing w:val="0"/>
          <w:kern w:val="0"/>
          <w:sz w:val="24"/>
          <w:szCs w:val="24"/>
          <w:shd w:val="clear" w:color="auto" w:fill="FFFFFF"/>
          <w:lang w:val="en-US" w:eastAsia="zh-CN" w:bidi="ar"/>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w:t>
      </w:r>
      <w:r>
        <w:rPr>
          <w:rFonts w:hint="eastAsia" w:cs="宋体"/>
          <w:i w:val="0"/>
          <w:iCs w:val="0"/>
          <w:caps w:val="0"/>
          <w:color w:val="auto"/>
          <w:spacing w:val="0"/>
          <w:kern w:val="0"/>
          <w:sz w:val="24"/>
          <w:szCs w:val="24"/>
          <w:shd w:val="clear" w:color="auto" w:fill="FFFFFF"/>
          <w:lang w:val="en-US" w:eastAsia="zh-CN" w:bidi="ar"/>
        </w:rPr>
        <w:t>4</w:t>
      </w:r>
      <w:r>
        <w:rPr>
          <w:rFonts w:hint="eastAsia" w:ascii="宋体" w:hAnsi="宋体" w:eastAsia="宋体" w:cs="宋体"/>
          <w:i w:val="0"/>
          <w:iCs w:val="0"/>
          <w:caps w:val="0"/>
          <w:color w:val="auto"/>
          <w:spacing w:val="0"/>
          <w:kern w:val="0"/>
          <w:sz w:val="24"/>
          <w:szCs w:val="24"/>
          <w:shd w:val="clear" w:color="auto" w:fill="FFFFFF"/>
          <w:lang w:val="en-US" w:eastAsia="zh-CN" w:bidi="ar"/>
        </w:rPr>
        <w:t>)</w:t>
      </w:r>
      <w:r>
        <w:rPr>
          <w:rFonts w:hint="eastAsia" w:ascii="宋体" w:hAnsi="宋体" w:eastAsia="宋体" w:cs="宋体"/>
          <w:color w:val="auto"/>
          <w:kern w:val="0"/>
          <w:sz w:val="24"/>
          <w:szCs w:val="24"/>
          <w:lang w:val="en-US" w:eastAsia="zh-CN" w:bidi="ar"/>
        </w:rPr>
        <w:t>本项目不允许分包、转包，不接受联合体参与竞价；</w:t>
      </w:r>
    </w:p>
    <w:p>
      <w:pPr>
        <w:keepNext w:val="0"/>
        <w:keepLines w:val="0"/>
        <w:pageBreakBefore w:val="0"/>
        <w:widowControl/>
        <w:shd w:val="clear" w:color="auto" w:fill="FFFFFF"/>
        <w:kinsoku/>
        <w:wordWrap w:val="0"/>
        <w:overflowPunct/>
        <w:topLinePunct w:val="0"/>
        <w:autoSpaceDE/>
        <w:autoSpaceDN/>
        <w:bidi w:val="0"/>
        <w:adjustRightInd/>
        <w:snapToGrid/>
        <w:spacing w:line="460" w:lineRule="exact"/>
        <w:ind w:left="0" w:right="300" w:firstLine="480" w:firstLineChars="200"/>
        <w:jc w:val="left"/>
        <w:textAlignment w:val="auto"/>
        <w:rPr>
          <w:rFonts w:hint="eastAsia"/>
          <w:color w:val="auto"/>
          <w:sz w:val="24"/>
          <w:szCs w:val="24"/>
          <w:lang w:val="en-US" w:eastAsia="zh-CN"/>
        </w:rPr>
      </w:pPr>
      <w:r>
        <w:rPr>
          <w:rFonts w:hint="eastAsia" w:ascii="宋体" w:hAnsi="宋体" w:eastAsia="宋体" w:cs="宋体"/>
          <w:i w:val="0"/>
          <w:iCs w:val="0"/>
          <w:caps w:val="0"/>
          <w:color w:val="auto"/>
          <w:spacing w:val="0"/>
          <w:kern w:val="0"/>
          <w:sz w:val="24"/>
          <w:szCs w:val="24"/>
          <w:shd w:val="clear" w:color="auto" w:fill="FFFFFF"/>
          <w:lang w:val="en-US" w:eastAsia="zh-CN" w:bidi="ar"/>
        </w:rPr>
        <w:t>(</w:t>
      </w:r>
      <w:r>
        <w:rPr>
          <w:rFonts w:hint="eastAsia" w:ascii="宋体" w:hAnsi="宋体" w:cs="宋体"/>
          <w:i w:val="0"/>
          <w:iCs w:val="0"/>
          <w:caps w:val="0"/>
          <w:color w:val="auto"/>
          <w:spacing w:val="0"/>
          <w:kern w:val="0"/>
          <w:sz w:val="24"/>
          <w:szCs w:val="24"/>
          <w:shd w:val="clear" w:color="auto" w:fill="FFFFFF"/>
          <w:lang w:val="en-US" w:eastAsia="zh-CN" w:bidi="ar"/>
        </w:rPr>
        <w:t>5</w:t>
      </w:r>
      <w:r>
        <w:rPr>
          <w:rFonts w:hint="eastAsia" w:ascii="宋体" w:hAnsi="宋体" w:eastAsia="宋体" w:cs="宋体"/>
          <w:i w:val="0"/>
          <w:iCs w:val="0"/>
          <w:caps w:val="0"/>
          <w:color w:val="auto"/>
          <w:spacing w:val="0"/>
          <w:kern w:val="0"/>
          <w:sz w:val="24"/>
          <w:szCs w:val="24"/>
          <w:shd w:val="clear" w:color="auto" w:fill="FFFFFF"/>
          <w:lang w:val="en-US" w:eastAsia="zh-CN" w:bidi="ar"/>
        </w:rPr>
        <w:t>)</w:t>
      </w:r>
      <w:r>
        <w:rPr>
          <w:rFonts w:hint="eastAsia" w:ascii="宋体" w:hAnsi="宋体" w:eastAsia="宋体" w:cs="宋体"/>
          <w:color w:val="auto"/>
          <w:kern w:val="0"/>
          <w:sz w:val="24"/>
          <w:szCs w:val="24"/>
        </w:rPr>
        <w:t>如竞选人提供虚假材料的，则取消其竞选资格或中选资格；</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0" w:firstLineChars="200"/>
        <w:textAlignment w:val="auto"/>
        <w:rPr>
          <w:rFonts w:hint="eastAsia" w:cs="宋体"/>
          <w:color w:val="auto"/>
          <w:sz w:val="24"/>
          <w:szCs w:val="24"/>
          <w:lang w:eastAsia="zh-CN"/>
        </w:rPr>
      </w:pPr>
      <w:r>
        <w:rPr>
          <w:rFonts w:hint="eastAsia" w:ascii="宋体" w:hAnsi="宋体" w:eastAsia="宋体" w:cs="宋体"/>
          <w:i w:val="0"/>
          <w:iCs w:val="0"/>
          <w:caps w:val="0"/>
          <w:color w:val="auto"/>
          <w:spacing w:val="0"/>
          <w:kern w:val="0"/>
          <w:sz w:val="24"/>
          <w:szCs w:val="24"/>
          <w:shd w:val="clear" w:color="auto" w:fill="FFFFFF"/>
          <w:lang w:val="en-US" w:eastAsia="zh-CN" w:bidi="ar"/>
        </w:rPr>
        <w:t>(</w:t>
      </w:r>
      <w:r>
        <w:rPr>
          <w:rFonts w:hint="eastAsia" w:cs="宋体"/>
          <w:i w:val="0"/>
          <w:iCs w:val="0"/>
          <w:caps w:val="0"/>
          <w:color w:val="auto"/>
          <w:spacing w:val="0"/>
          <w:kern w:val="0"/>
          <w:sz w:val="24"/>
          <w:szCs w:val="24"/>
          <w:shd w:val="clear" w:color="auto" w:fill="FFFFFF"/>
          <w:lang w:val="en-US" w:eastAsia="zh-CN" w:bidi="ar"/>
        </w:rPr>
        <w:t>6</w:t>
      </w:r>
      <w:r>
        <w:rPr>
          <w:rFonts w:hint="eastAsia" w:ascii="宋体" w:hAnsi="宋体" w:eastAsia="宋体" w:cs="宋体"/>
          <w:i w:val="0"/>
          <w:iCs w:val="0"/>
          <w:caps w:val="0"/>
          <w:color w:val="auto"/>
          <w:spacing w:val="0"/>
          <w:kern w:val="0"/>
          <w:sz w:val="24"/>
          <w:szCs w:val="24"/>
          <w:shd w:val="clear" w:color="auto" w:fill="FFFFFF"/>
          <w:lang w:val="en-US" w:eastAsia="zh-CN" w:bidi="ar"/>
        </w:rPr>
        <w:t>)</w:t>
      </w:r>
      <w:r>
        <w:rPr>
          <w:rFonts w:hint="eastAsia" w:ascii="宋体" w:hAnsi="宋体" w:eastAsia="宋体" w:cs="宋体"/>
          <w:color w:val="auto"/>
          <w:sz w:val="24"/>
          <w:szCs w:val="24"/>
        </w:rPr>
        <w:t>已认真阅读并同意“龙岩公物采购网-办事指南”、“本公告附件-网络竞价须知</w:t>
      </w:r>
      <w:r>
        <w:rPr>
          <w:rFonts w:hint="eastAsia" w:cs="宋体"/>
          <w:color w:val="auto"/>
          <w:sz w:val="24"/>
          <w:szCs w:val="24"/>
          <w:lang w:eastAsia="zh-CN"/>
        </w:rPr>
        <w:t>。</w:t>
      </w:r>
    </w:p>
    <w:p>
      <w:pPr>
        <w:pStyle w:val="11"/>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460" w:lineRule="exact"/>
        <w:ind w:left="0" w:right="300" w:firstLine="482" w:firstLineChars="200"/>
        <w:jc w:val="left"/>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w:t>
      </w:r>
      <w:r>
        <w:rPr>
          <w:rFonts w:hint="eastAsia" w:ascii="宋体" w:hAnsi="宋体" w:cs="宋体"/>
          <w:b/>
          <w:bCs/>
          <w:color w:val="auto"/>
          <w:kern w:val="0"/>
          <w:sz w:val="24"/>
          <w:szCs w:val="24"/>
          <w:lang w:val="en-US" w:eastAsia="zh-CN" w:bidi="ar"/>
        </w:rPr>
        <w:t>三</w:t>
      </w:r>
      <w:r>
        <w:rPr>
          <w:rFonts w:hint="eastAsia" w:ascii="宋体" w:hAnsi="宋体" w:eastAsia="宋体" w:cs="宋体"/>
          <w:b/>
          <w:bCs/>
          <w:color w:val="auto"/>
          <w:kern w:val="0"/>
          <w:sz w:val="24"/>
          <w:szCs w:val="24"/>
          <w:lang w:val="en-US" w:eastAsia="zh-CN" w:bidi="ar"/>
        </w:rPr>
        <w:t>）报价要求</w:t>
      </w:r>
    </w:p>
    <w:p>
      <w:pPr>
        <w:widowControl/>
        <w:shd w:val="clear" w:color="auto" w:fill="FFFFFF"/>
        <w:wordWrap w:val="0"/>
        <w:spacing w:line="360" w:lineRule="auto"/>
        <w:ind w:right="300" w:firstLine="480"/>
        <w:jc w:val="left"/>
        <w:rPr>
          <w:rFonts w:hint="eastAsia" w:asciiTheme="minorEastAsia" w:hAnsiTheme="minorEastAsia" w:eastAsiaTheme="minorEastAsia" w:cstheme="minorEastAsia"/>
          <w:color w:val="FF0000"/>
          <w:kern w:val="0"/>
          <w:sz w:val="24"/>
          <w:szCs w:val="24"/>
          <w:highlight w:val="none"/>
        </w:rPr>
      </w:pPr>
      <w:r>
        <w:rPr>
          <w:rFonts w:hint="eastAsia" w:ascii="宋体" w:hAnsi="宋体" w:cs="宋体"/>
          <w:color w:val="FF0000"/>
          <w:sz w:val="24"/>
          <w:szCs w:val="24"/>
          <w:lang w:val="en-US" w:eastAsia="zh-CN"/>
        </w:rPr>
        <w:t>供应商</w:t>
      </w:r>
      <w:r>
        <w:rPr>
          <w:rFonts w:hint="eastAsia" w:ascii="宋体" w:hAnsi="宋体" w:eastAsia="宋体" w:cs="宋体"/>
          <w:color w:val="FF0000"/>
          <w:sz w:val="24"/>
          <w:szCs w:val="24"/>
        </w:rPr>
        <w:t>所报的投标价格包含但不限于</w:t>
      </w:r>
      <w:r>
        <w:rPr>
          <w:rFonts w:hint="eastAsia" w:asciiTheme="minorEastAsia" w:hAnsiTheme="minorEastAsia" w:eastAsiaTheme="minorEastAsia" w:cstheme="minorEastAsia"/>
          <w:color w:val="FF0000"/>
          <w:kern w:val="0"/>
          <w:sz w:val="24"/>
          <w:szCs w:val="24"/>
          <w:highlight w:val="none"/>
        </w:rPr>
        <w:t>招标代理服务费、</w:t>
      </w:r>
      <w:r>
        <w:rPr>
          <w:rFonts w:hint="eastAsia" w:asciiTheme="minorEastAsia" w:hAnsiTheme="minorEastAsia" w:eastAsiaTheme="minorEastAsia" w:cstheme="minorEastAsia"/>
          <w:color w:val="FF0000"/>
          <w:kern w:val="0"/>
          <w:sz w:val="24"/>
          <w:szCs w:val="24"/>
          <w:highlight w:val="none"/>
          <w:lang w:val="en-US" w:eastAsia="zh-CN"/>
        </w:rPr>
        <w:t>管理费</w:t>
      </w:r>
      <w:r>
        <w:rPr>
          <w:rFonts w:hint="eastAsia" w:asciiTheme="minorEastAsia" w:hAnsiTheme="minorEastAsia" w:eastAsiaTheme="minorEastAsia" w:cstheme="minorEastAsia"/>
          <w:color w:val="FF0000"/>
          <w:kern w:val="0"/>
          <w:sz w:val="24"/>
          <w:szCs w:val="24"/>
          <w:highlight w:val="none"/>
        </w:rPr>
        <w:t>、税</w:t>
      </w:r>
      <w:r>
        <w:rPr>
          <w:rFonts w:hint="eastAsia" w:asciiTheme="minorEastAsia" w:hAnsiTheme="minorEastAsia" w:eastAsiaTheme="minorEastAsia" w:cstheme="minorEastAsia"/>
          <w:color w:val="FF0000"/>
          <w:kern w:val="0"/>
          <w:sz w:val="24"/>
          <w:szCs w:val="24"/>
          <w:highlight w:val="none"/>
          <w:lang w:val="en-US" w:eastAsia="zh-CN"/>
        </w:rPr>
        <w:t>费</w:t>
      </w:r>
      <w:r>
        <w:rPr>
          <w:rFonts w:hint="eastAsia" w:asciiTheme="minorEastAsia" w:hAnsiTheme="minorEastAsia" w:eastAsiaTheme="minorEastAsia" w:cstheme="minorEastAsia"/>
          <w:color w:val="FF0000"/>
          <w:kern w:val="0"/>
          <w:sz w:val="24"/>
          <w:szCs w:val="24"/>
          <w:highlight w:val="none"/>
        </w:rPr>
        <w:t>等一切费用不可预见费。</w:t>
      </w:r>
    </w:p>
    <w:p>
      <w:pPr>
        <w:pStyle w:val="11"/>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60" w:lineRule="exact"/>
        <w:ind w:left="0" w:right="0" w:firstLine="482" w:firstLineChars="200"/>
        <w:jc w:val="left"/>
        <w:textAlignment w:val="auto"/>
        <w:rPr>
          <w:rFonts w:hint="default" w:eastAsia="宋体"/>
          <w:color w:val="auto"/>
          <w:sz w:val="24"/>
          <w:szCs w:val="24"/>
          <w:lang w:val="en-US" w:eastAsia="zh-CN"/>
        </w:rPr>
      </w:pPr>
      <w:r>
        <w:rPr>
          <w:rStyle w:val="16"/>
          <w:rFonts w:hint="eastAsia" w:ascii="宋体" w:hAnsi="宋体" w:eastAsia="宋体" w:cs="宋体"/>
          <w:b/>
          <w:i w:val="0"/>
          <w:color w:val="auto"/>
          <w:sz w:val="24"/>
          <w:szCs w:val="24"/>
          <w:shd w:val="clear" w:color="auto" w:fill="FFFFFF"/>
        </w:rPr>
        <w:t>（</w:t>
      </w:r>
      <w:r>
        <w:rPr>
          <w:rStyle w:val="16"/>
          <w:rFonts w:hint="eastAsia" w:ascii="宋体" w:hAnsi="宋体" w:cs="宋体"/>
          <w:b/>
          <w:i w:val="0"/>
          <w:color w:val="auto"/>
          <w:sz w:val="24"/>
          <w:szCs w:val="24"/>
          <w:shd w:val="clear" w:color="auto" w:fill="FFFFFF"/>
          <w:lang w:val="en-US" w:eastAsia="zh-CN"/>
        </w:rPr>
        <w:t>四</w:t>
      </w:r>
      <w:r>
        <w:rPr>
          <w:rStyle w:val="16"/>
          <w:rFonts w:hint="eastAsia" w:ascii="宋体" w:hAnsi="宋体" w:eastAsia="宋体" w:cs="宋体"/>
          <w:b/>
          <w:i w:val="0"/>
          <w:color w:val="auto"/>
          <w:sz w:val="24"/>
          <w:szCs w:val="24"/>
          <w:shd w:val="clear" w:color="auto" w:fill="FFFFFF"/>
        </w:rPr>
        <w:t>）合同</w:t>
      </w:r>
    </w:p>
    <w:p>
      <w:pPr>
        <w:keepNext w:val="0"/>
        <w:keepLines w:val="0"/>
        <w:pageBreakBefore w:val="0"/>
        <w:kinsoku/>
        <w:overflowPunct/>
        <w:topLinePunct w:val="0"/>
        <w:autoSpaceDE/>
        <w:autoSpaceDN/>
        <w:bidi w:val="0"/>
        <w:adjustRightInd/>
        <w:snapToGrid/>
        <w:spacing w:line="460" w:lineRule="exact"/>
        <w:ind w:left="0" w:firstLine="480" w:firstLineChars="200"/>
        <w:textAlignment w:val="auto"/>
        <w:rPr>
          <w:rFonts w:hint="eastAsia" w:ascii="宋体" w:hAnsi="宋体" w:eastAsia="宋体"/>
          <w:color w:val="auto"/>
          <w:sz w:val="24"/>
          <w:szCs w:val="24"/>
          <w:highlight w:val="none"/>
        </w:rPr>
      </w:pPr>
      <w:r>
        <w:rPr>
          <w:rFonts w:hint="eastAsia" w:ascii="宋体" w:hAnsi="宋体" w:cs="宋体"/>
          <w:color w:val="FF0000"/>
          <w:sz w:val="24"/>
          <w:szCs w:val="24"/>
          <w:lang w:val="en-US" w:eastAsia="zh-CN"/>
        </w:rPr>
        <w:t>成交供应商</w:t>
      </w:r>
      <w:r>
        <w:rPr>
          <w:rFonts w:hint="eastAsia" w:ascii="宋体" w:hAnsi="宋体" w:eastAsia="宋体" w:cs="宋体"/>
          <w:color w:val="FF0000"/>
          <w:sz w:val="24"/>
          <w:szCs w:val="24"/>
        </w:rPr>
        <w:t>应在</w:t>
      </w:r>
      <w:r>
        <w:rPr>
          <w:rFonts w:hint="eastAsia" w:ascii="宋体" w:hAnsi="宋体" w:cs="宋体"/>
          <w:color w:val="FF0000"/>
          <w:sz w:val="24"/>
          <w:szCs w:val="24"/>
          <w:lang w:val="en-US" w:eastAsia="zh-CN"/>
        </w:rPr>
        <w:t>成交</w:t>
      </w:r>
      <w:r>
        <w:rPr>
          <w:rFonts w:hint="eastAsia" w:ascii="宋体" w:hAnsi="宋体" w:eastAsia="宋体" w:cs="宋体"/>
          <w:color w:val="FF0000"/>
          <w:sz w:val="24"/>
          <w:szCs w:val="24"/>
        </w:rPr>
        <w:t>公示截止时间5个工作日内</w:t>
      </w:r>
      <w:r>
        <w:rPr>
          <w:rFonts w:hint="eastAsia" w:ascii="宋体" w:hAnsi="宋体" w:cs="宋体"/>
          <w:b w:val="0"/>
          <w:bCs w:val="0"/>
          <w:color w:val="FF0000"/>
          <w:sz w:val="24"/>
          <w:szCs w:val="24"/>
          <w:lang w:val="en-US" w:eastAsia="zh-CN"/>
        </w:rPr>
        <w:t>缴纳壹万元履约保证金，</w:t>
      </w:r>
      <w:r>
        <w:rPr>
          <w:rFonts w:hint="eastAsia" w:ascii="宋体" w:hAnsi="宋体" w:cs="宋体"/>
          <w:color w:val="FF0000"/>
          <w:sz w:val="24"/>
          <w:szCs w:val="24"/>
          <w:lang w:val="en-US" w:eastAsia="zh-CN"/>
        </w:rPr>
        <w:t>并</w:t>
      </w:r>
      <w:r>
        <w:rPr>
          <w:rFonts w:hint="eastAsia" w:ascii="宋体" w:hAnsi="宋体" w:eastAsia="宋体" w:cs="宋体"/>
          <w:color w:val="FF0000"/>
          <w:sz w:val="24"/>
          <w:szCs w:val="24"/>
        </w:rPr>
        <w:t>与</w:t>
      </w:r>
      <w:r>
        <w:rPr>
          <w:rFonts w:hint="eastAsia" w:ascii="宋体" w:hAnsi="宋体" w:cs="宋体"/>
          <w:color w:val="FF0000"/>
          <w:sz w:val="24"/>
          <w:szCs w:val="24"/>
          <w:lang w:val="en-US" w:eastAsia="zh-CN"/>
        </w:rPr>
        <w:t>采购</w:t>
      </w:r>
      <w:r>
        <w:rPr>
          <w:rFonts w:hint="eastAsia" w:ascii="宋体" w:hAnsi="宋体" w:eastAsia="宋体" w:cs="宋体"/>
          <w:color w:val="FF0000"/>
          <w:sz w:val="24"/>
          <w:szCs w:val="24"/>
        </w:rPr>
        <w:t>人自行</w:t>
      </w:r>
      <w:r>
        <w:rPr>
          <w:rFonts w:hint="eastAsia" w:cs="宋体"/>
          <w:color w:val="FF0000"/>
          <w:sz w:val="24"/>
          <w:szCs w:val="24"/>
          <w:lang w:val="en-US" w:eastAsia="zh-CN"/>
        </w:rPr>
        <w:t>商定</w:t>
      </w:r>
      <w:r>
        <w:rPr>
          <w:rFonts w:hint="eastAsia" w:ascii="宋体" w:hAnsi="宋体" w:eastAsia="宋体" w:cs="宋体"/>
          <w:color w:val="FF0000"/>
          <w:sz w:val="24"/>
          <w:szCs w:val="24"/>
        </w:rPr>
        <w:t>签订合同</w:t>
      </w:r>
      <w:r>
        <w:rPr>
          <w:rFonts w:hint="eastAsia" w:cs="宋体"/>
          <w:color w:val="FF0000"/>
          <w:sz w:val="24"/>
          <w:szCs w:val="24"/>
          <w:lang w:val="en-US" w:eastAsia="zh-CN"/>
        </w:rPr>
        <w:t>事宜</w:t>
      </w:r>
      <w:r>
        <w:rPr>
          <w:rFonts w:hint="eastAsia" w:ascii="宋体" w:hAnsi="宋体" w:eastAsia="宋体" w:cs="宋体"/>
          <w:color w:val="FF0000"/>
          <w:sz w:val="24"/>
          <w:szCs w:val="24"/>
        </w:rPr>
        <w:t>，合同不违背本公告招标实质性要求</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若</w:t>
      </w:r>
      <w:r>
        <w:rPr>
          <w:rFonts w:hint="eastAsia" w:ascii="宋体" w:hAnsi="宋体" w:eastAsia="宋体"/>
          <w:color w:val="auto"/>
          <w:sz w:val="24"/>
          <w:szCs w:val="24"/>
          <w:highlight w:val="none"/>
        </w:rPr>
        <w:t>成交人拒绝与采购人签订合同的</w:t>
      </w:r>
      <w:r>
        <w:rPr>
          <w:rFonts w:ascii="宋体" w:hAnsi="宋体" w:eastAsia="宋体"/>
          <w:color w:val="auto"/>
          <w:sz w:val="24"/>
          <w:szCs w:val="24"/>
          <w:highlight w:val="none"/>
        </w:rPr>
        <w:t>，</w:t>
      </w:r>
      <w:r>
        <w:rPr>
          <w:rFonts w:hint="eastAsia" w:ascii="宋体" w:hAnsi="宋体" w:eastAsia="宋体"/>
          <w:color w:val="auto"/>
          <w:sz w:val="24"/>
          <w:szCs w:val="24"/>
          <w:highlight w:val="none"/>
        </w:rPr>
        <w:t>采购人</w:t>
      </w:r>
      <w:r>
        <w:rPr>
          <w:rFonts w:hint="eastAsia" w:ascii="宋体" w:hAnsi="宋体" w:eastAsia="宋体"/>
          <w:color w:val="auto"/>
          <w:sz w:val="24"/>
          <w:szCs w:val="24"/>
          <w:highlight w:val="none"/>
          <w:lang w:eastAsia="zh-CN"/>
        </w:rPr>
        <w:t>有权</w:t>
      </w:r>
      <w:r>
        <w:rPr>
          <w:rFonts w:hint="eastAsia" w:ascii="宋体" w:hAnsi="宋体" w:eastAsia="宋体"/>
          <w:color w:val="auto"/>
          <w:sz w:val="24"/>
          <w:szCs w:val="24"/>
          <w:highlight w:val="none"/>
        </w:rPr>
        <w:t>重新开展竞价采购活动。</w:t>
      </w:r>
    </w:p>
    <w:bookmarkEnd w:id="0"/>
    <w:bookmarkEnd w:id="1"/>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82" w:firstLineChars="200"/>
        <w:textAlignment w:val="auto"/>
        <w:rPr>
          <w:color w:val="auto"/>
          <w:sz w:val="24"/>
          <w:szCs w:val="24"/>
        </w:rPr>
      </w:pPr>
      <w:r>
        <w:rPr>
          <w:rStyle w:val="16"/>
          <w:rFonts w:hint="eastAsia" w:ascii="宋体" w:hAnsi="宋体" w:eastAsia="宋体" w:cs="宋体"/>
          <w:b/>
          <w:i w:val="0"/>
          <w:color w:val="auto"/>
          <w:sz w:val="24"/>
          <w:szCs w:val="24"/>
        </w:rPr>
        <w:t>二、其他要求</w:t>
      </w:r>
    </w:p>
    <w:p>
      <w:pPr>
        <w:keepNext w:val="0"/>
        <w:keepLines w:val="0"/>
        <w:pageBreakBefore w:val="0"/>
        <w:kinsoku/>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1、报名时间</w:t>
      </w:r>
    </w:p>
    <w:p>
      <w:pPr>
        <w:keepNext w:val="0"/>
        <w:keepLines w:val="0"/>
        <w:pageBreakBefore w:val="0"/>
        <w:kinsoku/>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Times New Roman"/>
          <w:bCs/>
          <w:color w:val="auto"/>
          <w:kern w:val="0"/>
          <w:sz w:val="24"/>
          <w:szCs w:val="24"/>
        </w:rPr>
      </w:pPr>
      <w:r>
        <w:rPr>
          <w:rFonts w:hint="eastAsia" w:ascii="宋体" w:hAnsi="宋体" w:eastAsia="宋体" w:cs="Times New Roman"/>
          <w:bCs/>
          <w:color w:val="auto"/>
          <w:kern w:val="0"/>
          <w:sz w:val="24"/>
          <w:szCs w:val="24"/>
        </w:rPr>
        <w:t>自公告发布日起至</w:t>
      </w:r>
      <w:r>
        <w:rPr>
          <w:rFonts w:hint="eastAsia" w:ascii="宋体" w:hAnsi="宋体" w:eastAsia="宋体" w:cs="Times New Roman"/>
          <w:bCs/>
          <w:color w:val="FF0000"/>
          <w:kern w:val="0"/>
          <w:sz w:val="24"/>
          <w:szCs w:val="24"/>
        </w:rPr>
        <w:t>202</w:t>
      </w:r>
      <w:r>
        <w:rPr>
          <w:rFonts w:hint="eastAsia" w:ascii="宋体" w:hAnsi="宋体" w:eastAsia="宋体" w:cs="Times New Roman"/>
          <w:bCs/>
          <w:color w:val="FF0000"/>
          <w:kern w:val="0"/>
          <w:sz w:val="24"/>
          <w:szCs w:val="24"/>
          <w:lang w:val="en-US" w:eastAsia="zh-CN"/>
        </w:rPr>
        <w:t>3</w:t>
      </w:r>
      <w:r>
        <w:rPr>
          <w:rFonts w:hint="eastAsia" w:ascii="宋体" w:hAnsi="宋体" w:eastAsia="宋体" w:cs="Times New Roman"/>
          <w:bCs/>
          <w:color w:val="FF0000"/>
          <w:kern w:val="0"/>
          <w:sz w:val="24"/>
          <w:szCs w:val="24"/>
        </w:rPr>
        <w:t>年</w:t>
      </w:r>
      <w:r>
        <w:rPr>
          <w:rFonts w:hint="eastAsia" w:ascii="宋体" w:hAnsi="宋体" w:cs="Times New Roman"/>
          <w:bCs/>
          <w:color w:val="FF0000"/>
          <w:kern w:val="0"/>
          <w:sz w:val="24"/>
          <w:szCs w:val="24"/>
          <w:lang w:val="en-US" w:eastAsia="zh-CN"/>
        </w:rPr>
        <w:t>8</w:t>
      </w:r>
      <w:r>
        <w:rPr>
          <w:rFonts w:hint="eastAsia" w:ascii="宋体" w:hAnsi="宋体" w:eastAsia="宋体" w:cs="Times New Roman"/>
          <w:bCs/>
          <w:color w:val="FF0000"/>
          <w:kern w:val="0"/>
          <w:sz w:val="24"/>
          <w:szCs w:val="24"/>
        </w:rPr>
        <w:t>月</w:t>
      </w:r>
      <w:r>
        <w:rPr>
          <w:rFonts w:hint="eastAsia" w:ascii="宋体" w:hAnsi="宋体" w:cs="Times New Roman"/>
          <w:bCs/>
          <w:color w:val="FF0000"/>
          <w:kern w:val="0"/>
          <w:sz w:val="24"/>
          <w:szCs w:val="24"/>
          <w:lang w:val="en-US" w:eastAsia="zh-CN"/>
        </w:rPr>
        <w:t>16</w:t>
      </w:r>
      <w:bookmarkStart w:id="5" w:name="_GoBack"/>
      <w:bookmarkEnd w:id="5"/>
      <w:r>
        <w:rPr>
          <w:rFonts w:hint="eastAsia" w:ascii="宋体" w:hAnsi="宋体" w:eastAsia="宋体" w:cs="Times New Roman"/>
          <w:bCs/>
          <w:color w:val="FF0000"/>
          <w:kern w:val="0"/>
          <w:sz w:val="24"/>
          <w:szCs w:val="24"/>
        </w:rPr>
        <w:t>日16：00</w:t>
      </w:r>
      <w:r>
        <w:rPr>
          <w:rFonts w:hint="eastAsia" w:ascii="宋体" w:hAnsi="宋体" w:eastAsia="宋体" w:cs="Times New Roman"/>
          <w:bCs/>
          <w:color w:val="auto"/>
          <w:kern w:val="0"/>
          <w:sz w:val="24"/>
          <w:szCs w:val="24"/>
        </w:rPr>
        <w:t>（节假日除外），</w:t>
      </w:r>
      <w:r>
        <w:rPr>
          <w:rFonts w:hint="eastAsia" w:ascii="宋体" w:hAnsi="宋体" w:eastAsia="宋体" w:cs="Times New Roman"/>
          <w:bCs/>
          <w:color w:val="auto"/>
          <w:kern w:val="0"/>
          <w:sz w:val="24"/>
          <w:szCs w:val="24"/>
          <w:lang w:val="en-US" w:eastAsia="zh-CN"/>
        </w:rPr>
        <w:t>供应商</w:t>
      </w:r>
      <w:r>
        <w:rPr>
          <w:rFonts w:hint="eastAsia" w:ascii="宋体" w:hAnsi="宋体" w:eastAsia="宋体" w:cs="Times New Roman"/>
          <w:bCs/>
          <w:color w:val="auto"/>
          <w:kern w:val="0"/>
          <w:sz w:val="24"/>
          <w:szCs w:val="24"/>
        </w:rPr>
        <w:t>应在报名时间内支付竞价保证</w:t>
      </w:r>
      <w:r>
        <w:rPr>
          <w:rFonts w:hint="eastAsia" w:ascii="宋体" w:hAnsi="宋体" w:eastAsia="宋体" w:cs="Times New Roman"/>
          <w:b w:val="0"/>
          <w:bCs/>
          <w:color w:val="auto"/>
          <w:kern w:val="0"/>
          <w:sz w:val="24"/>
          <w:szCs w:val="24"/>
          <w:u w:val="none"/>
        </w:rPr>
        <w:t>金</w:t>
      </w:r>
      <w:r>
        <w:rPr>
          <w:rFonts w:hint="eastAsia" w:ascii="宋体" w:hAnsi="宋体" w:cs="Times New Roman"/>
          <w:b/>
          <w:bCs w:val="0"/>
          <w:color w:val="auto"/>
          <w:kern w:val="0"/>
          <w:sz w:val="24"/>
          <w:szCs w:val="24"/>
          <w:u w:val="none"/>
          <w:lang w:val="en-US" w:eastAsia="zh-CN"/>
        </w:rPr>
        <w:t>7000</w:t>
      </w:r>
      <w:r>
        <w:rPr>
          <w:rFonts w:hint="eastAsia" w:ascii="宋体" w:hAnsi="宋体" w:eastAsia="宋体" w:cs="Times New Roman"/>
          <w:b/>
          <w:bCs w:val="0"/>
          <w:color w:val="auto"/>
          <w:kern w:val="0"/>
          <w:sz w:val="24"/>
          <w:szCs w:val="24"/>
          <w:u w:val="none"/>
        </w:rPr>
        <w:t>元</w:t>
      </w:r>
      <w:r>
        <w:rPr>
          <w:rFonts w:hint="eastAsia" w:ascii="宋体" w:hAnsi="宋体" w:eastAsia="宋体" w:cs="Times New Roman"/>
          <w:bCs/>
          <w:color w:val="auto"/>
          <w:kern w:val="0"/>
          <w:sz w:val="24"/>
          <w:szCs w:val="24"/>
        </w:rPr>
        <w:t>到</w:t>
      </w:r>
      <w:r>
        <w:rPr>
          <w:rFonts w:hint="eastAsia" w:ascii="宋体" w:hAnsi="宋体" w:cs="Times New Roman"/>
          <w:bCs/>
          <w:color w:val="auto"/>
          <w:kern w:val="0"/>
          <w:sz w:val="24"/>
          <w:szCs w:val="24"/>
          <w:lang w:eastAsia="zh-CN"/>
        </w:rPr>
        <w:t>龙岩市公物采购招标代理有限公司</w:t>
      </w:r>
      <w:r>
        <w:rPr>
          <w:rFonts w:hint="eastAsia" w:ascii="宋体" w:hAnsi="宋体" w:eastAsia="宋体" w:cs="Times New Roman"/>
          <w:bCs/>
          <w:color w:val="auto"/>
          <w:kern w:val="0"/>
          <w:sz w:val="24"/>
          <w:szCs w:val="24"/>
        </w:rPr>
        <w:t>，未在报名时间内支付竞价保证金的（以系统显示的到账时间为准），竞价无效。</w:t>
      </w:r>
    </w:p>
    <w:p>
      <w:pPr>
        <w:keepNext w:val="0"/>
        <w:keepLines w:val="0"/>
        <w:pageBreakBefore w:val="0"/>
        <w:kinsoku/>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Times New Roman"/>
          <w:bCs/>
          <w:color w:val="auto"/>
          <w:kern w:val="0"/>
          <w:sz w:val="24"/>
          <w:szCs w:val="24"/>
        </w:rPr>
      </w:pPr>
      <w:r>
        <w:rPr>
          <w:rFonts w:hint="eastAsia" w:ascii="宋体" w:hAnsi="宋体" w:eastAsia="宋体" w:cs="Times New Roman"/>
          <w:bCs/>
          <w:color w:val="auto"/>
          <w:kern w:val="0"/>
          <w:sz w:val="24"/>
          <w:szCs w:val="24"/>
          <w:lang w:val="en-US" w:eastAsia="zh-CN"/>
        </w:rPr>
        <w:t>2、</w:t>
      </w:r>
      <w:r>
        <w:rPr>
          <w:rFonts w:hint="eastAsia" w:ascii="宋体" w:hAnsi="宋体" w:eastAsia="宋体" w:cs="Times New Roman"/>
          <w:bCs/>
          <w:color w:val="auto"/>
          <w:kern w:val="0"/>
          <w:sz w:val="24"/>
          <w:szCs w:val="24"/>
        </w:rPr>
        <w:t>保证金收款信息（保证金转账时应备注项目编号及用途）</w:t>
      </w:r>
    </w:p>
    <w:p>
      <w:pPr>
        <w:keepNext w:val="0"/>
        <w:keepLines w:val="0"/>
        <w:pageBreakBefore w:val="0"/>
        <w:kinsoku/>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Times New Roman"/>
          <w:bCs/>
          <w:color w:val="auto"/>
          <w:kern w:val="0"/>
          <w:sz w:val="24"/>
          <w:szCs w:val="24"/>
          <w:lang w:val="en-US" w:eastAsia="zh-CN"/>
        </w:rPr>
      </w:pPr>
      <w:r>
        <w:rPr>
          <w:rFonts w:hint="eastAsia" w:ascii="宋体" w:hAnsi="宋体" w:eastAsia="宋体" w:cs="Times New Roman"/>
          <w:bCs/>
          <w:color w:val="auto"/>
          <w:kern w:val="0"/>
          <w:sz w:val="24"/>
          <w:szCs w:val="24"/>
          <w:lang w:val="en-US" w:eastAsia="zh-CN"/>
        </w:rPr>
        <w:t>开户行：建设银行龙岩分行营业部</w:t>
      </w:r>
    </w:p>
    <w:p>
      <w:pPr>
        <w:keepNext w:val="0"/>
        <w:keepLines w:val="0"/>
        <w:pageBreakBefore w:val="0"/>
        <w:kinsoku/>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Times New Roman"/>
          <w:bCs/>
          <w:color w:val="auto"/>
          <w:kern w:val="0"/>
          <w:sz w:val="24"/>
          <w:szCs w:val="24"/>
          <w:lang w:val="en-US" w:eastAsia="zh-CN"/>
        </w:rPr>
      </w:pPr>
      <w:r>
        <w:rPr>
          <w:rFonts w:hint="eastAsia" w:ascii="宋体" w:hAnsi="宋体" w:eastAsia="宋体" w:cs="Times New Roman"/>
          <w:bCs/>
          <w:color w:val="auto"/>
          <w:kern w:val="0"/>
          <w:sz w:val="24"/>
          <w:szCs w:val="24"/>
          <w:lang w:val="en-US" w:eastAsia="zh-CN"/>
        </w:rPr>
        <w:t>开户名：龙岩市公物采购招标代理有限公司</w:t>
      </w:r>
    </w:p>
    <w:p>
      <w:pPr>
        <w:keepNext w:val="0"/>
        <w:keepLines w:val="0"/>
        <w:pageBreakBefore w:val="0"/>
        <w:kinsoku/>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Times New Roman"/>
          <w:bCs/>
          <w:color w:val="0000FF"/>
          <w:kern w:val="0"/>
          <w:sz w:val="24"/>
          <w:szCs w:val="24"/>
          <w:lang w:val="en-US" w:eastAsia="zh-CN"/>
        </w:rPr>
      </w:pPr>
      <w:r>
        <w:rPr>
          <w:rFonts w:hint="eastAsia" w:ascii="宋体" w:hAnsi="宋体" w:eastAsia="宋体" w:cs="Times New Roman"/>
          <w:bCs/>
          <w:color w:val="auto"/>
          <w:kern w:val="0"/>
          <w:sz w:val="24"/>
          <w:szCs w:val="24"/>
          <w:lang w:val="en-US" w:eastAsia="zh-CN"/>
        </w:rPr>
        <w:t>帐 号：</w:t>
      </w:r>
      <w:r>
        <w:rPr>
          <w:rFonts w:hint="eastAsia" w:ascii="宋体" w:hAnsi="宋体" w:eastAsia="宋体" w:cs="Times New Roman"/>
          <w:bCs/>
          <w:color w:val="0000FF"/>
          <w:kern w:val="0"/>
          <w:sz w:val="24"/>
          <w:szCs w:val="24"/>
          <w:lang w:val="en-US" w:eastAsia="zh-CN"/>
        </w:rPr>
        <w:t>6232811880000007218</w:t>
      </w:r>
    </w:p>
    <w:p>
      <w:pPr>
        <w:keepNext w:val="0"/>
        <w:keepLines w:val="0"/>
        <w:pageBreakBefore w:val="0"/>
        <w:kinsoku/>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Times New Roman"/>
          <w:bCs/>
          <w:color w:val="auto"/>
          <w:kern w:val="0"/>
          <w:sz w:val="24"/>
          <w:szCs w:val="24"/>
          <w:lang w:val="en-US" w:eastAsia="zh-CN"/>
        </w:rPr>
      </w:pPr>
      <w:r>
        <w:rPr>
          <w:rFonts w:hint="eastAsia" w:ascii="宋体" w:hAnsi="宋体" w:eastAsia="宋体" w:cs="Times New Roman"/>
          <w:bCs/>
          <w:color w:val="auto"/>
          <w:kern w:val="0"/>
          <w:sz w:val="24"/>
          <w:szCs w:val="24"/>
          <w:lang w:val="en-US" w:eastAsia="zh-CN"/>
        </w:rPr>
        <w:t>缴款信息查询联系人：</w:t>
      </w:r>
      <w:r>
        <w:rPr>
          <w:rFonts w:hint="eastAsia" w:ascii="宋体" w:hAnsi="宋体" w:cs="Times New Roman"/>
          <w:bCs/>
          <w:color w:val="auto"/>
          <w:kern w:val="0"/>
          <w:sz w:val="24"/>
          <w:szCs w:val="24"/>
          <w:lang w:val="en-US" w:eastAsia="zh-CN"/>
        </w:rPr>
        <w:t>卢</w:t>
      </w:r>
      <w:r>
        <w:rPr>
          <w:rFonts w:hint="eastAsia" w:ascii="宋体" w:hAnsi="宋体" w:eastAsia="宋体" w:cs="Times New Roman"/>
          <w:bCs/>
          <w:color w:val="auto"/>
          <w:kern w:val="0"/>
          <w:sz w:val="24"/>
          <w:szCs w:val="24"/>
          <w:lang w:val="en-US" w:eastAsia="zh-CN"/>
        </w:rPr>
        <w:t>女士（0597-281009</w:t>
      </w:r>
      <w:r>
        <w:rPr>
          <w:rFonts w:hint="eastAsia" w:ascii="宋体" w:hAnsi="宋体" w:cs="Times New Roman"/>
          <w:bCs/>
          <w:color w:val="auto"/>
          <w:kern w:val="0"/>
          <w:sz w:val="24"/>
          <w:szCs w:val="24"/>
          <w:lang w:val="en-US" w:eastAsia="zh-CN"/>
        </w:rPr>
        <w:t>6</w:t>
      </w:r>
      <w:r>
        <w:rPr>
          <w:rFonts w:hint="eastAsia" w:ascii="宋体" w:hAnsi="宋体" w:eastAsia="宋体" w:cs="Times New Roman"/>
          <w:bCs/>
          <w:color w:val="auto"/>
          <w:kern w:val="0"/>
          <w:sz w:val="24"/>
          <w:szCs w:val="24"/>
          <w:lang w:val="en-US" w:eastAsia="zh-CN"/>
        </w:rPr>
        <w:t>）</w:t>
      </w:r>
    </w:p>
    <w:p>
      <w:pPr>
        <w:keepNext w:val="0"/>
        <w:keepLines w:val="0"/>
        <w:pageBreakBefore w:val="0"/>
        <w:kinsoku/>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Times New Roman"/>
          <w:bCs/>
          <w:color w:val="auto"/>
          <w:kern w:val="0"/>
          <w:sz w:val="24"/>
          <w:szCs w:val="24"/>
          <w:lang w:val="en-US" w:eastAsia="zh-CN"/>
        </w:rPr>
      </w:pPr>
      <w:r>
        <w:rPr>
          <w:rFonts w:hint="eastAsia" w:ascii="宋体" w:hAnsi="宋体" w:eastAsia="宋体" w:cs="Times New Roman"/>
          <w:bCs/>
          <w:color w:val="auto"/>
          <w:kern w:val="0"/>
          <w:sz w:val="24"/>
          <w:szCs w:val="24"/>
          <w:lang w:val="en-US" w:eastAsia="zh-CN"/>
        </w:rPr>
        <w:t>电子信箱：</w:t>
      </w:r>
      <w:r>
        <w:rPr>
          <w:rFonts w:hint="eastAsia" w:asciiTheme="minorEastAsia" w:hAnsiTheme="minorEastAsia" w:eastAsiaTheme="minorEastAsia" w:cstheme="minorEastAsia"/>
          <w:color w:val="auto"/>
          <w:kern w:val="0"/>
          <w:sz w:val="24"/>
          <w:szCs w:val="24"/>
          <w:shd w:val="clear" w:color="auto" w:fill="FFFFFF"/>
          <w:lang w:val="en-US" w:eastAsia="zh-CN" w:bidi="ar"/>
        </w:rPr>
        <w:t xml:space="preserve">longyancaigou@sina.com </w:t>
      </w:r>
    </w:p>
    <w:p>
      <w:pPr>
        <w:keepNext w:val="0"/>
        <w:keepLines w:val="0"/>
        <w:pageBreakBefore w:val="0"/>
        <w:numPr>
          <w:ilvl w:val="0"/>
          <w:numId w:val="5"/>
        </w:numPr>
        <w:kinsoku/>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Times New Roman"/>
          <w:b w:val="0"/>
          <w:bCs/>
          <w:color w:val="auto"/>
          <w:kern w:val="0"/>
          <w:sz w:val="24"/>
          <w:szCs w:val="24"/>
          <w:shd w:val="clear" w:color="auto" w:fill="auto"/>
        </w:rPr>
      </w:pPr>
      <w:r>
        <w:rPr>
          <w:rFonts w:hint="eastAsia" w:ascii="宋体" w:hAnsi="宋体" w:eastAsia="宋体" w:cs="Times New Roman"/>
          <w:b w:val="0"/>
          <w:bCs/>
          <w:color w:val="auto"/>
          <w:kern w:val="0"/>
          <w:sz w:val="24"/>
          <w:szCs w:val="24"/>
          <w:shd w:val="clear" w:color="auto" w:fill="auto"/>
        </w:rPr>
        <w:t>本项目的</w:t>
      </w:r>
      <w:r>
        <w:rPr>
          <w:rFonts w:hint="eastAsia" w:ascii="宋体" w:hAnsi="宋体" w:eastAsia="宋体" w:cs="Times New Roman"/>
          <w:b/>
          <w:bCs w:val="0"/>
          <w:color w:val="FF0000"/>
          <w:kern w:val="0"/>
          <w:sz w:val="24"/>
          <w:szCs w:val="24"/>
          <w:shd w:val="clear" w:color="auto" w:fill="auto"/>
        </w:rPr>
        <w:t>招标代理服务费按</w:t>
      </w:r>
      <w:r>
        <w:rPr>
          <w:rFonts w:hint="eastAsia" w:ascii="宋体" w:hAnsi="宋体" w:cs="Times New Roman"/>
          <w:b/>
          <w:bCs w:val="0"/>
          <w:color w:val="FF0000"/>
          <w:kern w:val="0"/>
          <w:sz w:val="24"/>
          <w:szCs w:val="24"/>
          <w:shd w:val="clear" w:color="auto" w:fill="auto"/>
          <w:lang w:val="en-US" w:eastAsia="zh-CN"/>
        </w:rPr>
        <w:t>5元/平方米/月</w:t>
      </w:r>
      <w:r>
        <w:rPr>
          <w:rFonts w:hint="default" w:ascii="Arial" w:hAnsi="Arial" w:cs="Arial"/>
          <w:b/>
          <w:bCs w:val="0"/>
          <w:color w:val="FF0000"/>
          <w:kern w:val="0"/>
          <w:sz w:val="24"/>
          <w:szCs w:val="24"/>
          <w:shd w:val="clear" w:color="auto" w:fill="auto"/>
          <w:lang w:val="en-US" w:eastAsia="zh-CN"/>
        </w:rPr>
        <w:t>×</w:t>
      </w:r>
      <w:r>
        <w:rPr>
          <w:rFonts w:hint="eastAsia" w:ascii="宋体" w:hAnsi="宋体" w:cs="Times New Roman"/>
          <w:b/>
          <w:bCs w:val="0"/>
          <w:color w:val="FF0000"/>
          <w:kern w:val="0"/>
          <w:sz w:val="24"/>
          <w:szCs w:val="24"/>
          <w:shd w:val="clear" w:color="auto" w:fill="auto"/>
          <w:lang w:val="en-US" w:eastAsia="zh-CN"/>
        </w:rPr>
        <w:t>1280.07平方米</w:t>
      </w:r>
      <w:r>
        <w:rPr>
          <w:rFonts w:hint="default" w:ascii="Arial" w:hAnsi="Arial" w:cs="Arial"/>
          <w:b/>
          <w:bCs w:val="0"/>
          <w:color w:val="FF0000"/>
          <w:kern w:val="0"/>
          <w:sz w:val="24"/>
          <w:szCs w:val="24"/>
          <w:shd w:val="clear" w:color="auto" w:fill="auto"/>
          <w:lang w:val="en-US" w:eastAsia="zh-CN"/>
        </w:rPr>
        <w:t>×</w:t>
      </w:r>
      <w:r>
        <w:rPr>
          <w:rFonts w:hint="eastAsia" w:ascii="宋体" w:hAnsi="宋体" w:cs="Times New Roman"/>
          <w:b/>
          <w:bCs w:val="0"/>
          <w:color w:val="FF0000"/>
          <w:kern w:val="0"/>
          <w:sz w:val="24"/>
          <w:szCs w:val="24"/>
          <w:shd w:val="clear" w:color="auto" w:fill="auto"/>
          <w:lang w:val="en-US" w:eastAsia="zh-CN"/>
        </w:rPr>
        <w:t>60个月=384021元作为取费基数</w:t>
      </w:r>
      <w:r>
        <w:rPr>
          <w:rFonts w:hint="default" w:ascii="Arial" w:hAnsi="Arial" w:cs="Arial"/>
          <w:b/>
          <w:bCs w:val="0"/>
          <w:color w:val="FF0000"/>
          <w:kern w:val="0"/>
          <w:sz w:val="24"/>
          <w:szCs w:val="24"/>
          <w:shd w:val="clear" w:color="auto" w:fill="auto"/>
          <w:lang w:val="en-US" w:eastAsia="zh-CN"/>
        </w:rPr>
        <w:t>×</w:t>
      </w:r>
      <w:r>
        <w:rPr>
          <w:rFonts w:hint="eastAsia" w:ascii="宋体" w:hAnsi="宋体" w:cs="Times New Roman"/>
          <w:b/>
          <w:bCs w:val="0"/>
          <w:color w:val="FF0000"/>
          <w:kern w:val="0"/>
          <w:sz w:val="24"/>
          <w:szCs w:val="24"/>
          <w:shd w:val="clear" w:color="auto" w:fill="auto"/>
          <w:lang w:val="en-US" w:eastAsia="zh-CN"/>
        </w:rPr>
        <w:t>1.5%计费</w:t>
      </w:r>
      <w:r>
        <w:rPr>
          <w:rFonts w:hint="eastAsia" w:ascii="宋体" w:hAnsi="宋体" w:eastAsia="宋体" w:cs="Times New Roman"/>
          <w:b/>
          <w:bCs w:val="0"/>
          <w:color w:val="FF0000"/>
          <w:kern w:val="0"/>
          <w:sz w:val="24"/>
          <w:szCs w:val="24"/>
          <w:shd w:val="clear" w:color="auto" w:fill="auto"/>
        </w:rPr>
        <w:t>向成交供应商收取</w:t>
      </w:r>
      <w:r>
        <w:rPr>
          <w:rFonts w:hint="eastAsia" w:ascii="宋体" w:hAnsi="宋体" w:eastAsia="宋体" w:cs="Times New Roman"/>
          <w:b w:val="0"/>
          <w:bCs/>
          <w:color w:val="auto"/>
          <w:kern w:val="0"/>
          <w:sz w:val="24"/>
          <w:szCs w:val="24"/>
          <w:shd w:val="clear" w:color="auto" w:fill="auto"/>
        </w:rPr>
        <w:t>（成交人须在结果公告发布后5个工作日内，将招标代理服务费缴至代理机构帐户。）</w:t>
      </w:r>
    </w:p>
    <w:p>
      <w:pPr>
        <w:keepNext w:val="0"/>
        <w:keepLines w:val="0"/>
        <w:pageBreakBefore w:val="0"/>
        <w:numPr>
          <w:ilvl w:val="0"/>
          <w:numId w:val="5"/>
        </w:numPr>
        <w:kinsoku/>
        <w:overflowPunct/>
        <w:topLinePunct w:val="0"/>
        <w:autoSpaceDE/>
        <w:autoSpaceDN/>
        <w:bidi w:val="0"/>
        <w:adjustRightInd/>
        <w:snapToGrid/>
        <w:spacing w:line="460" w:lineRule="exact"/>
        <w:ind w:left="0" w:firstLine="480" w:firstLineChars="200"/>
        <w:jc w:val="left"/>
        <w:textAlignment w:val="auto"/>
        <w:rPr>
          <w:rFonts w:hint="eastAsia" w:ascii="宋体" w:hAnsi="宋体" w:eastAsia="宋体" w:cs="Times New Roman"/>
          <w:b w:val="0"/>
          <w:bCs/>
          <w:color w:val="auto"/>
          <w:kern w:val="0"/>
          <w:sz w:val="24"/>
          <w:szCs w:val="24"/>
        </w:rPr>
      </w:pPr>
      <w:r>
        <w:rPr>
          <w:rFonts w:hint="eastAsia" w:ascii="宋体" w:hAnsi="宋体" w:eastAsia="宋体" w:cs="Times New Roman"/>
          <w:b w:val="0"/>
          <w:bCs/>
          <w:color w:val="auto"/>
          <w:kern w:val="0"/>
          <w:sz w:val="24"/>
          <w:szCs w:val="24"/>
          <w:lang w:val="en-US" w:eastAsia="zh-CN"/>
        </w:rPr>
        <w:t>成交公告结束</w:t>
      </w:r>
      <w:r>
        <w:rPr>
          <w:rFonts w:hint="eastAsia" w:ascii="宋体" w:hAnsi="宋体" w:eastAsia="宋体" w:cs="Times New Roman"/>
          <w:b w:val="0"/>
          <w:bCs/>
          <w:color w:val="auto"/>
          <w:kern w:val="0"/>
          <w:sz w:val="24"/>
          <w:szCs w:val="24"/>
        </w:rPr>
        <w:t>后，</w:t>
      </w:r>
      <w:r>
        <w:rPr>
          <w:rFonts w:hint="eastAsia" w:ascii="宋体" w:hAnsi="宋体" w:eastAsia="宋体" w:cs="Times New Roman"/>
          <w:b w:val="0"/>
          <w:bCs/>
          <w:color w:val="auto"/>
          <w:kern w:val="0"/>
          <w:sz w:val="24"/>
          <w:szCs w:val="24"/>
          <w:lang w:val="en-US" w:eastAsia="zh-CN"/>
        </w:rPr>
        <w:t>成交供应商</w:t>
      </w:r>
      <w:r>
        <w:rPr>
          <w:rFonts w:hint="eastAsia" w:ascii="宋体" w:hAnsi="宋体" w:eastAsia="宋体" w:cs="Times New Roman"/>
          <w:b w:val="0"/>
          <w:bCs/>
          <w:color w:val="auto"/>
          <w:kern w:val="0"/>
          <w:sz w:val="24"/>
          <w:szCs w:val="24"/>
        </w:rPr>
        <w:t>向</w:t>
      </w:r>
      <w:r>
        <w:rPr>
          <w:rFonts w:hint="eastAsia" w:ascii="宋体" w:hAnsi="宋体" w:cs="Times New Roman"/>
          <w:b w:val="0"/>
          <w:bCs/>
          <w:color w:val="auto"/>
          <w:kern w:val="0"/>
          <w:sz w:val="24"/>
          <w:szCs w:val="24"/>
          <w:lang w:val="en-US" w:eastAsia="zh-CN"/>
        </w:rPr>
        <w:t>龙岩市公物采购招标代理有限公司</w:t>
      </w:r>
      <w:r>
        <w:rPr>
          <w:rFonts w:hint="eastAsia" w:ascii="宋体" w:hAnsi="宋体" w:eastAsia="宋体" w:cs="Times New Roman"/>
          <w:b w:val="0"/>
          <w:bCs/>
          <w:color w:val="auto"/>
          <w:kern w:val="0"/>
          <w:sz w:val="24"/>
          <w:szCs w:val="24"/>
        </w:rPr>
        <w:t>领取《成交通知书》。</w:t>
      </w:r>
    </w:p>
    <w:p>
      <w:pPr>
        <w:keepNext w:val="0"/>
        <w:keepLines w:val="0"/>
        <w:pageBreakBefore w:val="0"/>
        <w:kinsoku/>
        <w:overflowPunct/>
        <w:topLinePunct w:val="0"/>
        <w:autoSpaceDE/>
        <w:autoSpaceDN/>
        <w:bidi w:val="0"/>
        <w:adjustRightInd/>
        <w:snapToGrid/>
        <w:spacing w:line="460" w:lineRule="exact"/>
        <w:ind w:left="0" w:firstLine="480" w:firstLineChars="200"/>
        <w:jc w:val="left"/>
        <w:textAlignment w:val="auto"/>
        <w:rPr>
          <w:rFonts w:ascii="宋体" w:hAnsi="宋体"/>
          <w:bCs/>
          <w:color w:val="auto"/>
          <w:kern w:val="0"/>
          <w:sz w:val="24"/>
          <w:szCs w:val="24"/>
        </w:rPr>
      </w:pPr>
      <w:r>
        <w:rPr>
          <w:rFonts w:hint="eastAsia" w:ascii="宋体" w:hAnsi="宋体" w:cs="Times New Roman"/>
          <w:bCs/>
          <w:color w:val="auto"/>
          <w:kern w:val="0"/>
          <w:sz w:val="24"/>
          <w:szCs w:val="24"/>
          <w:lang w:val="en-US" w:eastAsia="zh-CN"/>
        </w:rPr>
        <w:t>5</w:t>
      </w:r>
      <w:r>
        <w:rPr>
          <w:rFonts w:hint="eastAsia" w:ascii="宋体" w:hAnsi="宋体" w:eastAsia="宋体" w:cs="Times New Roman"/>
          <w:bCs/>
          <w:color w:val="auto"/>
          <w:kern w:val="0"/>
          <w:sz w:val="24"/>
          <w:szCs w:val="24"/>
        </w:rPr>
        <w:t>、未成交供应商的保证金，在竞价结束后五个工作日内（遇法定节假日顺延）无息退回。成交供应商的保证金在成交供应商与采购人签订合同后5个工作日内，成交供应商凭签订的合同</w:t>
      </w:r>
      <w:r>
        <w:rPr>
          <w:rFonts w:hint="eastAsia" w:ascii="宋体" w:hAnsi="宋体" w:eastAsia="宋体" w:cs="Times New Roman"/>
          <w:bCs/>
          <w:color w:val="auto"/>
          <w:kern w:val="0"/>
          <w:sz w:val="24"/>
          <w:szCs w:val="24"/>
          <w:lang w:val="en-US" w:eastAsia="zh-CN"/>
        </w:rPr>
        <w:t>复印件或采购人出具的《同意退还投标保证金的函》</w:t>
      </w:r>
      <w:r>
        <w:rPr>
          <w:rFonts w:hint="eastAsia" w:ascii="宋体" w:hAnsi="宋体" w:eastAsia="宋体" w:cs="Times New Roman"/>
          <w:bCs/>
          <w:color w:val="auto"/>
          <w:kern w:val="0"/>
          <w:sz w:val="24"/>
          <w:szCs w:val="24"/>
        </w:rPr>
        <w:t>向招标代理公司申请退款，招标代理公司自收到成交供应商申请后5个工作日内无息退还。</w:t>
      </w:r>
      <w:r>
        <w:rPr>
          <w:rFonts w:hint="eastAsia" w:ascii="宋体" w:hAnsi="宋体"/>
          <w:bCs/>
          <w:color w:val="auto"/>
          <w:kern w:val="0"/>
          <w:sz w:val="24"/>
          <w:szCs w:val="24"/>
        </w:rPr>
        <w:t xml:space="preserve">                         </w:t>
      </w:r>
    </w:p>
    <w:p>
      <w:pPr>
        <w:keepNext w:val="0"/>
        <w:keepLines w:val="0"/>
        <w:pageBreakBefore w:val="0"/>
        <w:kinsoku/>
        <w:overflowPunct/>
        <w:topLinePunct w:val="0"/>
        <w:autoSpaceDE/>
        <w:autoSpaceDN/>
        <w:bidi w:val="0"/>
        <w:adjustRightInd/>
        <w:snapToGrid/>
        <w:spacing w:line="460" w:lineRule="exact"/>
        <w:ind w:left="0" w:firstLine="480" w:firstLineChars="200"/>
        <w:jc w:val="left"/>
        <w:textAlignment w:val="auto"/>
        <w:rPr>
          <w:rFonts w:hint="eastAsia" w:ascii="宋体" w:hAnsi="宋体"/>
          <w:bCs/>
          <w:color w:val="auto"/>
          <w:kern w:val="0"/>
          <w:sz w:val="24"/>
          <w:szCs w:val="24"/>
          <w:lang w:val="en-US" w:eastAsia="zh-CN"/>
        </w:rPr>
      </w:pPr>
      <w:r>
        <w:rPr>
          <w:rFonts w:hint="eastAsia" w:ascii="宋体" w:hAnsi="宋体"/>
          <w:bCs/>
          <w:color w:val="auto"/>
          <w:kern w:val="0"/>
          <w:sz w:val="24"/>
          <w:szCs w:val="24"/>
          <w:lang w:val="en-US" w:eastAsia="zh-CN"/>
        </w:rPr>
        <w:t>6、招标代理联系人：陈女士</w:t>
      </w:r>
      <w:r>
        <w:rPr>
          <w:rFonts w:hint="eastAsia" w:ascii="宋体" w:hAnsi="宋体"/>
          <w:bCs/>
          <w:color w:val="auto"/>
          <w:kern w:val="0"/>
          <w:sz w:val="24"/>
          <w:szCs w:val="24"/>
        </w:rPr>
        <w:t xml:space="preserve">   电话：</w:t>
      </w:r>
      <w:r>
        <w:rPr>
          <w:rFonts w:hint="eastAsia" w:ascii="宋体" w:hAnsi="宋体"/>
          <w:bCs/>
          <w:color w:val="auto"/>
          <w:kern w:val="0"/>
          <w:sz w:val="24"/>
          <w:szCs w:val="24"/>
          <w:lang w:val="en-US" w:eastAsia="zh-CN"/>
        </w:rPr>
        <w:t>0597-2555805</w:t>
      </w:r>
    </w:p>
    <w:p>
      <w:pPr>
        <w:keepNext w:val="0"/>
        <w:keepLines w:val="0"/>
        <w:pageBreakBefore w:val="0"/>
        <w:kinsoku/>
        <w:overflowPunct/>
        <w:topLinePunct w:val="0"/>
        <w:autoSpaceDE/>
        <w:autoSpaceDN/>
        <w:bidi w:val="0"/>
        <w:adjustRightInd/>
        <w:snapToGrid/>
        <w:spacing w:line="460" w:lineRule="exact"/>
        <w:ind w:left="0" w:firstLine="480" w:firstLineChars="200"/>
        <w:jc w:val="left"/>
        <w:textAlignment w:val="auto"/>
        <w:rPr>
          <w:rFonts w:ascii="宋体" w:hAnsi="宋体"/>
          <w:b/>
          <w:bCs/>
          <w:color w:val="auto"/>
          <w:kern w:val="0"/>
          <w:sz w:val="24"/>
          <w:szCs w:val="24"/>
        </w:rPr>
      </w:pPr>
      <w:r>
        <w:rPr>
          <w:rFonts w:hint="eastAsia" w:ascii="宋体" w:hAnsi="宋体"/>
          <w:bCs/>
          <w:color w:val="auto"/>
          <w:kern w:val="0"/>
          <w:sz w:val="24"/>
          <w:szCs w:val="24"/>
        </w:rPr>
        <w:t>地址：</w:t>
      </w:r>
      <w:r>
        <w:rPr>
          <w:rFonts w:hint="eastAsia" w:ascii="宋体" w:hAnsi="宋体"/>
          <w:color w:val="auto"/>
          <w:kern w:val="0"/>
          <w:sz w:val="24"/>
          <w:szCs w:val="24"/>
        </w:rPr>
        <w:t>龙岩市新罗区龙岩大道388号万宝广场B地块B1楼</w:t>
      </w:r>
      <w:r>
        <w:rPr>
          <w:rFonts w:hint="eastAsia" w:ascii="宋体" w:hAnsi="宋体"/>
          <w:color w:val="auto"/>
          <w:kern w:val="0"/>
          <w:sz w:val="24"/>
          <w:szCs w:val="24"/>
          <w:lang w:val="en-US" w:eastAsia="zh-CN"/>
        </w:rPr>
        <w:t>十二</w:t>
      </w:r>
      <w:r>
        <w:rPr>
          <w:rFonts w:hint="eastAsia" w:ascii="宋体" w:hAnsi="宋体"/>
          <w:color w:val="auto"/>
          <w:kern w:val="0"/>
          <w:sz w:val="24"/>
          <w:szCs w:val="24"/>
        </w:rPr>
        <w:t>层</w:t>
      </w:r>
    </w:p>
    <w:p>
      <w:pPr>
        <w:keepNext w:val="0"/>
        <w:keepLines w:val="0"/>
        <w:pageBreakBefore w:val="0"/>
        <w:kinsoku/>
        <w:overflowPunct/>
        <w:topLinePunct w:val="0"/>
        <w:autoSpaceDE/>
        <w:autoSpaceDN/>
        <w:bidi w:val="0"/>
        <w:adjustRightInd/>
        <w:snapToGrid/>
        <w:spacing w:line="460" w:lineRule="exact"/>
        <w:ind w:left="0" w:firstLine="480" w:firstLineChars="200"/>
        <w:jc w:val="right"/>
        <w:textAlignment w:val="auto"/>
        <w:rPr>
          <w:rFonts w:hint="eastAsia" w:ascii="宋体" w:hAnsi="宋体" w:eastAsia="宋体" w:cs="Times New Roman"/>
          <w:bCs/>
          <w:color w:val="auto"/>
          <w:kern w:val="0"/>
          <w:sz w:val="24"/>
          <w:szCs w:val="24"/>
          <w:lang w:val="en-US" w:eastAsia="zh-CN" w:bidi="ar-SA"/>
        </w:rPr>
      </w:pPr>
      <w:r>
        <w:rPr>
          <w:rFonts w:hint="eastAsia" w:ascii="宋体" w:hAnsi="宋体"/>
          <w:bCs/>
          <w:color w:val="auto"/>
          <w:kern w:val="0"/>
          <w:sz w:val="24"/>
          <w:szCs w:val="24"/>
          <w:lang w:val="en-US" w:eastAsia="zh-CN"/>
        </w:rPr>
        <w:t xml:space="preserve">               </w:t>
      </w:r>
      <w:r>
        <w:rPr>
          <w:rFonts w:hint="eastAsia" w:ascii="宋体" w:hAnsi="宋体"/>
          <w:bCs/>
          <w:color w:val="auto"/>
          <w:kern w:val="0"/>
          <w:sz w:val="24"/>
          <w:szCs w:val="24"/>
          <w:lang w:eastAsia="zh-CN"/>
        </w:rPr>
        <w:t>龙岩市公物采购招标代理有限公司</w:t>
      </w:r>
      <w:r>
        <w:rPr>
          <w:rFonts w:hint="eastAsia" w:ascii="宋体" w:hAnsi="宋体"/>
          <w:b/>
          <w:bCs/>
          <w:color w:val="auto"/>
          <w:kern w:val="0"/>
          <w:sz w:val="24"/>
          <w:szCs w:val="24"/>
          <w:lang w:val="en-US" w:eastAsia="zh-CN"/>
        </w:rPr>
        <w:t xml:space="preserve">                        </w:t>
      </w:r>
      <w:r>
        <w:rPr>
          <w:rFonts w:hint="eastAsia" w:ascii="宋体" w:hAnsi="宋体" w:eastAsia="宋体" w:cs="Times New Roman"/>
          <w:bCs/>
          <w:color w:val="auto"/>
          <w:kern w:val="0"/>
          <w:sz w:val="24"/>
          <w:szCs w:val="24"/>
          <w:lang w:val="en-US" w:eastAsia="zh-CN" w:bidi="ar-SA"/>
        </w:rPr>
        <w:t xml:space="preserve">  2023年</w:t>
      </w:r>
      <w:r>
        <w:rPr>
          <w:rFonts w:hint="eastAsia" w:ascii="宋体" w:hAnsi="宋体" w:cs="Times New Roman"/>
          <w:bCs/>
          <w:color w:val="auto"/>
          <w:kern w:val="0"/>
          <w:sz w:val="24"/>
          <w:szCs w:val="24"/>
          <w:lang w:val="en-US" w:eastAsia="zh-CN" w:bidi="ar-SA"/>
        </w:rPr>
        <w:t>8</w:t>
      </w:r>
      <w:r>
        <w:rPr>
          <w:rFonts w:hint="eastAsia" w:ascii="宋体" w:hAnsi="宋体" w:eastAsia="宋体" w:cs="Times New Roman"/>
          <w:bCs/>
          <w:color w:val="auto"/>
          <w:kern w:val="0"/>
          <w:sz w:val="24"/>
          <w:szCs w:val="24"/>
          <w:lang w:val="en-US" w:eastAsia="zh-CN" w:bidi="ar-SA"/>
        </w:rPr>
        <w:t>月</w:t>
      </w:r>
      <w:r>
        <w:rPr>
          <w:rFonts w:hint="eastAsia" w:ascii="宋体" w:hAnsi="宋体" w:cs="Times New Roman"/>
          <w:bCs/>
          <w:color w:val="auto"/>
          <w:kern w:val="0"/>
          <w:sz w:val="24"/>
          <w:szCs w:val="24"/>
          <w:lang w:val="en-US" w:eastAsia="zh-CN" w:bidi="ar-SA"/>
        </w:rPr>
        <w:t>11</w:t>
      </w:r>
      <w:r>
        <w:rPr>
          <w:rFonts w:hint="eastAsia" w:ascii="宋体" w:hAnsi="宋体" w:eastAsia="宋体" w:cs="Times New Roman"/>
          <w:bCs/>
          <w:color w:val="auto"/>
          <w:kern w:val="0"/>
          <w:sz w:val="24"/>
          <w:szCs w:val="24"/>
          <w:lang w:val="en-US" w:eastAsia="zh-CN" w:bidi="ar-SA"/>
        </w:rPr>
        <w:t>日</w:t>
      </w:r>
    </w:p>
    <w:p>
      <w:pPr>
        <w:rPr>
          <w:rFonts w:hint="eastAsia" w:ascii="宋体" w:hAnsi="宋体" w:eastAsia="宋体" w:cs="Times New Roman"/>
          <w:bCs/>
          <w:color w:val="auto"/>
          <w:kern w:val="0"/>
          <w:sz w:val="24"/>
          <w:szCs w:val="24"/>
          <w:lang w:val="en-US" w:eastAsia="zh-CN" w:bidi="ar-SA"/>
        </w:rPr>
      </w:pPr>
      <w:r>
        <w:rPr>
          <w:rFonts w:hint="eastAsia" w:ascii="宋体" w:hAnsi="宋体" w:eastAsia="宋体" w:cs="Times New Roman"/>
          <w:bCs/>
          <w:color w:val="auto"/>
          <w:kern w:val="0"/>
          <w:sz w:val="24"/>
          <w:szCs w:val="24"/>
          <w:lang w:val="en-US" w:eastAsia="zh-CN" w:bidi="ar-SA"/>
        </w:rPr>
        <w:br w:type="page"/>
      </w:r>
    </w:p>
    <w:p>
      <w:pPr>
        <w:pStyle w:val="2"/>
        <w:rPr>
          <w:rFonts w:hint="eastAsia"/>
          <w:lang w:val="en-US" w:eastAsia="zh-CN"/>
        </w:rPr>
      </w:pPr>
    </w:p>
    <w:p>
      <w:pPr>
        <w:rPr>
          <w:rFonts w:hint="eastAsia"/>
          <w:color w:val="auto"/>
          <w:lang w:val="en-US" w:eastAsia="zh-CN"/>
        </w:rPr>
      </w:pPr>
    </w:p>
    <w:p>
      <w:pPr>
        <w:pStyle w:val="1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leftChars="0" w:right="0" w:firstLine="0" w:firstLineChars="0"/>
        <w:jc w:val="center"/>
        <w:textAlignment w:val="auto"/>
        <w:rPr>
          <w:rFonts w:hint="eastAsia" w:ascii="宋体" w:hAnsi="宋体" w:eastAsia="宋体" w:cs="宋体"/>
          <w:b/>
          <w:bCs/>
          <w:color w:val="auto"/>
          <w:kern w:val="0"/>
          <w:sz w:val="36"/>
          <w:szCs w:val="36"/>
        </w:rPr>
      </w:pPr>
      <w:r>
        <w:rPr>
          <w:rFonts w:hint="eastAsia" w:ascii="宋体" w:hAnsi="宋体" w:eastAsia="宋体" w:cs="宋体"/>
          <w:b/>
          <w:bCs/>
          <w:color w:val="auto"/>
          <w:kern w:val="0"/>
          <w:sz w:val="36"/>
          <w:szCs w:val="36"/>
        </w:rPr>
        <w:t>网上竞价须知</w:t>
      </w:r>
    </w:p>
    <w:p>
      <w:pPr>
        <w:pStyle w:val="12"/>
        <w:numPr>
          <w:ilvl w:val="0"/>
          <w:numId w:val="0"/>
        </w:numPr>
        <w:ind w:leftChars="0"/>
        <w:rPr>
          <w:rFonts w:hint="default"/>
          <w:color w:val="auto"/>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rPr>
        <w:t>一、网上竞价基本程序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凡有意参加竞价的潜在供应商，请于报名期限内通过龙岩公物采购网（https://www.lygwcg.com）免费注册后使用会员账号在龙岩公物采购网上公开信息系统按项目进行报名，具体操作流程见龙岩公物采购网首页“龙岩公物采购电子交易系统会员端操作手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2、供应商提交的资料文件经审查合格后，代理机构审核通过其在龙岩公物采购网上的申请,正式成为网上竞价供应商。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3、供应商凭注册时登记的用户名和密码登录后台参与相关竞价项目的网上报价活动。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供应商应妥善保管好用户名及密码，用户名为供应商参加网络竞价的唯一合法身份，所有用户登录后的报价均视为供应商本人真实意愿的表示。并准确理解并同意无条件按招标要求及内容执行。如用户名丢失或被他人盗用所造成的一切后果均由供应商负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、成交供应商向代理机构领取《成交通知书》并按规定的时间与采购单位签订、履行采购合同。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、办理</w:t>
      </w:r>
      <w:r>
        <w:rPr>
          <w:rFonts w:hint="eastAsia" w:ascii="宋体" w:hAnsi="宋体" w:cs="宋体"/>
          <w:i w:val="0"/>
          <w:iCs w:val="0"/>
          <w:caps w:val="0"/>
          <w:color w:val="auto"/>
          <w:spacing w:val="0"/>
          <w:sz w:val="24"/>
          <w:szCs w:val="24"/>
          <w:shd w:val="clear" w:color="auto" w:fill="FFFFFF"/>
          <w:lang w:val="en-US" w:eastAsia="zh-CN"/>
        </w:rPr>
        <w:t>费用</w:t>
      </w:r>
      <w:r>
        <w:rPr>
          <w:rFonts w:hint="eastAsia" w:ascii="宋体" w:hAnsi="宋体" w:eastAsia="宋体" w:cs="宋体"/>
          <w:i w:val="0"/>
          <w:iCs w:val="0"/>
          <w:caps w:val="0"/>
          <w:color w:val="auto"/>
          <w:spacing w:val="0"/>
          <w:sz w:val="24"/>
          <w:szCs w:val="24"/>
          <w:shd w:val="clear" w:color="auto" w:fill="FFFFFF"/>
        </w:rPr>
        <w:t>支付手续。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eastAsia" w:ascii="宋体" w:hAnsi="宋体" w:eastAsia="宋体" w:cs="宋体"/>
          <w:b/>
          <w:bCs/>
          <w:i w:val="0"/>
          <w:iCs w:val="0"/>
          <w:caps w:val="0"/>
          <w:color w:val="auto"/>
          <w:spacing w:val="0"/>
          <w:sz w:val="24"/>
          <w:szCs w:val="24"/>
          <w:shd w:val="clear" w:color="auto"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lang w:val="en-US" w:eastAsia="zh-CN"/>
        </w:rPr>
        <w:t>二</w:t>
      </w:r>
      <w:r>
        <w:rPr>
          <w:rFonts w:hint="eastAsia" w:ascii="宋体" w:hAnsi="宋体" w:eastAsia="宋体" w:cs="宋体"/>
          <w:b/>
          <w:bCs/>
          <w:i w:val="0"/>
          <w:iCs w:val="0"/>
          <w:caps w:val="0"/>
          <w:color w:val="auto"/>
          <w:spacing w:val="0"/>
          <w:sz w:val="24"/>
          <w:szCs w:val="24"/>
          <w:shd w:val="clear" w:color="auto" w:fill="FFFFFF"/>
        </w:rPr>
        <w:t>、竞价采购文件的澄清、补充和修改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（一）竞价供应商对网上发布的竞价采购文件如有疑问，可提出询问或要求澄清，但应在竞价公告之日起报价开始前，以书面形式（包括信函、传真、电报，下同）递交给采购代理机构。采购代理机构将视情况在</w:t>
      </w:r>
      <w:r>
        <w:rPr>
          <w:rFonts w:hint="eastAsia" w:ascii="宋体" w:hAnsi="宋体" w:eastAsia="宋体" w:cs="宋体"/>
          <w:color w:val="auto"/>
          <w:sz w:val="24"/>
          <w:szCs w:val="24"/>
        </w:rPr>
        <w:t>公告将在龙岩市公共资源交易中心网站（</w:t>
      </w:r>
      <w:r>
        <w:rPr>
          <w:color w:val="auto"/>
          <w:sz w:val="24"/>
          <w:szCs w:val="24"/>
          <w:u w:val="none"/>
        </w:rPr>
        <w:fldChar w:fldCharType="begin"/>
      </w:r>
      <w:r>
        <w:rPr>
          <w:color w:val="auto"/>
          <w:sz w:val="24"/>
          <w:szCs w:val="24"/>
          <w:u w:val="none"/>
        </w:rPr>
        <w:instrText xml:space="preserve"> HYPERLINK "https://www.lyggzy.com.cn/" </w:instrText>
      </w:r>
      <w:r>
        <w:rPr>
          <w:color w:val="auto"/>
          <w:sz w:val="24"/>
          <w:szCs w:val="24"/>
          <w:u w:val="none"/>
        </w:rPr>
        <w:fldChar w:fldCharType="separate"/>
      </w:r>
      <w:r>
        <w:rPr>
          <w:rStyle w:val="18"/>
          <w:rFonts w:hint="eastAsia" w:ascii="宋体" w:hAnsi="宋体" w:eastAsia="宋体" w:cs="宋体"/>
          <w:color w:val="auto"/>
          <w:sz w:val="24"/>
          <w:szCs w:val="24"/>
          <w:u w:val="none"/>
        </w:rPr>
        <w:t>http://www.lyggzy.com.cn</w:t>
      </w:r>
      <w:r>
        <w:rPr>
          <w:color w:val="auto"/>
          <w:sz w:val="24"/>
          <w:szCs w:val="24"/>
          <w:u w:val="none"/>
        </w:rPr>
        <w:fldChar w:fldCharType="end"/>
      </w:r>
      <w:r>
        <w:rPr>
          <w:rFonts w:hint="eastAsia" w:ascii="宋体" w:hAnsi="宋体" w:eastAsia="宋体" w:cs="宋体"/>
          <w:color w:val="auto"/>
          <w:sz w:val="24"/>
          <w:szCs w:val="24"/>
        </w:rPr>
        <w:t>）、龙岩公物采购网站（www.lygwcg.com）上</w:t>
      </w:r>
      <w:r>
        <w:rPr>
          <w:rFonts w:hint="eastAsia" w:ascii="宋体" w:hAnsi="宋体" w:eastAsia="宋体" w:cs="宋体"/>
          <w:i w:val="0"/>
          <w:iCs w:val="0"/>
          <w:caps w:val="0"/>
          <w:color w:val="auto"/>
          <w:spacing w:val="0"/>
          <w:sz w:val="24"/>
          <w:szCs w:val="24"/>
          <w:shd w:val="clear" w:color="auto" w:fill="FFFFFF"/>
        </w:rPr>
        <w:t>予以澄清、补充、修改。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（二）在竞价采购报价开始前任何时候，采购代理机构无论出于何种原因，均可对竞价采购文件用补充文件的方式进行澄清、补充、修改，并</w:t>
      </w:r>
      <w:r>
        <w:rPr>
          <w:rFonts w:hint="eastAsia" w:ascii="宋体" w:hAnsi="宋体" w:eastAsia="宋体" w:cs="宋体"/>
          <w:color w:val="auto"/>
          <w:sz w:val="24"/>
          <w:szCs w:val="24"/>
        </w:rPr>
        <w:t>在龙岩市公共资源交易中心网站（</w:t>
      </w:r>
      <w:r>
        <w:rPr>
          <w:color w:val="auto"/>
          <w:sz w:val="24"/>
          <w:szCs w:val="24"/>
          <w:u w:val="none"/>
        </w:rPr>
        <w:fldChar w:fldCharType="begin"/>
      </w:r>
      <w:r>
        <w:rPr>
          <w:color w:val="auto"/>
          <w:sz w:val="24"/>
          <w:szCs w:val="24"/>
          <w:u w:val="none"/>
        </w:rPr>
        <w:instrText xml:space="preserve"> HYPERLINK "https://www.lyggzy.com.cn/" </w:instrText>
      </w:r>
      <w:r>
        <w:rPr>
          <w:color w:val="auto"/>
          <w:sz w:val="24"/>
          <w:szCs w:val="24"/>
          <w:u w:val="none"/>
        </w:rPr>
        <w:fldChar w:fldCharType="separate"/>
      </w:r>
      <w:r>
        <w:rPr>
          <w:rStyle w:val="18"/>
          <w:rFonts w:hint="eastAsia" w:ascii="宋体" w:hAnsi="宋体" w:eastAsia="宋体" w:cs="宋体"/>
          <w:color w:val="auto"/>
          <w:sz w:val="24"/>
          <w:szCs w:val="24"/>
          <w:u w:val="none"/>
        </w:rPr>
        <w:t>http://www.lyggzy.com.cn</w:t>
      </w:r>
      <w:r>
        <w:rPr>
          <w:color w:val="auto"/>
          <w:sz w:val="24"/>
          <w:szCs w:val="24"/>
          <w:u w:val="none"/>
        </w:rPr>
        <w:fldChar w:fldCharType="end"/>
      </w:r>
      <w:r>
        <w:rPr>
          <w:rFonts w:hint="eastAsia" w:ascii="宋体" w:hAnsi="宋体" w:eastAsia="宋体" w:cs="宋体"/>
          <w:color w:val="auto"/>
          <w:sz w:val="24"/>
          <w:szCs w:val="24"/>
        </w:rPr>
        <w:t>）、龙岩公物采购网站（www.lygwcg.com）上</w:t>
      </w:r>
      <w:r>
        <w:rPr>
          <w:rFonts w:hint="eastAsia" w:ascii="宋体" w:hAnsi="宋体" w:eastAsia="宋体" w:cs="宋体"/>
          <w:i w:val="0"/>
          <w:iCs w:val="0"/>
          <w:caps w:val="0"/>
          <w:color w:val="auto"/>
          <w:spacing w:val="0"/>
          <w:sz w:val="24"/>
          <w:szCs w:val="24"/>
          <w:shd w:val="clear" w:color="auto" w:fill="FFFFFF"/>
        </w:rPr>
        <w:t>发布补充公告。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（三）澄清、补充、修改文件将作为竞价采购文件的组成部分，对所有报名参加网上竞价的供应商具有约束力。</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（四）采购文件、澄清、补充、修改文件之间的内容前后不一致时，以最新发布的公告为准。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五）竞价采购文件的澄清、补充和修改公告，采购代理机构将在龙岩市公物采购网公告，不再另行通知，请竞价供应商及时浏览网上公告信息，凡因未及时浏览或误读、误解网上公告信息而产生的过失，采购代理机构不承担任何责任。</w:t>
      </w:r>
    </w:p>
    <w:p>
      <w:pPr>
        <w:keepNext w:val="0"/>
        <w:keepLines w:val="0"/>
        <w:pageBreakBefore w:val="0"/>
        <w:kinsoku/>
        <w:overflowPunct/>
        <w:topLinePunct w:val="0"/>
        <w:bidi w:val="0"/>
        <w:snapToGrid/>
        <w:spacing w:line="500" w:lineRule="exact"/>
        <w:ind w:left="0"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六）</w:t>
      </w:r>
      <w:r>
        <w:rPr>
          <w:rFonts w:hint="eastAsia" w:ascii="宋体" w:hAnsi="宋体" w:eastAsia="宋体"/>
          <w:color w:val="auto"/>
          <w:sz w:val="24"/>
          <w:szCs w:val="24"/>
        </w:rPr>
        <w:t>因不可预见的原因导致上述竞价交易方式不能正常进行的，本公司有权中止交易或临时决定采用其它竞价方式和竞价交易规则。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eastAsia" w:ascii="宋体" w:hAnsi="宋体" w:eastAsia="宋体" w:cs="宋体"/>
          <w:b/>
          <w:bCs/>
          <w:i w:val="0"/>
          <w:iCs w:val="0"/>
          <w:caps w:val="0"/>
          <w:color w:val="auto"/>
          <w:spacing w:val="0"/>
          <w:sz w:val="24"/>
          <w:szCs w:val="24"/>
          <w:shd w:val="clear" w:color="auto"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lang w:val="en-US" w:eastAsia="zh-CN"/>
        </w:rPr>
        <w:t>三</w:t>
      </w:r>
      <w:r>
        <w:rPr>
          <w:rFonts w:hint="eastAsia" w:ascii="宋体" w:hAnsi="宋体" w:eastAsia="宋体" w:cs="宋体"/>
          <w:b/>
          <w:bCs/>
          <w:i w:val="0"/>
          <w:iCs w:val="0"/>
          <w:caps w:val="0"/>
          <w:color w:val="auto"/>
          <w:spacing w:val="0"/>
          <w:sz w:val="24"/>
          <w:szCs w:val="24"/>
          <w:shd w:val="clear" w:color="auto" w:fill="FFFFFF"/>
        </w:rPr>
        <w:t>、竞价响应文件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（一）竞价供应商根据网上注册并已审核通过的用户名和密码，具体操作流程见公告首页“供应商操作手册”。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（二）</w:t>
      </w:r>
      <w:r>
        <w:rPr>
          <w:rFonts w:hint="eastAsia" w:ascii="宋体" w:hAnsi="宋体" w:eastAsia="宋体" w:cs="宋体"/>
          <w:b w:val="0"/>
          <w:bCs w:val="0"/>
          <w:i w:val="0"/>
          <w:iCs w:val="0"/>
          <w:caps w:val="0"/>
          <w:color w:val="auto"/>
          <w:spacing w:val="0"/>
          <w:sz w:val="24"/>
          <w:szCs w:val="24"/>
          <w:shd w:val="clear" w:color="auto" w:fill="FFFFFF"/>
        </w:rPr>
        <w:t>供应商的响应文件未按要求</w:t>
      </w:r>
      <w:r>
        <w:rPr>
          <w:rFonts w:hint="eastAsia" w:ascii="宋体" w:hAnsi="宋体" w:cs="宋体"/>
          <w:b w:val="0"/>
          <w:bCs w:val="0"/>
          <w:i w:val="0"/>
          <w:iCs w:val="0"/>
          <w:caps w:val="0"/>
          <w:color w:val="auto"/>
          <w:spacing w:val="0"/>
          <w:sz w:val="24"/>
          <w:szCs w:val="24"/>
          <w:shd w:val="clear" w:color="auto" w:fill="FFFFFF"/>
          <w:lang w:val="en-US" w:eastAsia="zh-CN"/>
        </w:rPr>
        <w:t>提供</w:t>
      </w:r>
      <w:r>
        <w:rPr>
          <w:rFonts w:hint="eastAsia" w:ascii="宋体" w:hAnsi="宋体" w:eastAsia="宋体" w:cs="宋体"/>
          <w:b w:val="0"/>
          <w:bCs w:val="0"/>
          <w:i w:val="0"/>
          <w:iCs w:val="0"/>
          <w:caps w:val="0"/>
          <w:color w:val="auto"/>
          <w:spacing w:val="0"/>
          <w:sz w:val="24"/>
          <w:szCs w:val="24"/>
          <w:shd w:val="clear" w:color="auto" w:fill="FFFFFF"/>
        </w:rPr>
        <w:t>的或供应商的响应内容不符合竞价采购文件要求的，将被视为不具备实质性响应竞价采购文件，竞价被拒绝。</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（三）每个包号商品均为单独的合同包，供应商可对符合项目资格要求的一个或一个以上的包号商品进行报价。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四）报价时间截止前，供应商可对竞价项目进行单次或多次报价，网络接受的报价为供应商最后一次上传的报价。供应商应当谨慎报价，因报价不慎而出现的不利后果由供应商自行承担。采购代理机构不接受纸质报价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（五）</w:t>
      </w:r>
      <w:r>
        <w:rPr>
          <w:rFonts w:hint="eastAsia" w:ascii="宋体" w:hAnsi="宋体" w:eastAsia="宋体" w:cs="宋体"/>
          <w:i w:val="0"/>
          <w:iCs w:val="0"/>
          <w:caps w:val="0"/>
          <w:color w:val="auto"/>
          <w:spacing w:val="0"/>
          <w:sz w:val="24"/>
          <w:szCs w:val="24"/>
          <w:shd w:val="clear" w:color="auto" w:fill="FFFFFF"/>
        </w:rPr>
        <w:t>供应商不得阻挠其他供应商应价，不得有操纵、垄断、恶意串通等违法行为，一经发现，将取消竞价资格，并依法追究其经济和法律责任。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六</w:t>
      </w:r>
      <w:r>
        <w:rPr>
          <w:rFonts w:hint="eastAsia" w:ascii="宋体" w:hAnsi="宋体" w:eastAsia="宋体" w:cs="宋体"/>
          <w:i w:val="0"/>
          <w:iCs w:val="0"/>
          <w:caps w:val="0"/>
          <w:color w:val="auto"/>
          <w:spacing w:val="0"/>
          <w:sz w:val="24"/>
          <w:szCs w:val="24"/>
          <w:shd w:val="clear" w:color="auto" w:fill="FFFFFF"/>
        </w:rPr>
        <w:t>）竞价供应商的报价须包括为实施和完成合同所需的劳务、材料、运输、安装、调试维修、售后服务、管理、保险、利润、税金、政策性调价、市场变化以及合同明示的所有责任、义务和风险等到达交货现场所需的一切费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七</w:t>
      </w:r>
      <w:r>
        <w:rPr>
          <w:rFonts w:hint="eastAsia" w:ascii="宋体" w:hAnsi="宋体" w:eastAsia="宋体" w:cs="宋体"/>
          <w:i w:val="0"/>
          <w:iCs w:val="0"/>
          <w:caps w:val="0"/>
          <w:color w:val="auto"/>
          <w:spacing w:val="0"/>
          <w:sz w:val="24"/>
          <w:szCs w:val="24"/>
          <w:shd w:val="clear" w:color="auto" w:fill="FFFFFF"/>
        </w:rPr>
        <w:t>）竞价供应商的响应文件以竞价截止时龙岩市公物采购网服务器数据库记录为准，一切因供应商网络通信或操作失误造成的竞价数据错误或缺失均与我公司无关。竞价截止时间，以服务器终端显示的时间为准，请各竞价供应商认真输入响应文件并合理选择上传时间，以免造成不必要的损失。</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八</w:t>
      </w:r>
      <w:r>
        <w:rPr>
          <w:rFonts w:hint="eastAsia" w:ascii="宋体" w:hAnsi="宋体" w:eastAsia="宋体" w:cs="宋体"/>
          <w:i w:val="0"/>
          <w:iCs w:val="0"/>
          <w:caps w:val="0"/>
          <w:color w:val="auto"/>
          <w:spacing w:val="0"/>
          <w:sz w:val="24"/>
          <w:szCs w:val="24"/>
          <w:shd w:val="clear" w:color="auto" w:fill="FFFFFF"/>
        </w:rPr>
        <w:t>）如龙岩市公物采购网平台遇网络故障或服务器故障等重大问题影响正常报价的，则延期竞价时间，延期后的竞价时间以网上公告为准，已经报价的供应商对延期的项目须重新报价。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eastAsia="宋体"/>
          <w:color w:val="auto"/>
          <w:lang w:val="en-US" w:eastAsia="zh-CN"/>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九</w:t>
      </w:r>
      <w:r>
        <w:rPr>
          <w:rFonts w:hint="eastAsia" w:ascii="宋体" w:hAnsi="宋体" w:eastAsia="宋体" w:cs="宋体"/>
          <w:i w:val="0"/>
          <w:iCs w:val="0"/>
          <w:caps w:val="0"/>
          <w:color w:val="auto"/>
          <w:spacing w:val="0"/>
          <w:sz w:val="24"/>
          <w:szCs w:val="24"/>
          <w:shd w:val="clear" w:color="auto" w:fill="FFFFFF"/>
        </w:rPr>
        <w:t>）采购结果公告前，对参与报价供应商家数、各供应商的报价等情况，均无法查看。采购结果公告后，所有参与报价的供应商均可通过用户名和密码登陆后台查看参与报价的供应商名称、总报价。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eastAsia" w:ascii="宋体" w:hAnsi="宋体" w:eastAsia="宋体" w:cs="宋体"/>
          <w:b/>
          <w:bCs/>
          <w:i w:val="0"/>
          <w:iCs w:val="0"/>
          <w:caps w:val="0"/>
          <w:color w:val="auto"/>
          <w:spacing w:val="0"/>
          <w:sz w:val="24"/>
          <w:szCs w:val="24"/>
          <w:shd w:val="clear" w:color="auto"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color="auto" w:fill="FFFFFF"/>
          <w:lang w:val="en-US" w:eastAsia="zh-CN"/>
        </w:rPr>
        <w:t>四</w:t>
      </w:r>
      <w:r>
        <w:rPr>
          <w:rFonts w:hint="eastAsia" w:ascii="宋体" w:hAnsi="宋体" w:eastAsia="宋体" w:cs="宋体"/>
          <w:b/>
          <w:bCs/>
          <w:i w:val="0"/>
          <w:iCs w:val="0"/>
          <w:caps w:val="0"/>
          <w:color w:val="auto"/>
          <w:spacing w:val="0"/>
          <w:sz w:val="24"/>
          <w:szCs w:val="24"/>
          <w:shd w:val="clear" w:color="auto" w:fill="FFFFFF"/>
        </w:rPr>
        <w:t>、响应文件的澄清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对响应文件中含义不明确、同类问题表述不一致或者有明显文字错误的内容，可以要求供应商做出必要的澄清、说明或者补正。澄清、说明或者补正应当采取书面形式，加盖供应商公章，并不得超出竞价采购文件的范围或者改变响应文件的实质性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eastAsia" w:cs="宋体"/>
          <w:b/>
          <w:bCs/>
          <w:i w:val="0"/>
          <w:iCs w:val="0"/>
          <w:caps w:val="0"/>
          <w:color w:val="auto"/>
          <w:spacing w:val="0"/>
          <w:sz w:val="24"/>
          <w:szCs w:val="24"/>
          <w:shd w:val="clear" w:color="auto"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default" w:ascii="Segoe UI" w:hAnsi="Segoe UI" w:eastAsia="Segoe UI" w:cs="Segoe UI"/>
          <w:i w:val="0"/>
          <w:iCs w:val="0"/>
          <w:caps w:val="0"/>
          <w:color w:val="auto"/>
          <w:spacing w:val="0"/>
          <w:sz w:val="24"/>
          <w:szCs w:val="24"/>
        </w:rPr>
      </w:pPr>
      <w:r>
        <w:rPr>
          <w:rFonts w:hint="eastAsia" w:cs="宋体"/>
          <w:b/>
          <w:bCs/>
          <w:i w:val="0"/>
          <w:iCs w:val="0"/>
          <w:caps w:val="0"/>
          <w:color w:val="auto"/>
          <w:spacing w:val="0"/>
          <w:sz w:val="24"/>
          <w:szCs w:val="24"/>
          <w:shd w:val="clear" w:color="auto" w:fill="FFFFFF"/>
          <w:lang w:val="en-US" w:eastAsia="zh-CN"/>
        </w:rPr>
        <w:t>五</w:t>
      </w:r>
      <w:r>
        <w:rPr>
          <w:rFonts w:hint="eastAsia" w:ascii="宋体" w:hAnsi="宋体" w:eastAsia="宋体" w:cs="宋体"/>
          <w:b/>
          <w:bCs/>
          <w:i w:val="0"/>
          <w:iCs w:val="0"/>
          <w:caps w:val="0"/>
          <w:color w:val="auto"/>
          <w:spacing w:val="0"/>
          <w:sz w:val="24"/>
          <w:szCs w:val="24"/>
          <w:shd w:val="clear" w:color="auto" w:fill="FFFFFF"/>
        </w:rPr>
        <w:t>、成交原则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（一）在实质性响应竞价采购文件的前提下，采用最低价成交原则确定成交候选供应商。采购单位、采购代理机构应对供应商提交的响应文件进行审查。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cs="宋体"/>
          <w:i w:val="0"/>
          <w:iCs w:val="0"/>
          <w:caps w:val="0"/>
          <w:color w:val="auto"/>
          <w:spacing w:val="0"/>
          <w:sz w:val="24"/>
          <w:szCs w:val="24"/>
          <w:shd w:val="clear" w:color="auto" w:fill="FFFFFF"/>
          <w:lang w:val="en-US" w:eastAsia="zh-CN"/>
        </w:rPr>
        <w:t>二</w:t>
      </w:r>
      <w:r>
        <w:rPr>
          <w:rFonts w:hint="eastAsia" w:ascii="宋体" w:hAnsi="宋体" w:eastAsia="宋体" w:cs="宋体"/>
          <w:i w:val="0"/>
          <w:iCs w:val="0"/>
          <w:caps w:val="0"/>
          <w:color w:val="auto"/>
          <w:spacing w:val="0"/>
          <w:sz w:val="24"/>
          <w:szCs w:val="24"/>
          <w:shd w:val="clear" w:color="auto" w:fill="FFFFFF"/>
        </w:rPr>
        <w:t>）实质性响应竞价采购文件的供应商至少三家，否则终止竞价。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cs="宋体"/>
          <w:i w:val="0"/>
          <w:iCs w:val="0"/>
          <w:caps w:val="0"/>
          <w:color w:val="auto"/>
          <w:spacing w:val="0"/>
          <w:sz w:val="24"/>
          <w:szCs w:val="24"/>
          <w:shd w:val="clear" w:color="auto" w:fill="FFFFFF"/>
          <w:lang w:val="en-US" w:eastAsia="zh-CN"/>
        </w:rPr>
        <w:t>三</w:t>
      </w:r>
      <w:r>
        <w:rPr>
          <w:rFonts w:hint="eastAsia" w:ascii="宋体" w:hAnsi="宋体" w:eastAsia="宋体" w:cs="宋体"/>
          <w:i w:val="0"/>
          <w:iCs w:val="0"/>
          <w:caps w:val="0"/>
          <w:color w:val="auto"/>
          <w:spacing w:val="0"/>
          <w:sz w:val="24"/>
          <w:szCs w:val="24"/>
          <w:shd w:val="clear" w:color="auto" w:fill="FFFFFF"/>
        </w:rPr>
        <w:t>）在实质性响应竞价采购文件的前提下，如出现两个或两个以上的相同最低报价时，则按报价时间优先的原则确定成交候选供应商（注：报价时间以服务器终端显示的时间为准）；报价时间相同时，以抽签方式来确定该项目的成交候选供应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（五）所有供应商的报价均高于采购预算价时，则该次竞价无效，除采购任务取消外，采购代理机构将择期或另择方式进行该项目货物和服务的采购。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六）不具备实质性响应竞价采购文件是指：（1）实质性影响合同的范围、质量和履行；（2）实质性违背竞价采购文件，限制了采购人的权利和成交人合同项下的义务；（3）不公正地影响了其它作出实质性响应的供应商的竞争地位。包括但不限于以下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 xml:space="preserve">（1）供应商的响应文件不符合本须知 </w:t>
      </w:r>
      <w:r>
        <w:rPr>
          <w:rFonts w:hint="eastAsia" w:ascii="宋体" w:hAnsi="宋体" w:eastAsia="宋体" w:cs="宋体"/>
          <w:i w:val="0"/>
          <w:iCs w:val="0"/>
          <w:caps w:val="0"/>
          <w:color w:val="auto"/>
          <w:spacing w:val="0"/>
          <w:sz w:val="24"/>
          <w:szCs w:val="24"/>
          <w:shd w:val="clear" w:color="auto" w:fill="FFFFFF"/>
          <w:lang w:val="en-US" w:eastAsia="zh-CN"/>
        </w:rPr>
        <w:t>三</w:t>
      </w:r>
      <w:r>
        <w:rPr>
          <w:rFonts w:hint="eastAsia" w:ascii="宋体" w:hAnsi="宋体" w:eastAsia="宋体" w:cs="宋体"/>
          <w:i w:val="0"/>
          <w:iCs w:val="0"/>
          <w:caps w:val="0"/>
          <w:color w:val="auto"/>
          <w:spacing w:val="0"/>
          <w:sz w:val="24"/>
          <w:szCs w:val="24"/>
          <w:shd w:val="clear" w:color="auto" w:fill="FFFFFF"/>
        </w:rPr>
        <w:t>“竞价响应文件”第（二）款规定的；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（2）报价内容与竞价采购文件及要求有重大偏离的；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（3）提交的是可选择的报价；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（4）报价内容有漏（缺）报项的；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（5）报价文件中提供虚假或失实资料的；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（6）不符合竞价采购文件中规定的其它实质性条款。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eastAsia" w:cs="宋体"/>
          <w:b/>
          <w:bCs/>
          <w:i w:val="0"/>
          <w:iCs w:val="0"/>
          <w:caps w:val="0"/>
          <w:color w:val="auto"/>
          <w:spacing w:val="0"/>
          <w:sz w:val="24"/>
          <w:szCs w:val="24"/>
          <w:shd w:val="clear" w:color="auto"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default" w:ascii="Segoe UI" w:hAnsi="Segoe UI" w:eastAsia="Segoe UI" w:cs="Segoe UI"/>
          <w:i w:val="0"/>
          <w:iCs w:val="0"/>
          <w:caps w:val="0"/>
          <w:color w:val="auto"/>
          <w:spacing w:val="0"/>
          <w:sz w:val="24"/>
          <w:szCs w:val="24"/>
        </w:rPr>
      </w:pPr>
      <w:r>
        <w:rPr>
          <w:rFonts w:hint="eastAsia" w:cs="宋体"/>
          <w:b/>
          <w:bCs/>
          <w:i w:val="0"/>
          <w:iCs w:val="0"/>
          <w:caps w:val="0"/>
          <w:color w:val="auto"/>
          <w:spacing w:val="0"/>
          <w:sz w:val="24"/>
          <w:szCs w:val="24"/>
          <w:shd w:val="clear" w:color="auto" w:fill="FFFFFF"/>
          <w:lang w:val="en-US" w:eastAsia="zh-CN"/>
        </w:rPr>
        <w:t>六</w:t>
      </w:r>
      <w:r>
        <w:rPr>
          <w:rFonts w:hint="eastAsia" w:ascii="宋体" w:hAnsi="宋体" w:eastAsia="宋体" w:cs="宋体"/>
          <w:b/>
          <w:bCs/>
          <w:i w:val="0"/>
          <w:iCs w:val="0"/>
          <w:caps w:val="0"/>
          <w:color w:val="auto"/>
          <w:spacing w:val="0"/>
          <w:sz w:val="24"/>
          <w:szCs w:val="24"/>
          <w:shd w:val="clear" w:color="auto" w:fill="FFFFFF"/>
        </w:rPr>
        <w:t>、最终审查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eastAsia" w:ascii="宋体" w:hAnsi="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（一）采购单位对成交候选供应商所报</w:t>
      </w:r>
      <w:r>
        <w:rPr>
          <w:rFonts w:hint="eastAsia" w:ascii="宋体" w:hAnsi="宋体" w:cs="宋体"/>
          <w:i w:val="0"/>
          <w:iCs w:val="0"/>
          <w:caps w:val="0"/>
          <w:color w:val="auto"/>
          <w:spacing w:val="0"/>
          <w:sz w:val="24"/>
          <w:szCs w:val="24"/>
          <w:shd w:val="clear" w:color="auto" w:fill="FFFFFF"/>
          <w:lang w:val="en-US" w:eastAsia="zh-CN"/>
        </w:rPr>
        <w:t>服务</w:t>
      </w:r>
      <w:r>
        <w:rPr>
          <w:rFonts w:hint="eastAsia" w:ascii="宋体" w:hAnsi="宋体" w:eastAsia="宋体" w:cs="宋体"/>
          <w:i w:val="0"/>
          <w:iCs w:val="0"/>
          <w:caps w:val="0"/>
          <w:color w:val="auto"/>
          <w:spacing w:val="0"/>
          <w:sz w:val="24"/>
          <w:szCs w:val="24"/>
          <w:shd w:val="clear" w:color="auto" w:fill="FFFFFF"/>
        </w:rPr>
        <w:t>的价格、履行合同的能力以及有必要了解的其它问题可作进一步的审查，审查不合格的，不能成为成交供应商。</w:t>
      </w:r>
      <w:r>
        <w:rPr>
          <w:rFonts w:hint="eastAsia" w:ascii="宋体" w:hAnsi="宋体" w:cs="宋体"/>
          <w:i w:val="0"/>
          <w:iCs w:val="0"/>
          <w:caps w:val="0"/>
          <w:color w:val="auto"/>
          <w:spacing w:val="0"/>
          <w:sz w:val="24"/>
          <w:szCs w:val="24"/>
          <w:shd w:val="clear" w:color="auto" w:fill="FFFFFF"/>
          <w:lang w:val="en-US" w:eastAsia="zh-CN"/>
        </w:rPr>
        <w:t xml:space="preserve">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（二）采购代理机构对采购结果进行网上公告，公告为1个工作日。质疑期限为7个工作日，质疑期限内未提出异议的，则视为认同该采购结果。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eastAsia" w:cs="宋体"/>
          <w:b/>
          <w:bCs/>
          <w:i w:val="0"/>
          <w:iCs w:val="0"/>
          <w:caps w:val="0"/>
          <w:color w:val="auto"/>
          <w:spacing w:val="0"/>
          <w:sz w:val="24"/>
          <w:szCs w:val="24"/>
          <w:shd w:val="clear" w:color="auto"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default" w:ascii="Segoe UI" w:hAnsi="Segoe UI" w:eastAsia="Segoe UI" w:cs="Segoe UI"/>
          <w:i w:val="0"/>
          <w:iCs w:val="0"/>
          <w:caps w:val="0"/>
          <w:color w:val="auto"/>
          <w:spacing w:val="0"/>
          <w:sz w:val="24"/>
          <w:szCs w:val="24"/>
        </w:rPr>
      </w:pPr>
      <w:r>
        <w:rPr>
          <w:rFonts w:hint="eastAsia" w:cs="宋体"/>
          <w:b/>
          <w:bCs/>
          <w:i w:val="0"/>
          <w:iCs w:val="0"/>
          <w:caps w:val="0"/>
          <w:color w:val="auto"/>
          <w:spacing w:val="0"/>
          <w:sz w:val="24"/>
          <w:szCs w:val="24"/>
          <w:shd w:val="clear" w:color="auto" w:fill="FFFFFF"/>
          <w:lang w:val="en-US" w:eastAsia="zh-CN"/>
        </w:rPr>
        <w:t>七</w:t>
      </w:r>
      <w:r>
        <w:rPr>
          <w:rFonts w:hint="eastAsia" w:ascii="宋体" w:hAnsi="宋体" w:eastAsia="宋体" w:cs="宋体"/>
          <w:b/>
          <w:bCs/>
          <w:i w:val="0"/>
          <w:iCs w:val="0"/>
          <w:caps w:val="0"/>
          <w:color w:val="auto"/>
          <w:spacing w:val="0"/>
          <w:sz w:val="24"/>
          <w:szCs w:val="24"/>
          <w:shd w:val="clear" w:color="auto" w:fill="FFFFFF"/>
        </w:rPr>
        <w:t>、成交通知及合同签定</w:t>
      </w:r>
    </w:p>
    <w:p>
      <w:pPr>
        <w:keepNext w:val="0"/>
        <w:keepLines w:val="0"/>
        <w:pageBreakBefore w:val="0"/>
        <w:kinsoku/>
        <w:overflowPunct/>
        <w:topLinePunct w:val="0"/>
        <w:bidi w:val="0"/>
        <w:snapToGrid/>
        <w:spacing w:line="500" w:lineRule="exact"/>
        <w:ind w:left="0"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1.</w:t>
      </w:r>
      <w:r>
        <w:rPr>
          <w:rFonts w:hint="eastAsia"/>
          <w:color w:val="auto"/>
          <w:sz w:val="24"/>
          <w:szCs w:val="24"/>
        </w:rPr>
        <w:t xml:space="preserve"> </w:t>
      </w:r>
      <w:r>
        <w:rPr>
          <w:rFonts w:hint="eastAsia" w:ascii="宋体" w:hAnsi="宋体" w:eastAsia="宋体"/>
          <w:color w:val="auto"/>
          <w:sz w:val="24"/>
          <w:szCs w:val="24"/>
        </w:rPr>
        <w:t>成交人签订合同后，其缴交的投标保证金</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若有）</w:t>
      </w:r>
      <w:r>
        <w:rPr>
          <w:rFonts w:hint="eastAsia" w:ascii="宋体" w:hAnsi="宋体" w:eastAsia="宋体"/>
          <w:color w:val="auto"/>
          <w:sz w:val="24"/>
          <w:szCs w:val="24"/>
        </w:rPr>
        <w:t>凭采购单位同意退还投标保证金的书面通知原件后无息退回或提供合同</w:t>
      </w:r>
      <w:r>
        <w:rPr>
          <w:rFonts w:hint="eastAsia" w:ascii="宋体" w:hAnsi="宋体" w:eastAsia="宋体"/>
          <w:color w:val="auto"/>
          <w:sz w:val="24"/>
          <w:szCs w:val="24"/>
          <w:lang w:eastAsia="zh-CN"/>
        </w:rPr>
        <w:t>复印件</w:t>
      </w:r>
      <w:r>
        <w:rPr>
          <w:rFonts w:hint="eastAsia" w:ascii="宋体" w:hAnsi="宋体" w:eastAsia="宋体"/>
          <w:color w:val="auto"/>
          <w:sz w:val="24"/>
          <w:szCs w:val="24"/>
        </w:rPr>
        <w:t>无息退回</w:t>
      </w:r>
      <w:r>
        <w:rPr>
          <w:rFonts w:hint="eastAsia" w:ascii="宋体" w:hAnsi="宋体" w:eastAsia="宋体"/>
          <w:color w:val="auto"/>
          <w:sz w:val="24"/>
          <w:szCs w:val="24"/>
          <w:lang w:eastAsia="zh-CN"/>
        </w:rPr>
        <w:t>。</w:t>
      </w:r>
    </w:p>
    <w:p>
      <w:pPr>
        <w:keepNext w:val="0"/>
        <w:keepLines w:val="0"/>
        <w:pageBreakBefore w:val="0"/>
        <w:kinsoku/>
        <w:overflowPunct/>
        <w:topLinePunct w:val="0"/>
        <w:bidi w:val="0"/>
        <w:snapToGrid/>
        <w:spacing w:line="500" w:lineRule="exact"/>
        <w:ind w:left="0" w:firstLine="480" w:firstLineChars="200"/>
        <w:textAlignment w:val="auto"/>
        <w:rPr>
          <w:rFonts w:ascii="宋体" w:hAnsi="宋体" w:eastAsia="宋体"/>
          <w:color w:val="auto"/>
          <w:sz w:val="24"/>
          <w:szCs w:val="24"/>
        </w:rPr>
      </w:pPr>
      <w:r>
        <w:rPr>
          <w:rFonts w:ascii="宋体" w:hAnsi="宋体" w:eastAsia="宋体"/>
          <w:color w:val="auto"/>
          <w:sz w:val="24"/>
          <w:szCs w:val="24"/>
        </w:rPr>
        <w:t>2.</w:t>
      </w:r>
      <w:r>
        <w:rPr>
          <w:rFonts w:hint="eastAsia"/>
          <w:color w:val="auto"/>
          <w:sz w:val="24"/>
          <w:szCs w:val="24"/>
        </w:rPr>
        <w:t xml:space="preserve"> </w:t>
      </w:r>
      <w:r>
        <w:rPr>
          <w:rFonts w:hint="eastAsia" w:ascii="宋体" w:hAnsi="宋体" w:eastAsia="宋体"/>
          <w:color w:val="auto"/>
          <w:sz w:val="24"/>
          <w:szCs w:val="24"/>
        </w:rPr>
        <w:t>招标代理机构将在成交通知书发出之日起五个工作日内予以原额无息退还成交人以外的竞价保证金</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若有）</w:t>
      </w:r>
      <w:r>
        <w:rPr>
          <w:rFonts w:hint="eastAsia" w:ascii="宋体" w:hAnsi="宋体" w:eastAsia="宋体"/>
          <w:color w:val="auto"/>
          <w:sz w:val="24"/>
          <w:szCs w:val="24"/>
        </w:rPr>
        <w:t>。</w:t>
      </w:r>
    </w:p>
    <w:p>
      <w:pPr>
        <w:keepNext w:val="0"/>
        <w:keepLines w:val="0"/>
        <w:pageBreakBefore w:val="0"/>
        <w:kinsoku/>
        <w:overflowPunct/>
        <w:topLinePunct w:val="0"/>
        <w:bidi w:val="0"/>
        <w:snapToGrid/>
        <w:spacing w:line="500" w:lineRule="exact"/>
        <w:ind w:left="0"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采购代理机构在项目成交结果公告发布之日同时发出《成交通知书》。成交供应商应在《成交通知书》发出之日起3</w:t>
      </w:r>
      <w:r>
        <w:rPr>
          <w:rFonts w:ascii="宋体" w:hAnsi="宋体" w:eastAsia="宋体"/>
          <w:color w:val="auto"/>
          <w:sz w:val="24"/>
          <w:szCs w:val="24"/>
        </w:rPr>
        <w:t>0</w:t>
      </w:r>
      <w:r>
        <w:rPr>
          <w:rFonts w:hint="eastAsia" w:ascii="宋体" w:hAnsi="宋体" w:eastAsia="宋体"/>
          <w:color w:val="auto"/>
          <w:sz w:val="24"/>
          <w:szCs w:val="24"/>
        </w:rPr>
        <w:t>个</w:t>
      </w:r>
      <w:r>
        <w:rPr>
          <w:rFonts w:ascii="宋体" w:hAnsi="宋体" w:eastAsia="宋体"/>
          <w:color w:val="auto"/>
          <w:sz w:val="24"/>
          <w:szCs w:val="24"/>
        </w:rPr>
        <w:t>日历</w:t>
      </w:r>
      <w:r>
        <w:rPr>
          <w:rFonts w:hint="eastAsia" w:ascii="宋体" w:hAnsi="宋体" w:eastAsia="宋体"/>
          <w:color w:val="auto"/>
          <w:sz w:val="24"/>
          <w:szCs w:val="24"/>
        </w:rPr>
        <w:t>日内与采购单位签订合同。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eastAsia" w:ascii="宋体" w:hAnsi="宋体" w:eastAsia="宋体" w:cs="宋体"/>
          <w:b/>
          <w:bCs/>
          <w:i w:val="0"/>
          <w:iCs w:val="0"/>
          <w:caps w:val="0"/>
          <w:color w:val="auto"/>
          <w:spacing w:val="0"/>
          <w:sz w:val="24"/>
          <w:szCs w:val="24"/>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eastAsia" w:ascii="宋体" w:hAnsi="宋体" w:eastAsia="宋体" w:cs="宋体"/>
          <w:i w:val="0"/>
          <w:iCs w:val="0"/>
          <w:caps w:val="0"/>
          <w:color w:val="auto"/>
          <w:spacing w:val="0"/>
          <w:sz w:val="24"/>
          <w:szCs w:val="24"/>
          <w:shd w:val="clear" w:color="auto" w:fill="FFFFFF"/>
        </w:rPr>
      </w:pPr>
      <w:r>
        <w:rPr>
          <w:rFonts w:hint="eastAsia" w:cs="宋体"/>
          <w:b/>
          <w:bCs/>
          <w:i w:val="0"/>
          <w:iCs w:val="0"/>
          <w:caps w:val="0"/>
          <w:color w:val="auto"/>
          <w:spacing w:val="0"/>
          <w:sz w:val="24"/>
          <w:szCs w:val="24"/>
          <w:shd w:val="clear" w:color="auto" w:fill="FFFFFF"/>
          <w:lang w:val="en-US" w:eastAsia="zh-CN"/>
        </w:rPr>
        <w:t>八</w:t>
      </w:r>
      <w:r>
        <w:rPr>
          <w:rFonts w:hint="eastAsia" w:ascii="宋体" w:hAnsi="宋体" w:eastAsia="宋体" w:cs="宋体"/>
          <w:b/>
          <w:bCs/>
          <w:i w:val="0"/>
          <w:iCs w:val="0"/>
          <w:caps w:val="0"/>
          <w:color w:val="auto"/>
          <w:spacing w:val="0"/>
          <w:sz w:val="24"/>
          <w:szCs w:val="24"/>
          <w:shd w:val="clear" w:color="auto" w:fill="FFFFFF"/>
        </w:rPr>
        <w:t>、违约责任与处罚办法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（一）</w:t>
      </w:r>
      <w:r>
        <w:rPr>
          <w:rFonts w:hint="eastAsia" w:ascii="宋体" w:hAnsi="宋体" w:eastAsia="宋体" w:cs="宋体"/>
          <w:i w:val="0"/>
          <w:iCs w:val="0"/>
          <w:caps w:val="0"/>
          <w:color w:val="auto"/>
          <w:spacing w:val="0"/>
          <w:sz w:val="24"/>
          <w:szCs w:val="24"/>
          <w:shd w:val="clear" w:color="auto" w:fill="FFFFFF"/>
        </w:rPr>
        <w:t>成交供应商应严格按招标要求及内容执行，否则按违约处理，同时《成交通知书》自动失效，并视情况对该招标项目再次招标采购，采购人及招标代理公司将保留向该成交供应商提起赔偿诉讼的权利。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二</w:t>
      </w:r>
      <w:r>
        <w:rPr>
          <w:rFonts w:hint="eastAsia" w:ascii="宋体" w:hAnsi="宋体" w:eastAsia="宋体" w:cs="宋体"/>
          <w:i w:val="0"/>
          <w:iCs w:val="0"/>
          <w:caps w:val="0"/>
          <w:color w:val="auto"/>
          <w:spacing w:val="0"/>
          <w:sz w:val="24"/>
          <w:szCs w:val="24"/>
          <w:shd w:val="clear" w:color="auto" w:fill="FFFFFF"/>
        </w:rPr>
        <w:t>）发生以下情况竞价保证金将不予退还，情节严重的将报请采购监管部门同意，给予通报，取消其1～3年参与龙岩市公物采购网采购资格等。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1、竞价供应商提供虚假资料的；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2、采取不正当手段诋毁、排挤其他竞价供应商的；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3、与采购单位、其他竞价供应商恶意串通的。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三</w:t>
      </w:r>
      <w:r>
        <w:rPr>
          <w:rFonts w:hint="eastAsia" w:ascii="宋体" w:hAnsi="宋体" w:eastAsia="宋体" w:cs="宋体"/>
          <w:i w:val="0"/>
          <w:iCs w:val="0"/>
          <w:caps w:val="0"/>
          <w:color w:val="auto"/>
          <w:spacing w:val="0"/>
          <w:sz w:val="24"/>
          <w:szCs w:val="24"/>
          <w:shd w:val="clear" w:color="auto" w:fill="FFFFFF"/>
        </w:rPr>
        <w:t>）竞价成交供应商若有以下行为视为违约：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1、放弃成交资格的；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2、不按《成交通知书》要求与采购人签订合同的；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3、无法履行合同中承诺的义务的；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4、提供的</w:t>
      </w:r>
      <w:r>
        <w:rPr>
          <w:rFonts w:hint="eastAsia" w:ascii="宋体" w:hAnsi="宋体" w:cs="宋体"/>
          <w:i w:val="0"/>
          <w:iCs w:val="0"/>
          <w:caps w:val="0"/>
          <w:color w:val="auto"/>
          <w:spacing w:val="0"/>
          <w:sz w:val="24"/>
          <w:szCs w:val="24"/>
          <w:shd w:val="clear" w:color="auto" w:fill="FFFFFF"/>
          <w:lang w:val="en-US" w:eastAsia="zh-CN"/>
        </w:rPr>
        <w:t>服务</w:t>
      </w:r>
      <w:r>
        <w:rPr>
          <w:rFonts w:hint="eastAsia" w:ascii="宋体" w:hAnsi="宋体" w:eastAsia="宋体" w:cs="宋体"/>
          <w:i w:val="0"/>
          <w:iCs w:val="0"/>
          <w:caps w:val="0"/>
          <w:color w:val="auto"/>
          <w:spacing w:val="0"/>
          <w:sz w:val="24"/>
          <w:szCs w:val="24"/>
          <w:shd w:val="clear" w:color="auto" w:fill="FFFFFF"/>
        </w:rPr>
        <w:t>与合同规定不符的；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、由于成交供应商的原因造成不能按期履约的(不可抗力因素除外)；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、其他违法、违规、违约行为的。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成交供应商每发生以上一项行为视为违约一次（一次发生多项的行为视为多次违约）。对供应商的违约情形，处罚规则如下：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（1）违约一次，予以警告。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（2）违约二次，在龙岩市公物采购网上通报，</w:t>
      </w:r>
      <w:r>
        <w:rPr>
          <w:rFonts w:hint="eastAsia" w:ascii="宋体" w:hAnsi="宋体" w:cs="宋体"/>
          <w:i w:val="0"/>
          <w:iCs w:val="0"/>
          <w:caps w:val="0"/>
          <w:color w:val="auto"/>
          <w:spacing w:val="0"/>
          <w:sz w:val="24"/>
          <w:szCs w:val="24"/>
          <w:shd w:val="clear" w:color="auto" w:fill="FFFFFF"/>
          <w:lang w:val="en-US" w:eastAsia="zh-CN"/>
        </w:rPr>
        <w:t>如本项目有收取保证金，则</w:t>
      </w:r>
      <w:r>
        <w:rPr>
          <w:rFonts w:hint="eastAsia" w:ascii="宋体" w:hAnsi="宋体" w:eastAsia="宋体" w:cs="宋体"/>
          <w:i w:val="0"/>
          <w:iCs w:val="0"/>
          <w:caps w:val="0"/>
          <w:color w:val="auto"/>
          <w:spacing w:val="0"/>
          <w:sz w:val="24"/>
          <w:szCs w:val="24"/>
          <w:shd w:val="clear" w:color="auto" w:fill="FFFFFF"/>
        </w:rPr>
        <w:t>50%的竞价(履约)保证金不予退还。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（3）违约三次，取消其六个月龙岩市公物采购网上竞价资格，并在龙岩市公物采购网上通报，</w:t>
      </w:r>
      <w:r>
        <w:rPr>
          <w:rFonts w:hint="eastAsia" w:ascii="宋体" w:hAnsi="宋体" w:cs="宋体"/>
          <w:i w:val="0"/>
          <w:iCs w:val="0"/>
          <w:caps w:val="0"/>
          <w:color w:val="auto"/>
          <w:spacing w:val="0"/>
          <w:sz w:val="24"/>
          <w:szCs w:val="24"/>
          <w:shd w:val="clear" w:color="auto" w:fill="FFFFFF"/>
          <w:lang w:val="en-US" w:eastAsia="zh-CN"/>
        </w:rPr>
        <w:t>如本项目有收取保证金，则</w:t>
      </w:r>
      <w:r>
        <w:rPr>
          <w:rFonts w:hint="eastAsia" w:ascii="宋体" w:hAnsi="宋体" w:eastAsia="宋体" w:cs="宋体"/>
          <w:i w:val="0"/>
          <w:iCs w:val="0"/>
          <w:caps w:val="0"/>
          <w:color w:val="auto"/>
          <w:spacing w:val="0"/>
          <w:sz w:val="24"/>
          <w:szCs w:val="24"/>
          <w:shd w:val="clear" w:color="auto" w:fill="FFFFFF"/>
        </w:rPr>
        <w:t>80%的竞价(履约)保证金不予退还。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（4）违约四次，取消其一年龙岩市公物采购网上竞价资格，并在龙岩市公物采购网上通报，</w:t>
      </w:r>
      <w:r>
        <w:rPr>
          <w:rFonts w:hint="eastAsia" w:ascii="宋体" w:hAnsi="宋体" w:cs="宋体"/>
          <w:i w:val="0"/>
          <w:iCs w:val="0"/>
          <w:caps w:val="0"/>
          <w:color w:val="auto"/>
          <w:spacing w:val="0"/>
          <w:sz w:val="24"/>
          <w:szCs w:val="24"/>
          <w:shd w:val="clear" w:color="auto" w:fill="FFFFFF"/>
          <w:lang w:val="en-US" w:eastAsia="zh-CN"/>
        </w:rPr>
        <w:t>如本项目有收取保证金，则</w:t>
      </w:r>
      <w:r>
        <w:rPr>
          <w:rFonts w:hint="eastAsia" w:ascii="宋体" w:hAnsi="宋体" w:eastAsia="宋体" w:cs="宋体"/>
          <w:i w:val="0"/>
          <w:iCs w:val="0"/>
          <w:caps w:val="0"/>
          <w:color w:val="auto"/>
          <w:spacing w:val="0"/>
          <w:sz w:val="24"/>
          <w:szCs w:val="24"/>
          <w:shd w:val="clear" w:color="auto" w:fill="FFFFFF"/>
        </w:rPr>
        <w:t>全部竞价(履约)保证金不予退还。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（5）违约五次及以上的，或严重违规、违法的将报请龙岩市政府采购监督管理部门或相关部门处罚。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四</w:t>
      </w:r>
      <w:r>
        <w:rPr>
          <w:rFonts w:hint="eastAsia" w:ascii="宋体" w:hAnsi="宋体" w:eastAsia="宋体" w:cs="宋体"/>
          <w:i w:val="0"/>
          <w:iCs w:val="0"/>
          <w:caps w:val="0"/>
          <w:color w:val="auto"/>
          <w:spacing w:val="0"/>
          <w:sz w:val="24"/>
          <w:szCs w:val="24"/>
          <w:shd w:val="clear" w:color="auto" w:fill="FFFFFF"/>
        </w:rPr>
        <w:t>）成交供应商所提供的</w:t>
      </w:r>
      <w:r>
        <w:rPr>
          <w:rFonts w:hint="eastAsia" w:ascii="宋体" w:hAnsi="宋体" w:cs="宋体"/>
          <w:i w:val="0"/>
          <w:iCs w:val="0"/>
          <w:caps w:val="0"/>
          <w:color w:val="auto"/>
          <w:spacing w:val="0"/>
          <w:sz w:val="24"/>
          <w:szCs w:val="24"/>
          <w:shd w:val="clear" w:color="auto" w:fill="FFFFFF"/>
          <w:lang w:val="en-US" w:eastAsia="zh-CN"/>
        </w:rPr>
        <w:t>服务</w:t>
      </w:r>
      <w:r>
        <w:rPr>
          <w:rFonts w:hint="eastAsia" w:ascii="宋体" w:hAnsi="宋体" w:eastAsia="宋体" w:cs="宋体"/>
          <w:i w:val="0"/>
          <w:iCs w:val="0"/>
          <w:caps w:val="0"/>
          <w:color w:val="auto"/>
          <w:spacing w:val="0"/>
          <w:sz w:val="24"/>
          <w:szCs w:val="24"/>
          <w:shd w:val="clear" w:color="auto" w:fill="FFFFFF"/>
        </w:rPr>
        <w:t>因</w:t>
      </w:r>
      <w:r>
        <w:rPr>
          <w:rFonts w:hint="eastAsia" w:ascii="宋体" w:hAnsi="宋体" w:cs="宋体"/>
          <w:i w:val="0"/>
          <w:iCs w:val="0"/>
          <w:caps w:val="0"/>
          <w:color w:val="auto"/>
          <w:spacing w:val="0"/>
          <w:sz w:val="24"/>
          <w:szCs w:val="24"/>
          <w:shd w:val="clear" w:color="auto" w:fill="FFFFFF"/>
          <w:lang w:val="en-US" w:eastAsia="zh-CN"/>
        </w:rPr>
        <w:t>人为因素</w:t>
      </w:r>
      <w:r>
        <w:rPr>
          <w:rFonts w:hint="eastAsia" w:ascii="宋体" w:hAnsi="宋体" w:eastAsia="宋体" w:cs="宋体"/>
          <w:i w:val="0"/>
          <w:iCs w:val="0"/>
          <w:caps w:val="0"/>
          <w:color w:val="auto"/>
          <w:spacing w:val="0"/>
          <w:sz w:val="24"/>
          <w:szCs w:val="24"/>
          <w:shd w:val="clear" w:color="auto" w:fill="FFFFFF"/>
        </w:rPr>
        <w:t>造成火灾、人员触电等事故的，成交供应商必须承担由此引起的经济和法律责任；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val="en-US" w:eastAsia="zh-CN"/>
        </w:rPr>
        <w:t>五</w:t>
      </w:r>
      <w:r>
        <w:rPr>
          <w:rFonts w:hint="eastAsia" w:ascii="宋体" w:hAnsi="宋体" w:eastAsia="宋体" w:cs="宋体"/>
          <w:i w:val="0"/>
          <w:iCs w:val="0"/>
          <w:caps w:val="0"/>
          <w:color w:val="auto"/>
          <w:spacing w:val="0"/>
          <w:sz w:val="24"/>
          <w:szCs w:val="24"/>
          <w:shd w:val="clear" w:color="auto" w:fill="FFFFFF"/>
        </w:rPr>
        <w:t>）供应商的违约记录，以本须知实施之日起三年为周期进行计算，三年期满所有供应商的违约记录归零进行重新计算。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eastAsia" w:cs="宋体"/>
          <w:b/>
          <w:bCs/>
          <w:i w:val="0"/>
          <w:iCs w:val="0"/>
          <w:caps w:val="0"/>
          <w:color w:val="auto"/>
          <w:spacing w:val="0"/>
          <w:sz w:val="24"/>
          <w:szCs w:val="24"/>
          <w:shd w:val="clear" w:color="auto" w:fill="FFFFFF"/>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2" w:firstLineChars="200"/>
        <w:jc w:val="center"/>
        <w:textAlignment w:val="auto"/>
        <w:rPr>
          <w:rFonts w:hint="default" w:ascii="Segoe UI" w:hAnsi="Segoe UI" w:eastAsia="Segoe UI" w:cs="Segoe UI"/>
          <w:i w:val="0"/>
          <w:iCs w:val="0"/>
          <w:caps w:val="0"/>
          <w:color w:val="auto"/>
          <w:spacing w:val="0"/>
          <w:sz w:val="24"/>
          <w:szCs w:val="24"/>
        </w:rPr>
      </w:pPr>
      <w:r>
        <w:rPr>
          <w:rFonts w:hint="eastAsia" w:cs="宋体"/>
          <w:b/>
          <w:bCs/>
          <w:i w:val="0"/>
          <w:iCs w:val="0"/>
          <w:caps w:val="0"/>
          <w:color w:val="auto"/>
          <w:spacing w:val="0"/>
          <w:sz w:val="24"/>
          <w:szCs w:val="24"/>
          <w:shd w:val="clear" w:color="auto" w:fill="FFFFFF"/>
          <w:lang w:val="en-US" w:eastAsia="zh-CN"/>
        </w:rPr>
        <w:t>九</w:t>
      </w:r>
      <w:r>
        <w:rPr>
          <w:rFonts w:hint="eastAsia" w:ascii="宋体" w:hAnsi="宋体" w:eastAsia="宋体" w:cs="宋体"/>
          <w:b/>
          <w:bCs/>
          <w:i w:val="0"/>
          <w:iCs w:val="0"/>
          <w:caps w:val="0"/>
          <w:color w:val="auto"/>
          <w:spacing w:val="0"/>
          <w:sz w:val="24"/>
          <w:szCs w:val="24"/>
          <w:shd w:val="clear" w:color="auto" w:fill="FFFFFF"/>
        </w:rPr>
        <w:t>、质疑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1、供应商对网上竞价事项有疑问的，可以向采购单位或招标代理机构提出询问。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2、网上竞价供应商认为网上竞价通知书使自己的合法权益受到损害的，可以在竞价截止前1个工作日前（正常上班时间），以书面形式向采购单位或招标代理机构提出质疑并要求作出答复。逾期则不予受理，视同接受本网上竞价通知书的所有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网上竞价供应商认为网上竞价过程和成交结果使自己的合法权益受到损害的，可以在采购结果公告之日（不包括当日）起7个工作日内，以书面形式向采购单位或招标代理机构提出质疑并要求作出答复。逾期则不予受理，视同接受网上竞价过程和采购结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4、采购单位或招标代理机构将在收到书面质疑后的7个工作日（不包括当日）内作出答复，并以书面形式通知质疑供应商和其他有关供应商，但答复的内容不涉及商业秘密。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5、质疑应在规定的时限内提出，并同时符合下列条件：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（1）对网上竞价通知书提出质疑的，质疑人应为潜在竞价供应商，且两者的身份、名称等均应保持一致。对采购过程、结果提出质疑的，质疑人应为竞价供应商，且两者的身份、名称等均应保持一致。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（2）质疑人应按照本须知规定方式提交质疑函。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（3）质疑函应包括下列主要内容：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①质疑人的基本信息，至少包括：全称、地址、邮政编码等；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②所质疑项目的基本信息，至少包括：项目编号、项目名称等；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③所质疑的具体事项（以下简称：“质疑事项”）；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④针对质疑事项提出的明确请求，前述明确请求指质疑人提出质疑的目的以及希望</w:t>
      </w:r>
      <w:r>
        <w:rPr>
          <w:rFonts w:hint="eastAsia" w:cs="宋体"/>
          <w:i w:val="0"/>
          <w:iCs w:val="0"/>
          <w:caps w:val="0"/>
          <w:color w:val="auto"/>
          <w:spacing w:val="0"/>
          <w:sz w:val="24"/>
          <w:szCs w:val="24"/>
          <w:shd w:val="clear" w:color="auto" w:fill="FFFFFF"/>
          <w:lang w:eastAsia="zh-CN"/>
        </w:rPr>
        <w:t>龙岩市公物采购招标代理有限公司</w:t>
      </w:r>
      <w:r>
        <w:rPr>
          <w:rFonts w:hint="eastAsia" w:ascii="宋体" w:hAnsi="宋体" w:eastAsia="宋体" w:cs="宋体"/>
          <w:i w:val="0"/>
          <w:iCs w:val="0"/>
          <w:caps w:val="0"/>
          <w:color w:val="auto"/>
          <w:spacing w:val="0"/>
          <w:sz w:val="24"/>
          <w:szCs w:val="24"/>
          <w:shd w:val="clear" w:color="auto" w:fill="FFFFFF"/>
        </w:rPr>
        <w:t>对其质疑作出的处理结果，如：暂停招标投标活动、修改网上竞价文件、停止或纠正违法违规行为、成交结果无效、重新采购等；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⑤针对质疑事项导致质疑人自身权益受到损害的必要证明材料，至少包括：</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a.质疑人代表的身份证明材料：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a1质疑人为法人或其他组织的，提供统一社会信用代码营业执照的副本复印件、单位负责人的身份证复印件；质疑人代表为委托代理人的，还应同时提供单位负责人授权书和委托代理人的身份证复印件。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a2若本项目接受自然人投标且质疑人为自然人的，提供本人的身份证复印件。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b.其他证明材料，包括但不限于下列材料：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b1所质疑的具体事项是与自已有利害关系的证明材料；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b2质疑函所述事实存在的证明材料，如：采购文件、采购过程或成交结果违法违规或不符合采购文件要求等证明材料；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b3依法应终止采购程序的证明材料；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b4应重新采购的证明材料；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b5采购文件、采购过程或中标、成交结果损害自已合法权益的证明材料等；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500" w:lineRule="exact"/>
        <w:ind w:left="0" w:right="0" w:firstLine="480" w:firstLineChars="200"/>
        <w:jc w:val="left"/>
        <w:textAlignment w:val="auto"/>
        <w:rPr>
          <w:rFonts w:hint="default" w:ascii="Segoe UI" w:hAnsi="Segoe UI" w:eastAsia="Segoe UI" w:cs="Segoe UI"/>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⑥质疑人代表及其联系方式的信息，至少包括：姓名、手机、电子信箱、邮寄地址等。</w:t>
      </w:r>
    </w:p>
    <w:p>
      <w:pPr>
        <w:keepNext w:val="0"/>
        <w:keepLines w:val="0"/>
        <w:pageBreakBefore w:val="0"/>
        <w:kinsoku/>
        <w:overflowPunct/>
        <w:topLinePunct w:val="0"/>
        <w:bidi w:val="0"/>
        <w:snapToGrid/>
        <w:spacing w:line="500" w:lineRule="exact"/>
        <w:ind w:left="0"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w:t>
      </w:r>
      <w:r>
        <w:rPr>
          <w:rFonts w:hint="eastAsia" w:ascii="宋体" w:hAnsi="宋体" w:eastAsia="宋体"/>
          <w:color w:val="auto"/>
          <w:sz w:val="24"/>
          <w:szCs w:val="24"/>
        </w:rPr>
        <w:t>对不符合本</w:t>
      </w:r>
      <w:r>
        <w:rPr>
          <w:rFonts w:hint="eastAsia" w:ascii="宋体" w:hAnsi="宋体" w:eastAsia="宋体"/>
          <w:color w:val="auto"/>
          <w:sz w:val="24"/>
          <w:szCs w:val="24"/>
          <w:lang w:val="en-US" w:eastAsia="zh-CN"/>
        </w:rPr>
        <w:t>节</w:t>
      </w:r>
      <w:r>
        <w:rPr>
          <w:rFonts w:hint="eastAsia" w:ascii="宋体" w:hAnsi="宋体" w:eastAsia="宋体"/>
          <w:color w:val="auto"/>
          <w:sz w:val="24"/>
          <w:szCs w:val="24"/>
        </w:rPr>
        <w:t>第5条规定的质疑，采购方将按照下列规定进行处理：</w:t>
      </w:r>
    </w:p>
    <w:p>
      <w:pPr>
        <w:keepNext w:val="0"/>
        <w:keepLines w:val="0"/>
        <w:pageBreakBefore w:val="0"/>
        <w:kinsoku/>
        <w:overflowPunct/>
        <w:topLinePunct w:val="0"/>
        <w:bidi w:val="0"/>
        <w:snapToGrid/>
        <w:spacing w:line="500" w:lineRule="exact"/>
        <w:ind w:left="0"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（1）未按照规定提交的，书面告知质疑人不予受理及其理由。</w:t>
      </w:r>
    </w:p>
    <w:p>
      <w:pPr>
        <w:keepNext w:val="0"/>
        <w:keepLines w:val="0"/>
        <w:pageBreakBefore w:val="0"/>
        <w:kinsoku/>
        <w:overflowPunct/>
        <w:topLinePunct w:val="0"/>
        <w:bidi w:val="0"/>
        <w:snapToGrid/>
        <w:spacing w:line="500" w:lineRule="exact"/>
        <w:ind w:left="0"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（2）内容不符合规定的，告知质疑人修改、补充后在规定时限内重新提交质疑函原件。</w:t>
      </w:r>
    </w:p>
    <w:p>
      <w:pPr>
        <w:keepNext w:val="0"/>
        <w:keepLines w:val="0"/>
        <w:pageBreakBefore w:val="0"/>
        <w:kinsoku/>
        <w:overflowPunct/>
        <w:topLinePunct w:val="0"/>
        <w:bidi w:val="0"/>
        <w:snapToGrid/>
        <w:spacing w:line="500" w:lineRule="exact"/>
        <w:ind w:left="0"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7</w:t>
      </w:r>
      <w:r>
        <w:rPr>
          <w:rFonts w:ascii="宋体" w:hAnsi="宋体" w:eastAsia="宋体"/>
          <w:color w:val="auto"/>
          <w:sz w:val="24"/>
          <w:szCs w:val="24"/>
        </w:rPr>
        <w:t>.</w:t>
      </w:r>
      <w:r>
        <w:rPr>
          <w:rFonts w:hint="eastAsia" w:ascii="宋体" w:hAnsi="宋体" w:eastAsia="宋体"/>
          <w:color w:val="auto"/>
          <w:sz w:val="24"/>
          <w:szCs w:val="24"/>
        </w:rPr>
        <w:t>对符合本</w:t>
      </w:r>
      <w:r>
        <w:rPr>
          <w:rFonts w:hint="eastAsia" w:ascii="宋体" w:hAnsi="宋体" w:eastAsia="宋体"/>
          <w:color w:val="auto"/>
          <w:sz w:val="24"/>
          <w:szCs w:val="24"/>
          <w:lang w:val="en-US" w:eastAsia="zh-CN"/>
        </w:rPr>
        <w:t>节</w:t>
      </w:r>
      <w:r>
        <w:rPr>
          <w:rFonts w:hint="eastAsia" w:ascii="宋体" w:hAnsi="宋体" w:eastAsia="宋体"/>
          <w:color w:val="auto"/>
          <w:sz w:val="24"/>
          <w:szCs w:val="24"/>
        </w:rPr>
        <w:t>第5条规定的质疑，采购方将按有关规定进行答复。</w:t>
      </w:r>
    </w:p>
    <w:p>
      <w:pPr>
        <w:keepNext w:val="0"/>
        <w:keepLines w:val="0"/>
        <w:pageBreakBefore w:val="0"/>
        <w:kinsoku/>
        <w:overflowPunct/>
        <w:topLinePunct w:val="0"/>
        <w:bidi w:val="0"/>
        <w:snapToGrid/>
        <w:spacing w:line="500" w:lineRule="exact"/>
        <w:ind w:left="0"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8</w:t>
      </w:r>
      <w:r>
        <w:rPr>
          <w:rFonts w:ascii="宋体" w:hAnsi="宋体" w:eastAsia="宋体"/>
          <w:color w:val="auto"/>
          <w:sz w:val="24"/>
          <w:szCs w:val="24"/>
        </w:rPr>
        <w:t>.</w:t>
      </w:r>
      <w:r>
        <w:rPr>
          <w:rFonts w:hint="eastAsia" w:ascii="宋体" w:hAnsi="宋体" w:eastAsia="宋体"/>
          <w:color w:val="auto"/>
          <w:sz w:val="24"/>
          <w:szCs w:val="24"/>
        </w:rPr>
        <w:t>质疑投诉人应保证质疑投诉的真实性和可靠性，并承担相应的法律责任。</w:t>
      </w:r>
    </w:p>
    <w:p>
      <w:pPr>
        <w:widowControl/>
        <w:spacing w:line="500" w:lineRule="exact"/>
        <w:jc w:val="center"/>
        <w:rPr>
          <w:rFonts w:hint="eastAsia" w:ascii="宋体" w:hAnsi="宋体"/>
          <w:b/>
          <w:bCs/>
          <w:color w:val="auto"/>
          <w:kern w:val="0"/>
          <w:sz w:val="40"/>
          <w:szCs w:val="32"/>
        </w:rPr>
      </w:pPr>
    </w:p>
    <w:p>
      <w:pPr>
        <w:widowControl/>
        <w:spacing w:line="500" w:lineRule="exact"/>
        <w:jc w:val="center"/>
        <w:rPr>
          <w:rFonts w:hint="eastAsia" w:ascii="宋体" w:hAnsi="宋体"/>
          <w:b/>
          <w:bCs/>
          <w:color w:val="auto"/>
          <w:kern w:val="0"/>
          <w:sz w:val="40"/>
          <w:szCs w:val="32"/>
        </w:rPr>
      </w:pPr>
    </w:p>
    <w:p>
      <w:pPr>
        <w:widowControl/>
        <w:spacing w:line="500" w:lineRule="exact"/>
        <w:jc w:val="center"/>
        <w:rPr>
          <w:rFonts w:hint="eastAsia" w:ascii="宋体" w:hAnsi="宋体"/>
          <w:b/>
          <w:bCs/>
          <w:color w:val="auto"/>
          <w:kern w:val="0"/>
          <w:sz w:val="40"/>
          <w:szCs w:val="32"/>
        </w:rPr>
      </w:pPr>
    </w:p>
    <w:p>
      <w:pPr>
        <w:widowControl/>
        <w:spacing w:line="500" w:lineRule="exact"/>
        <w:jc w:val="center"/>
        <w:rPr>
          <w:rFonts w:hint="eastAsia" w:ascii="宋体" w:hAnsi="宋体"/>
          <w:b/>
          <w:bCs/>
          <w:color w:val="auto"/>
          <w:kern w:val="0"/>
          <w:sz w:val="40"/>
          <w:szCs w:val="32"/>
        </w:rPr>
      </w:pPr>
    </w:p>
    <w:p>
      <w:pPr>
        <w:widowControl/>
        <w:spacing w:line="500" w:lineRule="exact"/>
        <w:jc w:val="center"/>
        <w:rPr>
          <w:rFonts w:hint="eastAsia" w:ascii="宋体" w:hAnsi="宋体"/>
          <w:b/>
          <w:bCs/>
          <w:color w:val="auto"/>
          <w:kern w:val="0"/>
          <w:sz w:val="40"/>
          <w:szCs w:val="32"/>
        </w:rPr>
      </w:pPr>
    </w:p>
    <w:p>
      <w:pPr>
        <w:widowControl/>
        <w:spacing w:line="500" w:lineRule="exact"/>
        <w:jc w:val="center"/>
        <w:rPr>
          <w:rFonts w:hint="eastAsia" w:ascii="宋体" w:hAnsi="宋体"/>
          <w:b/>
          <w:bCs/>
          <w:color w:val="auto"/>
          <w:kern w:val="0"/>
          <w:sz w:val="40"/>
          <w:szCs w:val="32"/>
        </w:rPr>
      </w:pPr>
    </w:p>
    <w:p>
      <w:pPr>
        <w:widowControl/>
        <w:spacing w:line="500" w:lineRule="exact"/>
        <w:jc w:val="center"/>
        <w:rPr>
          <w:rFonts w:hint="eastAsia" w:ascii="宋体" w:hAnsi="宋体"/>
          <w:b/>
          <w:bCs/>
          <w:color w:val="auto"/>
          <w:kern w:val="0"/>
          <w:sz w:val="40"/>
          <w:szCs w:val="32"/>
        </w:rPr>
      </w:pPr>
    </w:p>
    <w:p>
      <w:pPr>
        <w:widowControl/>
        <w:spacing w:line="500" w:lineRule="exact"/>
        <w:jc w:val="center"/>
        <w:rPr>
          <w:rFonts w:hint="eastAsia" w:ascii="宋体" w:hAnsi="宋体"/>
          <w:b/>
          <w:bCs/>
          <w:color w:val="auto"/>
          <w:kern w:val="0"/>
          <w:sz w:val="40"/>
          <w:szCs w:val="32"/>
        </w:rPr>
      </w:pPr>
    </w:p>
    <w:p>
      <w:pPr>
        <w:widowControl/>
        <w:spacing w:line="500" w:lineRule="exact"/>
        <w:jc w:val="center"/>
        <w:rPr>
          <w:rFonts w:hint="eastAsia" w:ascii="宋体" w:hAnsi="宋体"/>
          <w:b/>
          <w:bCs/>
          <w:color w:val="auto"/>
          <w:kern w:val="0"/>
          <w:sz w:val="40"/>
          <w:szCs w:val="32"/>
        </w:rPr>
      </w:pPr>
    </w:p>
    <w:p>
      <w:pPr>
        <w:widowControl/>
        <w:spacing w:line="500" w:lineRule="exact"/>
        <w:jc w:val="center"/>
        <w:rPr>
          <w:rFonts w:hint="eastAsia" w:ascii="宋体" w:hAnsi="宋体"/>
          <w:b/>
          <w:bCs/>
          <w:color w:val="auto"/>
          <w:kern w:val="0"/>
          <w:sz w:val="40"/>
          <w:szCs w:val="32"/>
        </w:rPr>
      </w:pPr>
    </w:p>
    <w:p>
      <w:pPr>
        <w:pStyle w:val="19"/>
        <w:rPr>
          <w:rFonts w:hint="eastAsia" w:ascii="宋体" w:hAnsi="宋体"/>
          <w:b/>
          <w:bCs/>
          <w:color w:val="auto"/>
          <w:kern w:val="0"/>
          <w:sz w:val="40"/>
          <w:szCs w:val="32"/>
        </w:rPr>
      </w:pPr>
    </w:p>
    <w:p>
      <w:pPr>
        <w:pStyle w:val="19"/>
        <w:rPr>
          <w:rFonts w:hint="eastAsia" w:ascii="宋体" w:hAnsi="宋体"/>
          <w:b/>
          <w:bCs/>
          <w:color w:val="auto"/>
          <w:kern w:val="0"/>
          <w:sz w:val="40"/>
          <w:szCs w:val="32"/>
        </w:rPr>
      </w:pPr>
    </w:p>
    <w:p>
      <w:pPr>
        <w:pStyle w:val="19"/>
        <w:rPr>
          <w:rFonts w:hint="eastAsia" w:ascii="宋体" w:hAnsi="宋体"/>
          <w:b/>
          <w:bCs/>
          <w:color w:val="auto"/>
          <w:kern w:val="0"/>
          <w:sz w:val="40"/>
          <w:szCs w:val="32"/>
        </w:rPr>
      </w:pPr>
    </w:p>
    <w:p>
      <w:pPr>
        <w:widowControl/>
        <w:spacing w:line="500" w:lineRule="exact"/>
        <w:jc w:val="both"/>
        <w:rPr>
          <w:rFonts w:hint="eastAsia" w:ascii="宋体" w:hAnsi="宋体"/>
          <w:b/>
          <w:bCs/>
          <w:color w:val="auto"/>
          <w:kern w:val="0"/>
          <w:sz w:val="40"/>
          <w:szCs w:val="32"/>
        </w:rPr>
      </w:pPr>
    </w:p>
    <w:p>
      <w:pPr>
        <w:pStyle w:val="19"/>
        <w:rPr>
          <w:rFonts w:hint="eastAsia"/>
        </w:rPr>
      </w:pPr>
    </w:p>
    <w:p>
      <w:pPr>
        <w:widowControl/>
        <w:numPr>
          <w:ilvl w:val="0"/>
          <w:numId w:val="0"/>
        </w:numPr>
        <w:spacing w:line="500" w:lineRule="exact"/>
        <w:ind w:leftChars="0"/>
        <w:jc w:val="center"/>
        <w:rPr>
          <w:rFonts w:hint="eastAsia" w:ascii="宋体" w:hAnsi="宋体"/>
          <w:b/>
          <w:color w:val="auto"/>
          <w:kern w:val="0"/>
          <w:sz w:val="36"/>
        </w:rPr>
      </w:pPr>
      <w:r>
        <w:rPr>
          <w:rFonts w:hint="eastAsia" w:ascii="宋体" w:hAnsi="宋体"/>
          <w:b/>
          <w:color w:val="auto"/>
          <w:kern w:val="0"/>
          <w:sz w:val="36"/>
          <w:lang w:val="en-US" w:eastAsia="zh-CN"/>
        </w:rPr>
        <w:t xml:space="preserve">第三章  </w:t>
      </w:r>
      <w:r>
        <w:rPr>
          <w:rFonts w:hint="eastAsia" w:ascii="宋体" w:hAnsi="宋体"/>
          <w:b/>
          <w:color w:val="auto"/>
          <w:kern w:val="0"/>
          <w:sz w:val="36"/>
        </w:rPr>
        <w:t>招标内容及要求</w:t>
      </w:r>
    </w:p>
    <w:p>
      <w:pPr>
        <w:keepNext w:val="0"/>
        <w:keepLines w:val="0"/>
        <w:pageBreakBefore w:val="0"/>
        <w:widowControl/>
        <w:shd w:val="clear" w:color="auto" w:fill="FFFFFF"/>
        <w:kinsoku/>
        <w:wordWrap/>
        <w:topLinePunct w:val="0"/>
        <w:bidi w:val="0"/>
        <w:spacing w:line="52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项目名称：连城工业园区企业员工食堂承包经营服务采购</w:t>
      </w:r>
      <w:r>
        <w:rPr>
          <w:rFonts w:hint="eastAsia" w:ascii="仿宋_GB2312" w:hAnsi="仿宋_GB2312" w:eastAsia="仿宋_GB2312" w:cs="仿宋_GB2312"/>
          <w:color w:val="auto"/>
          <w:sz w:val="24"/>
          <w:szCs w:val="24"/>
        </w:rPr>
        <w:t>。</w:t>
      </w:r>
    </w:p>
    <w:p>
      <w:pPr>
        <w:keepNext w:val="0"/>
        <w:keepLines w:val="0"/>
        <w:pageBreakBefore w:val="0"/>
        <w:kinsoku/>
        <w:wordWrap/>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、承包范围</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color w:val="auto"/>
          <w:sz w:val="24"/>
          <w:szCs w:val="24"/>
        </w:rPr>
        <w:t>园区企业员工食堂的膳食及服务（包括车间送餐和企业高管就餐部分）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提供</w:t>
      </w:r>
      <w:r>
        <w:rPr>
          <w:rFonts w:hint="eastAsia" w:ascii="仿宋_GB2312" w:hAnsi="仿宋_GB2312" w:eastAsia="仿宋_GB2312" w:cs="仿宋_GB2312"/>
          <w:color w:val="auto"/>
          <w:sz w:val="24"/>
          <w:szCs w:val="24"/>
          <w:lang w:eastAsia="zh-CN"/>
        </w:rPr>
        <w:t>食堂承包经营</w:t>
      </w:r>
      <w:r>
        <w:rPr>
          <w:rFonts w:hint="eastAsia" w:ascii="仿宋_GB2312" w:hAnsi="仿宋_GB2312" w:eastAsia="仿宋_GB2312" w:cs="仿宋_GB2312"/>
          <w:color w:val="auto"/>
          <w:sz w:val="24"/>
          <w:szCs w:val="24"/>
          <w:lang w:val="en-US" w:eastAsia="zh-CN"/>
        </w:rPr>
        <w:t>场地面积1280.07平方米</w:t>
      </w:r>
      <w:r>
        <w:rPr>
          <w:rFonts w:hint="eastAsia" w:ascii="仿宋_GB2312" w:hAnsi="仿宋_GB2312" w:eastAsia="仿宋_GB2312" w:cs="仿宋_GB2312"/>
          <w:color w:val="auto"/>
          <w:sz w:val="24"/>
          <w:szCs w:val="24"/>
        </w:rPr>
        <w:t>。</w:t>
      </w:r>
    </w:p>
    <w:p>
      <w:pPr>
        <w:keepNext w:val="0"/>
        <w:keepLines w:val="0"/>
        <w:pageBreakBefore w:val="0"/>
        <w:kinsoku/>
        <w:wordWrap/>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承包</w:t>
      </w:r>
      <w:r>
        <w:rPr>
          <w:rFonts w:hint="eastAsia" w:ascii="仿宋_GB2312" w:hAnsi="仿宋_GB2312" w:eastAsia="仿宋_GB2312" w:cs="仿宋_GB2312"/>
          <w:color w:val="auto"/>
          <w:sz w:val="24"/>
          <w:szCs w:val="24"/>
          <w:lang w:val="en-US" w:eastAsia="zh-CN"/>
        </w:rPr>
        <w:t>方</w:t>
      </w:r>
      <w:r>
        <w:rPr>
          <w:rFonts w:hint="eastAsia" w:ascii="仿宋_GB2312" w:hAnsi="仿宋_GB2312" w:eastAsia="仿宋_GB2312" w:cs="仿宋_GB2312"/>
          <w:color w:val="auto"/>
          <w:sz w:val="24"/>
          <w:szCs w:val="24"/>
        </w:rPr>
        <w:t>式</w:t>
      </w:r>
    </w:p>
    <w:p>
      <w:pPr>
        <w:keepNext w:val="0"/>
        <w:keepLines w:val="0"/>
        <w:pageBreakBefore w:val="0"/>
        <w:kinsoku/>
        <w:wordWrap/>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3.1发包人</w:t>
      </w:r>
      <w:r>
        <w:rPr>
          <w:rFonts w:hint="eastAsia" w:ascii="仿宋_GB2312" w:hAnsi="仿宋_GB2312" w:eastAsia="仿宋_GB2312" w:cs="仿宋_GB2312"/>
          <w:color w:val="auto"/>
          <w:sz w:val="24"/>
          <w:szCs w:val="24"/>
        </w:rPr>
        <w:t>无偿提供厨房、餐厅（含仓库、整理间、办公室等）、厨具、消防设施。</w:t>
      </w:r>
      <w:r>
        <w:rPr>
          <w:rFonts w:hint="eastAsia" w:ascii="仿宋_GB2312" w:hAnsi="仿宋_GB2312" w:eastAsia="仿宋_GB2312" w:cs="仿宋_GB2312"/>
          <w:color w:val="auto"/>
          <w:sz w:val="24"/>
          <w:szCs w:val="24"/>
          <w:lang w:val="en-US" w:eastAsia="zh-CN"/>
        </w:rPr>
        <w:t>成交后双方</w:t>
      </w:r>
      <w:r>
        <w:rPr>
          <w:rFonts w:hint="eastAsia" w:ascii="仿宋_GB2312" w:hAnsi="仿宋_GB2312" w:eastAsia="仿宋_GB2312" w:cs="仿宋_GB2312"/>
          <w:color w:val="auto"/>
          <w:sz w:val="24"/>
          <w:szCs w:val="24"/>
        </w:rPr>
        <w:t>核实资产移交清单。其设备、设施的所有权和处置权归</w:t>
      </w:r>
      <w:r>
        <w:rPr>
          <w:rFonts w:hint="eastAsia" w:ascii="仿宋_GB2312" w:hAnsi="仿宋_GB2312" w:eastAsia="仿宋_GB2312" w:cs="仿宋_GB2312"/>
          <w:color w:val="auto"/>
          <w:sz w:val="24"/>
          <w:szCs w:val="24"/>
          <w:lang w:val="en-US" w:eastAsia="zh-CN"/>
        </w:rPr>
        <w:t>发包人所有</w:t>
      </w:r>
      <w:r>
        <w:rPr>
          <w:rFonts w:hint="eastAsia" w:ascii="仿宋_GB2312" w:hAnsi="仿宋_GB2312" w:eastAsia="仿宋_GB2312" w:cs="仿宋_GB2312"/>
          <w:color w:val="auto"/>
          <w:sz w:val="24"/>
          <w:szCs w:val="24"/>
        </w:rPr>
        <w:t>。</w:t>
      </w:r>
    </w:p>
    <w:p>
      <w:pPr>
        <w:keepNext w:val="0"/>
        <w:keepLines w:val="0"/>
        <w:pageBreakBefore w:val="0"/>
        <w:kinsoku/>
        <w:wordWrap/>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3.2发包人</w:t>
      </w:r>
      <w:r>
        <w:rPr>
          <w:rFonts w:hint="eastAsia" w:ascii="仿宋_GB2312" w:hAnsi="仿宋_GB2312" w:eastAsia="仿宋_GB2312" w:cs="仿宋_GB2312"/>
          <w:color w:val="auto"/>
          <w:sz w:val="24"/>
          <w:szCs w:val="24"/>
        </w:rPr>
        <w:t>完成设备、设施的购买和安装，并保证能够正常使用。</w:t>
      </w:r>
      <w:r>
        <w:rPr>
          <w:rFonts w:hint="eastAsia" w:ascii="仿宋_GB2312" w:hAnsi="仿宋_GB2312" w:eastAsia="仿宋_GB2312" w:cs="仿宋_GB2312"/>
          <w:color w:val="auto"/>
          <w:sz w:val="24"/>
          <w:szCs w:val="24"/>
          <w:lang w:val="en-US" w:eastAsia="zh-CN"/>
        </w:rPr>
        <w:t>发包人</w:t>
      </w: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szCs w:val="24"/>
          <w:lang w:val="en-US" w:eastAsia="zh-CN"/>
        </w:rPr>
        <w:t>每平方米租金成交价按</w:t>
      </w:r>
      <w:r>
        <w:rPr>
          <w:rFonts w:hint="eastAsia" w:ascii="仿宋_GB2312" w:hAnsi="仿宋_GB2312" w:eastAsia="仿宋_GB2312" w:cs="仿宋_GB2312"/>
          <w:color w:val="auto"/>
          <w:sz w:val="24"/>
          <w:szCs w:val="24"/>
        </w:rPr>
        <w:t>食堂实际使用面积收取承包</w:t>
      </w:r>
      <w:r>
        <w:rPr>
          <w:rFonts w:hint="eastAsia" w:ascii="仿宋_GB2312" w:hAnsi="仿宋_GB2312" w:eastAsia="仿宋_GB2312" w:cs="仿宋_GB2312"/>
          <w:color w:val="auto"/>
          <w:sz w:val="24"/>
          <w:szCs w:val="24"/>
          <w:lang w:eastAsia="zh-CN"/>
        </w:rPr>
        <w:t>人</w:t>
      </w:r>
      <w:r>
        <w:rPr>
          <w:rFonts w:hint="eastAsia" w:ascii="仿宋_GB2312" w:hAnsi="仿宋_GB2312" w:eastAsia="仿宋_GB2312" w:cs="仿宋_GB2312"/>
          <w:color w:val="auto"/>
          <w:sz w:val="24"/>
          <w:szCs w:val="24"/>
        </w:rPr>
        <w:t>每月租金。水电费用由承包</w:t>
      </w:r>
      <w:r>
        <w:rPr>
          <w:rFonts w:hint="eastAsia" w:ascii="仿宋_GB2312" w:hAnsi="仿宋_GB2312" w:eastAsia="仿宋_GB2312" w:cs="仿宋_GB2312"/>
          <w:color w:val="auto"/>
          <w:sz w:val="24"/>
          <w:szCs w:val="24"/>
          <w:lang w:eastAsia="zh-CN"/>
        </w:rPr>
        <w:t>人</w:t>
      </w:r>
      <w:r>
        <w:rPr>
          <w:rFonts w:hint="eastAsia" w:ascii="仿宋_GB2312" w:hAnsi="仿宋_GB2312" w:eastAsia="仿宋_GB2312" w:cs="仿宋_GB2312"/>
          <w:color w:val="auto"/>
          <w:sz w:val="24"/>
          <w:szCs w:val="24"/>
        </w:rPr>
        <w:t>缴交。</w:t>
      </w:r>
    </w:p>
    <w:p>
      <w:pPr>
        <w:keepNext w:val="0"/>
        <w:keepLines w:val="0"/>
        <w:pageBreakBefore w:val="0"/>
        <w:kinsoku/>
        <w:wordWrap/>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3.3</w:t>
      </w:r>
      <w:r>
        <w:rPr>
          <w:rFonts w:hint="eastAsia" w:ascii="仿宋_GB2312" w:hAnsi="仿宋_GB2312" w:eastAsia="仿宋_GB2312" w:cs="仿宋_GB2312"/>
          <w:color w:val="auto"/>
          <w:sz w:val="24"/>
          <w:szCs w:val="24"/>
        </w:rPr>
        <w:t>承包终止时，承包</w:t>
      </w:r>
      <w:r>
        <w:rPr>
          <w:rFonts w:hint="eastAsia" w:ascii="仿宋_GB2312" w:hAnsi="仿宋_GB2312" w:eastAsia="仿宋_GB2312" w:cs="仿宋_GB2312"/>
          <w:color w:val="auto"/>
          <w:sz w:val="24"/>
          <w:szCs w:val="24"/>
          <w:lang w:eastAsia="zh-CN"/>
        </w:rPr>
        <w:t>人</w:t>
      </w:r>
      <w:r>
        <w:rPr>
          <w:rFonts w:hint="eastAsia" w:ascii="仿宋_GB2312" w:hAnsi="仿宋_GB2312" w:eastAsia="仿宋_GB2312" w:cs="仿宋_GB2312"/>
          <w:color w:val="auto"/>
          <w:sz w:val="24"/>
          <w:szCs w:val="24"/>
        </w:rPr>
        <w:t>要按照接收时的移交清单，减除自然损耗和折旧后向</w:t>
      </w:r>
      <w:r>
        <w:rPr>
          <w:rFonts w:hint="eastAsia" w:ascii="仿宋_GB2312" w:hAnsi="仿宋_GB2312" w:eastAsia="仿宋_GB2312" w:cs="仿宋_GB2312"/>
          <w:color w:val="auto"/>
          <w:sz w:val="24"/>
          <w:szCs w:val="24"/>
          <w:lang w:eastAsia="zh-CN"/>
        </w:rPr>
        <w:t>发包人</w:t>
      </w:r>
      <w:r>
        <w:rPr>
          <w:rFonts w:hint="eastAsia" w:ascii="仿宋_GB2312" w:hAnsi="仿宋_GB2312" w:eastAsia="仿宋_GB2312" w:cs="仿宋_GB2312"/>
          <w:color w:val="auto"/>
          <w:sz w:val="24"/>
          <w:szCs w:val="24"/>
        </w:rPr>
        <w:t>办理交接。</w:t>
      </w:r>
    </w:p>
    <w:p>
      <w:pPr>
        <w:keepNext w:val="0"/>
        <w:keepLines w:val="0"/>
        <w:pageBreakBefore w:val="0"/>
        <w:kinsoku/>
        <w:wordWrap/>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3.4</w:t>
      </w:r>
      <w:r>
        <w:rPr>
          <w:rFonts w:hint="eastAsia" w:ascii="仿宋_GB2312" w:hAnsi="仿宋_GB2312" w:eastAsia="仿宋_GB2312" w:cs="仿宋_GB2312"/>
          <w:color w:val="auto"/>
          <w:sz w:val="24"/>
          <w:szCs w:val="24"/>
        </w:rPr>
        <w:t>承包期内设备、设施发生老化、非人为故障等致使无法继续使用的，均由承包人负责维修、更换或添置。</w:t>
      </w:r>
    </w:p>
    <w:p>
      <w:pPr>
        <w:keepNext w:val="0"/>
        <w:keepLines w:val="0"/>
        <w:pageBreakBefore w:val="0"/>
        <w:kinsoku/>
        <w:wordWrap/>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3.5</w:t>
      </w:r>
      <w:r>
        <w:rPr>
          <w:rFonts w:hint="eastAsia" w:ascii="仿宋_GB2312" w:hAnsi="仿宋_GB2312" w:eastAsia="仿宋_GB2312" w:cs="仿宋_GB2312"/>
          <w:color w:val="auto"/>
          <w:sz w:val="24"/>
          <w:szCs w:val="24"/>
        </w:rPr>
        <w:t>承包期内，系</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人为原因造成的设备、设施损失，一律由</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承担赔偿。</w:t>
      </w:r>
    </w:p>
    <w:p>
      <w:pPr>
        <w:keepNext w:val="0"/>
        <w:keepLines w:val="0"/>
        <w:pageBreakBefore w:val="0"/>
        <w:kinsoku/>
        <w:wordWrap/>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3.6</w:t>
      </w:r>
      <w:r>
        <w:rPr>
          <w:rFonts w:hint="eastAsia" w:ascii="仿宋_GB2312" w:hAnsi="仿宋_GB2312" w:eastAsia="仿宋_GB2312" w:cs="仿宋_GB2312"/>
          <w:color w:val="auto"/>
          <w:sz w:val="24"/>
          <w:szCs w:val="24"/>
        </w:rPr>
        <w:t>所有原材料、辅料等由</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负责统一采购和保管。</w:t>
      </w:r>
    </w:p>
    <w:p>
      <w:pPr>
        <w:keepNext w:val="0"/>
        <w:keepLines w:val="0"/>
        <w:pageBreakBefore w:val="0"/>
        <w:kinsoku/>
        <w:wordWrap/>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3.7</w:t>
      </w:r>
      <w:r>
        <w:rPr>
          <w:rFonts w:hint="eastAsia" w:ascii="仿宋_GB2312" w:hAnsi="仿宋_GB2312" w:eastAsia="仿宋_GB2312" w:cs="仿宋_GB2312"/>
          <w:color w:val="auto"/>
          <w:sz w:val="24"/>
          <w:szCs w:val="24"/>
        </w:rPr>
        <w:t>所有食堂的员工由</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负责招聘、安排、调用。</w:t>
      </w:r>
    </w:p>
    <w:p>
      <w:pPr>
        <w:pStyle w:val="19"/>
        <w:keepNext w:val="0"/>
        <w:keepLines w:val="0"/>
        <w:pageBreakBefore w:val="0"/>
        <w:kinsoku/>
        <w:wordWrap/>
        <w:topLinePunct w:val="0"/>
        <w:bidi w:val="0"/>
        <w:spacing w:line="520" w:lineRule="exact"/>
        <w:ind w:firstLine="5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3.8</w:t>
      </w:r>
      <w:r>
        <w:rPr>
          <w:rFonts w:hint="eastAsia" w:ascii="仿宋_GB2312" w:hAnsi="仿宋_GB2312" w:eastAsia="仿宋_GB2312" w:cs="仿宋_GB2312"/>
          <w:color w:val="auto"/>
          <w:sz w:val="24"/>
          <w:szCs w:val="24"/>
        </w:rPr>
        <w:t>严格按照企业员工的要求，按时开餐或送餐到指定地点。</w:t>
      </w:r>
    </w:p>
    <w:p>
      <w:pPr>
        <w:pStyle w:val="19"/>
        <w:keepNext w:val="0"/>
        <w:keepLines w:val="0"/>
        <w:pageBreakBefore w:val="0"/>
        <w:numPr>
          <w:ilvl w:val="0"/>
          <w:numId w:val="6"/>
        </w:numPr>
        <w:kinsoku/>
        <w:wordWrap/>
        <w:topLinePunct w:val="0"/>
        <w:bidi w:val="0"/>
        <w:spacing w:line="520" w:lineRule="exact"/>
        <w:ind w:firstLine="560"/>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承包年限：5年。</w:t>
      </w:r>
    </w:p>
    <w:p>
      <w:pPr>
        <w:pStyle w:val="19"/>
        <w:keepNext w:val="0"/>
        <w:keepLines w:val="0"/>
        <w:pageBreakBefore w:val="0"/>
        <w:numPr>
          <w:ilvl w:val="0"/>
          <w:numId w:val="6"/>
        </w:numPr>
        <w:kinsoku/>
        <w:wordWrap/>
        <w:topLinePunct w:val="0"/>
        <w:bidi w:val="0"/>
        <w:spacing w:line="520" w:lineRule="exact"/>
        <w:ind w:firstLine="560"/>
        <w:rPr>
          <w:rFonts w:hint="default"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场所租金：</w:t>
      </w:r>
      <w:r>
        <w:rPr>
          <w:rFonts w:hint="eastAsia" w:ascii="仿宋_GB2312" w:hAnsi="仿宋_GB2312" w:eastAsia="仿宋_GB2312" w:cs="仿宋_GB2312"/>
          <w:b/>
          <w:bCs/>
          <w:color w:val="auto"/>
          <w:sz w:val="24"/>
          <w:szCs w:val="24"/>
          <w:highlight w:val="none"/>
          <w:u w:val="none"/>
          <w:lang w:val="en-US" w:eastAsia="zh-CN"/>
        </w:rPr>
        <w:t>5</w:t>
      </w:r>
      <w:r>
        <w:rPr>
          <w:rFonts w:hint="eastAsia" w:ascii="仿宋_GB2312" w:hAnsi="仿宋_GB2312" w:eastAsia="仿宋_GB2312" w:cs="仿宋_GB2312"/>
          <w:b/>
          <w:bCs/>
          <w:color w:val="auto"/>
          <w:sz w:val="24"/>
          <w:szCs w:val="24"/>
          <w:lang w:val="en-US" w:eastAsia="zh-CN"/>
        </w:rPr>
        <w:t>元/平方米，</w:t>
      </w:r>
      <w:r>
        <w:rPr>
          <w:rFonts w:hint="eastAsia" w:ascii="宋体" w:hAnsi="宋体" w:cs="宋体"/>
          <w:i w:val="0"/>
          <w:iCs w:val="0"/>
          <w:caps w:val="0"/>
          <w:color w:val="auto"/>
          <w:spacing w:val="0"/>
          <w:kern w:val="0"/>
          <w:sz w:val="24"/>
          <w:szCs w:val="24"/>
          <w:shd w:val="clear" w:color="auto" w:fill="FFFFFF"/>
          <w:lang w:val="en-US" w:eastAsia="zh-CN" w:bidi="ar"/>
        </w:rPr>
        <w:t>租金按每3个月交纳一次，由承包人转至采购人账户。水电费由承包人自理。</w:t>
      </w:r>
    </w:p>
    <w:p>
      <w:pPr>
        <w:keepNext w:val="0"/>
        <w:keepLines w:val="0"/>
        <w:pageBreakBefore w:val="0"/>
        <w:kinsoku/>
        <w:wordWrap/>
        <w:topLinePunct w:val="0"/>
        <w:autoSpaceDE/>
        <w:autoSpaceDN/>
        <w:bidi w:val="0"/>
        <w:adjustRightInd/>
        <w:snapToGrid/>
        <w:spacing w:line="520" w:lineRule="exact"/>
        <w:ind w:firstLine="482" w:firstLineChars="20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6</w:t>
      </w:r>
      <w:r>
        <w:rPr>
          <w:rFonts w:hint="eastAsia" w:ascii="仿宋_GB2312" w:hAnsi="仿宋_GB2312" w:eastAsia="仿宋_GB2312" w:cs="仿宋_GB2312"/>
          <w:b/>
          <w:bCs/>
          <w:color w:val="auto"/>
          <w:sz w:val="24"/>
          <w:szCs w:val="24"/>
        </w:rPr>
        <w:t>、服务要求</w:t>
      </w:r>
    </w:p>
    <w:p>
      <w:pPr>
        <w:keepNext w:val="0"/>
        <w:keepLines w:val="0"/>
        <w:pageBreakBefore w:val="0"/>
        <w:kinsoku/>
        <w:wordWrap/>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6.1</w:t>
      </w:r>
      <w:r>
        <w:rPr>
          <w:rFonts w:hint="eastAsia" w:ascii="仿宋_GB2312" w:hAnsi="仿宋_GB2312" w:eastAsia="仿宋_GB2312" w:cs="仿宋_GB2312"/>
          <w:color w:val="auto"/>
          <w:sz w:val="24"/>
          <w:szCs w:val="24"/>
        </w:rPr>
        <w:t>认真履行签订的《承包合同》中所有义务，竭力为改善业主方员工的膳食水平而努力。</w:t>
      </w:r>
    </w:p>
    <w:p>
      <w:pPr>
        <w:keepNext w:val="0"/>
        <w:keepLines w:val="0"/>
        <w:pageBreakBefore w:val="0"/>
        <w:kinsoku/>
        <w:wordWrap/>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2秉承“为顾客服务、让员工幸福”的理念，坚持卫生第一、服务第一、诚信第一。</w:t>
      </w:r>
    </w:p>
    <w:p>
      <w:pPr>
        <w:keepNext w:val="0"/>
        <w:keepLines w:val="0"/>
        <w:pageBreakBefore w:val="0"/>
        <w:kinsoku/>
        <w:wordWrap/>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3原料采购实行定点采购，对食物的数量和质量进行严格的把关。</w:t>
      </w:r>
    </w:p>
    <w:p>
      <w:pPr>
        <w:keepNext w:val="0"/>
        <w:keepLines w:val="0"/>
        <w:pageBreakBefore w:val="0"/>
        <w:kinsoku/>
        <w:wordWrap/>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4自觉接受用餐企业及员工的日常监督、检查，及时处理有关质量、卫生、服务等方面的有效投诉。</w:t>
      </w:r>
    </w:p>
    <w:p>
      <w:pPr>
        <w:keepNext w:val="0"/>
        <w:keepLines w:val="0"/>
        <w:pageBreakBefore w:val="0"/>
        <w:kinsoku/>
        <w:wordWrap/>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5所有工作人员统一着装，随时保持工作服装的整洁。</w:t>
      </w:r>
    </w:p>
    <w:p>
      <w:pPr>
        <w:keepNext w:val="0"/>
        <w:keepLines w:val="0"/>
        <w:pageBreakBefore w:val="0"/>
        <w:widowControl w:val="0"/>
        <w:kinsoku/>
        <w:wordWrap/>
        <w:topLinePunct w:val="0"/>
        <w:autoSpaceDE/>
        <w:autoSpaceDN/>
        <w:bidi w:val="0"/>
        <w:adjustRightInd/>
        <w:snapToGrid/>
        <w:spacing w:line="52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6</w:t>
      </w:r>
      <w:r>
        <w:rPr>
          <w:rFonts w:hint="eastAsia" w:ascii="仿宋_GB2312" w:hAnsi="仿宋_GB2312" w:eastAsia="仿宋_GB2312" w:cs="仿宋_GB2312"/>
          <w:color w:val="auto"/>
          <w:sz w:val="24"/>
          <w:szCs w:val="24"/>
          <w:highlight w:val="none"/>
          <w:lang w:val="en-US" w:eastAsia="zh-CN"/>
        </w:rPr>
        <w:t>承包人须自备餐具，</w:t>
      </w:r>
      <w:r>
        <w:rPr>
          <w:rFonts w:hint="eastAsia" w:ascii="仿宋_GB2312" w:hAnsi="仿宋_GB2312" w:eastAsia="仿宋_GB2312" w:cs="仿宋_GB2312"/>
          <w:color w:val="auto"/>
          <w:sz w:val="24"/>
          <w:szCs w:val="24"/>
        </w:rPr>
        <w:t>提供的餐具随时保证干净、清洁，清洗后严格进行消毒处理。</w:t>
      </w:r>
    </w:p>
    <w:p>
      <w:pPr>
        <w:keepNext w:val="0"/>
        <w:keepLines w:val="0"/>
        <w:pageBreakBefore w:val="0"/>
        <w:kinsoku/>
        <w:wordWrap/>
        <w:topLinePunct w:val="0"/>
        <w:bidi w:val="0"/>
        <w:spacing w:line="520" w:lineRule="exact"/>
        <w:ind w:firstLine="480" w:firstLineChars="200"/>
        <w:rPr>
          <w:rFonts w:hint="eastAsia" w:ascii="仿宋_GB2312" w:hAnsi="仿宋_GB2312" w:eastAsia="仿宋_GB2312" w:cs="仿宋_GB2312"/>
          <w:color w:val="auto"/>
          <w:kern w:val="28"/>
          <w:sz w:val="24"/>
          <w:szCs w:val="24"/>
          <w:lang w:val="en-US" w:eastAsia="zh-CN" w:bidi="ar-SA"/>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7</w:t>
      </w:r>
      <w:r>
        <w:rPr>
          <w:rFonts w:hint="eastAsia" w:ascii="仿宋_GB2312" w:hAnsi="仿宋_GB2312" w:eastAsia="仿宋_GB2312" w:cs="仿宋_GB2312"/>
          <w:sz w:val="24"/>
          <w:szCs w:val="24"/>
        </w:rPr>
        <w:t>承包期间发生食品安全或安全生产事故所产生的责任，由乙承包方全部承担。</w:t>
      </w:r>
    </w:p>
    <w:p>
      <w:pPr>
        <w:widowControl/>
        <w:numPr>
          <w:ilvl w:val="0"/>
          <w:numId w:val="0"/>
        </w:numPr>
        <w:spacing w:line="500" w:lineRule="exact"/>
        <w:ind w:leftChars="0"/>
        <w:jc w:val="center"/>
        <w:rPr>
          <w:rFonts w:hint="eastAsia" w:ascii="宋体" w:hAnsi="宋体"/>
          <w:b/>
          <w:bCs/>
          <w:color w:val="auto"/>
          <w:kern w:val="0"/>
          <w:sz w:val="32"/>
          <w:szCs w:val="32"/>
          <w:lang w:val="en-US" w:eastAsia="zh-CN"/>
        </w:rPr>
      </w:pPr>
    </w:p>
    <w:p>
      <w:pPr>
        <w:pStyle w:val="19"/>
        <w:rPr>
          <w:rFonts w:hint="eastAsia" w:ascii="宋体" w:hAnsi="宋体"/>
          <w:b/>
          <w:bCs/>
          <w:color w:val="auto"/>
          <w:kern w:val="0"/>
          <w:sz w:val="36"/>
          <w:szCs w:val="36"/>
          <w:lang w:val="en-US" w:eastAsia="zh-CN"/>
        </w:rPr>
      </w:pPr>
    </w:p>
    <w:p>
      <w:pPr>
        <w:pStyle w:val="19"/>
        <w:rPr>
          <w:rFonts w:hint="eastAsia" w:ascii="宋体" w:hAnsi="宋体"/>
          <w:b/>
          <w:bCs/>
          <w:color w:val="auto"/>
          <w:kern w:val="0"/>
          <w:sz w:val="36"/>
          <w:szCs w:val="36"/>
          <w:lang w:val="en-US" w:eastAsia="zh-CN"/>
        </w:rPr>
      </w:pPr>
    </w:p>
    <w:p>
      <w:pPr>
        <w:rPr>
          <w:rFonts w:hint="eastAsia" w:ascii="宋体" w:hAnsi="宋体"/>
          <w:b/>
          <w:bCs/>
          <w:color w:val="auto"/>
          <w:kern w:val="0"/>
          <w:sz w:val="36"/>
          <w:szCs w:val="36"/>
          <w:lang w:val="en-US" w:eastAsia="zh-CN"/>
        </w:rPr>
      </w:pPr>
      <w:r>
        <w:rPr>
          <w:rFonts w:hint="eastAsia" w:ascii="宋体" w:hAnsi="宋体"/>
          <w:b/>
          <w:bCs/>
          <w:color w:val="auto"/>
          <w:kern w:val="0"/>
          <w:sz w:val="36"/>
          <w:szCs w:val="36"/>
          <w:lang w:val="en-US" w:eastAsia="zh-CN"/>
        </w:rPr>
        <w:br w:type="page"/>
      </w:r>
    </w:p>
    <w:p>
      <w:pPr>
        <w:widowControl/>
        <w:numPr>
          <w:ilvl w:val="0"/>
          <w:numId w:val="0"/>
        </w:numPr>
        <w:spacing w:line="500" w:lineRule="exact"/>
        <w:ind w:leftChars="0"/>
        <w:jc w:val="center"/>
        <w:rPr>
          <w:rFonts w:hint="eastAsia" w:ascii="宋体" w:hAnsi="宋体"/>
          <w:b/>
          <w:bCs/>
          <w:color w:val="auto"/>
          <w:kern w:val="0"/>
          <w:sz w:val="36"/>
          <w:szCs w:val="36"/>
        </w:rPr>
      </w:pPr>
      <w:r>
        <w:rPr>
          <w:rFonts w:hint="eastAsia" w:ascii="宋体" w:hAnsi="宋体"/>
          <w:b/>
          <w:bCs/>
          <w:color w:val="auto"/>
          <w:kern w:val="0"/>
          <w:sz w:val="36"/>
          <w:szCs w:val="36"/>
          <w:lang w:val="en-US" w:eastAsia="zh-CN"/>
        </w:rPr>
        <w:t xml:space="preserve">第四章 </w:t>
      </w:r>
      <w:r>
        <w:rPr>
          <w:rFonts w:hint="eastAsia" w:ascii="宋体" w:hAnsi="宋体"/>
          <w:b/>
          <w:bCs/>
          <w:color w:val="auto"/>
          <w:kern w:val="0"/>
          <w:sz w:val="36"/>
          <w:szCs w:val="36"/>
        </w:rPr>
        <w:t>合同格式</w:t>
      </w:r>
    </w:p>
    <w:p>
      <w:pPr>
        <w:widowControl/>
        <w:numPr>
          <w:ilvl w:val="0"/>
          <w:numId w:val="0"/>
        </w:numPr>
        <w:spacing w:line="500" w:lineRule="exact"/>
        <w:ind w:firstLine="3080" w:firstLineChars="1100"/>
        <w:jc w:val="both"/>
        <w:rPr>
          <w:rFonts w:hint="default" w:ascii="宋体" w:hAnsi="宋体" w:eastAsia="宋体"/>
          <w:b w:val="0"/>
          <w:bCs w:val="0"/>
          <w:color w:val="auto"/>
          <w:kern w:val="0"/>
          <w:sz w:val="28"/>
          <w:szCs w:val="28"/>
          <w:lang w:val="en-US" w:eastAsia="zh-CN"/>
        </w:rPr>
      </w:pPr>
      <w:r>
        <w:rPr>
          <w:rFonts w:hint="eastAsia" w:ascii="宋体" w:hAnsi="宋体"/>
          <w:b w:val="0"/>
          <w:bCs w:val="0"/>
          <w:color w:val="auto"/>
          <w:kern w:val="0"/>
          <w:sz w:val="28"/>
          <w:szCs w:val="28"/>
          <w:lang w:eastAsia="zh-CN"/>
        </w:rPr>
        <w:t>（</w:t>
      </w:r>
      <w:r>
        <w:rPr>
          <w:rFonts w:hint="eastAsia" w:ascii="宋体" w:hAnsi="宋体"/>
          <w:b w:val="0"/>
          <w:bCs w:val="0"/>
          <w:color w:val="auto"/>
          <w:kern w:val="0"/>
          <w:sz w:val="28"/>
          <w:szCs w:val="28"/>
          <w:lang w:val="en-US" w:eastAsia="zh-CN"/>
        </w:rPr>
        <w:t>双方协商后自拟）</w:t>
      </w:r>
    </w:p>
    <w:p>
      <w:pPr>
        <w:jc w:val="center"/>
        <w:rPr>
          <w:rFonts w:ascii="宋体" w:hAnsi="宋体"/>
          <w:b/>
          <w:color w:val="auto"/>
          <w:sz w:val="24"/>
          <w:szCs w:val="24"/>
        </w:rPr>
      </w:pPr>
      <w:bookmarkStart w:id="2" w:name="_Toc335914046"/>
    </w:p>
    <w:p>
      <w:pPr>
        <w:pStyle w:val="19"/>
        <w:rPr>
          <w:rFonts w:hint="eastAsia" w:ascii="宋体" w:hAnsi="宋体" w:cs="宋体"/>
          <w:b/>
          <w:color w:val="auto"/>
          <w:sz w:val="24"/>
          <w:szCs w:val="24"/>
        </w:rPr>
      </w:pPr>
    </w:p>
    <w:p>
      <w:pPr>
        <w:pStyle w:val="13"/>
        <w:ind w:firstLine="280"/>
        <w:rPr>
          <w:rFonts w:hint="eastAsia" w:ascii="宋体" w:hAnsi="宋体" w:cs="宋体"/>
          <w:color w:val="auto"/>
          <w:sz w:val="28"/>
          <w:szCs w:val="28"/>
        </w:rPr>
      </w:pPr>
    </w:p>
    <w:p>
      <w:pPr>
        <w:pStyle w:val="13"/>
        <w:ind w:firstLine="280"/>
        <w:rPr>
          <w:rFonts w:hint="eastAsia" w:ascii="宋体" w:hAnsi="宋体" w:cs="宋体"/>
          <w:color w:val="auto"/>
          <w:sz w:val="28"/>
          <w:szCs w:val="28"/>
        </w:rPr>
      </w:pPr>
    </w:p>
    <w:p>
      <w:pPr>
        <w:pStyle w:val="13"/>
        <w:ind w:firstLine="280"/>
        <w:rPr>
          <w:rFonts w:hint="eastAsia" w:ascii="宋体" w:hAnsi="宋体" w:cs="宋体"/>
          <w:color w:val="auto"/>
          <w:sz w:val="28"/>
          <w:szCs w:val="28"/>
        </w:rPr>
      </w:pPr>
    </w:p>
    <w:p>
      <w:pPr>
        <w:pStyle w:val="13"/>
        <w:ind w:firstLine="280"/>
        <w:rPr>
          <w:rFonts w:hint="eastAsia" w:ascii="宋体" w:hAnsi="宋体" w:cs="宋体"/>
          <w:color w:val="auto"/>
          <w:sz w:val="28"/>
          <w:szCs w:val="28"/>
        </w:rPr>
      </w:pPr>
    </w:p>
    <w:bookmarkEnd w:id="2"/>
    <w:p>
      <w:pPr>
        <w:pStyle w:val="13"/>
        <w:ind w:firstLine="280"/>
        <w:jc w:val="center"/>
        <w:rPr>
          <w:rFonts w:hint="eastAsia" w:ascii="宋体" w:hAnsi="宋体"/>
          <w:b/>
          <w:bCs/>
          <w:color w:val="auto"/>
          <w:kern w:val="0"/>
          <w:sz w:val="40"/>
          <w:szCs w:val="32"/>
        </w:rPr>
      </w:pPr>
    </w:p>
    <w:p>
      <w:pPr>
        <w:pStyle w:val="13"/>
        <w:ind w:firstLine="280"/>
        <w:jc w:val="center"/>
        <w:rPr>
          <w:rFonts w:hint="eastAsia" w:ascii="宋体" w:hAnsi="宋体"/>
          <w:b/>
          <w:bCs/>
          <w:color w:val="auto"/>
          <w:kern w:val="0"/>
          <w:sz w:val="40"/>
          <w:szCs w:val="32"/>
        </w:rPr>
      </w:pPr>
    </w:p>
    <w:p>
      <w:pPr>
        <w:pStyle w:val="13"/>
        <w:ind w:firstLine="280"/>
        <w:jc w:val="center"/>
        <w:rPr>
          <w:rFonts w:hint="eastAsia" w:ascii="宋体" w:hAnsi="宋体"/>
          <w:b/>
          <w:bCs/>
          <w:color w:val="auto"/>
          <w:kern w:val="0"/>
          <w:sz w:val="40"/>
          <w:szCs w:val="32"/>
        </w:rPr>
      </w:pPr>
    </w:p>
    <w:p>
      <w:pPr>
        <w:pStyle w:val="13"/>
        <w:ind w:firstLine="280"/>
        <w:jc w:val="center"/>
        <w:rPr>
          <w:rFonts w:hint="eastAsia" w:ascii="宋体" w:hAnsi="宋体"/>
          <w:b/>
          <w:bCs/>
          <w:color w:val="auto"/>
          <w:kern w:val="0"/>
          <w:sz w:val="40"/>
          <w:szCs w:val="32"/>
        </w:rPr>
      </w:pPr>
    </w:p>
    <w:p>
      <w:pPr>
        <w:pStyle w:val="13"/>
        <w:ind w:firstLine="280"/>
        <w:jc w:val="center"/>
        <w:rPr>
          <w:rFonts w:hint="eastAsia" w:ascii="宋体" w:hAnsi="宋体"/>
          <w:b/>
          <w:bCs/>
          <w:color w:val="auto"/>
          <w:kern w:val="0"/>
          <w:sz w:val="40"/>
          <w:szCs w:val="32"/>
        </w:rPr>
      </w:pPr>
    </w:p>
    <w:p>
      <w:pPr>
        <w:pStyle w:val="13"/>
        <w:ind w:firstLine="280"/>
        <w:jc w:val="center"/>
        <w:rPr>
          <w:rFonts w:hint="eastAsia" w:ascii="宋体" w:hAnsi="宋体"/>
          <w:b/>
          <w:bCs/>
          <w:color w:val="auto"/>
          <w:kern w:val="0"/>
          <w:sz w:val="40"/>
          <w:szCs w:val="32"/>
        </w:rPr>
      </w:pPr>
    </w:p>
    <w:p>
      <w:pPr>
        <w:pStyle w:val="13"/>
        <w:ind w:firstLine="280"/>
        <w:jc w:val="center"/>
        <w:rPr>
          <w:rFonts w:hint="eastAsia" w:ascii="宋体" w:hAnsi="宋体"/>
          <w:b/>
          <w:bCs/>
          <w:color w:val="auto"/>
          <w:kern w:val="0"/>
          <w:sz w:val="40"/>
          <w:szCs w:val="32"/>
        </w:rPr>
      </w:pPr>
    </w:p>
    <w:p>
      <w:pPr>
        <w:pStyle w:val="13"/>
        <w:ind w:firstLine="280"/>
        <w:jc w:val="center"/>
        <w:rPr>
          <w:rFonts w:hint="eastAsia" w:ascii="宋体" w:hAnsi="宋体"/>
          <w:b/>
          <w:bCs/>
          <w:color w:val="auto"/>
          <w:kern w:val="0"/>
          <w:sz w:val="40"/>
          <w:szCs w:val="32"/>
        </w:rPr>
      </w:pPr>
    </w:p>
    <w:p>
      <w:pPr>
        <w:pStyle w:val="13"/>
        <w:ind w:firstLine="280"/>
        <w:jc w:val="center"/>
        <w:rPr>
          <w:rFonts w:hint="eastAsia" w:ascii="宋体" w:hAnsi="宋体"/>
          <w:b/>
          <w:bCs/>
          <w:color w:val="auto"/>
          <w:kern w:val="0"/>
          <w:sz w:val="40"/>
          <w:szCs w:val="32"/>
        </w:rPr>
      </w:pPr>
    </w:p>
    <w:p>
      <w:pPr>
        <w:pStyle w:val="13"/>
        <w:ind w:firstLine="280"/>
        <w:jc w:val="center"/>
        <w:rPr>
          <w:rFonts w:hint="eastAsia" w:ascii="宋体" w:hAnsi="宋体"/>
          <w:b/>
          <w:bCs/>
          <w:color w:val="auto"/>
          <w:kern w:val="0"/>
          <w:sz w:val="40"/>
          <w:szCs w:val="32"/>
        </w:rPr>
      </w:pPr>
    </w:p>
    <w:p>
      <w:pPr>
        <w:pStyle w:val="13"/>
        <w:ind w:firstLine="280"/>
        <w:jc w:val="center"/>
        <w:rPr>
          <w:rFonts w:hint="eastAsia" w:ascii="宋体" w:hAnsi="宋体"/>
          <w:b/>
          <w:bCs/>
          <w:color w:val="auto"/>
          <w:kern w:val="0"/>
          <w:sz w:val="40"/>
          <w:szCs w:val="32"/>
        </w:rPr>
      </w:pPr>
    </w:p>
    <w:p>
      <w:pPr>
        <w:pStyle w:val="13"/>
        <w:ind w:left="0" w:leftChars="0" w:firstLine="0" w:firstLineChars="0"/>
        <w:jc w:val="both"/>
        <w:rPr>
          <w:rFonts w:hint="eastAsia" w:ascii="宋体" w:hAnsi="宋体"/>
          <w:b/>
          <w:bCs/>
          <w:color w:val="auto"/>
          <w:kern w:val="0"/>
          <w:sz w:val="40"/>
          <w:szCs w:val="32"/>
        </w:rPr>
      </w:pPr>
    </w:p>
    <w:p>
      <w:pPr>
        <w:pStyle w:val="13"/>
        <w:numPr>
          <w:ilvl w:val="0"/>
          <w:numId w:val="2"/>
        </w:numPr>
        <w:ind w:left="0" w:leftChars="0" w:firstLine="723" w:firstLineChars="200"/>
        <w:jc w:val="center"/>
        <w:rPr>
          <w:rFonts w:hint="eastAsia" w:ascii="宋体" w:hAnsi="宋体"/>
          <w:b/>
          <w:bCs/>
          <w:color w:val="auto"/>
          <w:kern w:val="0"/>
          <w:sz w:val="36"/>
          <w:szCs w:val="36"/>
        </w:rPr>
      </w:pPr>
      <w:r>
        <w:rPr>
          <w:rFonts w:hint="eastAsia" w:ascii="宋体" w:hAnsi="宋体"/>
          <w:b/>
          <w:bCs/>
          <w:color w:val="auto"/>
          <w:kern w:val="0"/>
          <w:sz w:val="36"/>
          <w:szCs w:val="36"/>
          <w:lang w:val="en-US" w:eastAsia="zh-CN"/>
        </w:rPr>
        <w:t>竞价</w:t>
      </w:r>
      <w:r>
        <w:rPr>
          <w:rFonts w:hint="eastAsia" w:ascii="宋体" w:hAnsi="宋体"/>
          <w:b/>
          <w:bCs/>
          <w:color w:val="auto"/>
          <w:kern w:val="0"/>
          <w:sz w:val="36"/>
          <w:szCs w:val="36"/>
        </w:rPr>
        <w:t>响应文件格式</w:t>
      </w:r>
    </w:p>
    <w:p>
      <w:pPr>
        <w:pStyle w:val="13"/>
        <w:widowControl w:val="0"/>
        <w:numPr>
          <w:ilvl w:val="0"/>
          <w:numId w:val="0"/>
        </w:numPr>
        <w:spacing w:after="120"/>
        <w:jc w:val="center"/>
        <w:rPr>
          <w:rFonts w:hint="eastAsia" w:ascii="宋体" w:hAnsi="宋体"/>
          <w:b/>
          <w:bCs/>
          <w:color w:val="auto"/>
          <w:kern w:val="0"/>
          <w:sz w:val="36"/>
          <w:szCs w:val="36"/>
        </w:rPr>
      </w:pPr>
    </w:p>
    <w:p>
      <w:pPr>
        <w:pStyle w:val="13"/>
        <w:widowControl w:val="0"/>
        <w:numPr>
          <w:ilvl w:val="0"/>
          <w:numId w:val="0"/>
        </w:numPr>
        <w:spacing w:after="120"/>
        <w:jc w:val="center"/>
        <w:rPr>
          <w:rFonts w:hint="eastAsia" w:ascii="宋体" w:hAnsi="宋体"/>
          <w:b/>
          <w:bCs/>
          <w:color w:val="auto"/>
          <w:kern w:val="0"/>
          <w:sz w:val="36"/>
          <w:szCs w:val="36"/>
        </w:rPr>
      </w:pPr>
    </w:p>
    <w:p>
      <w:pPr>
        <w:pStyle w:val="13"/>
        <w:widowControl w:val="0"/>
        <w:numPr>
          <w:ilvl w:val="0"/>
          <w:numId w:val="0"/>
        </w:numPr>
        <w:spacing w:after="120"/>
        <w:jc w:val="center"/>
        <w:rPr>
          <w:rFonts w:hint="eastAsia" w:ascii="宋体" w:hAnsi="宋体"/>
          <w:b/>
          <w:bCs/>
          <w:color w:val="auto"/>
          <w:kern w:val="0"/>
          <w:sz w:val="36"/>
          <w:szCs w:val="36"/>
        </w:rPr>
      </w:pPr>
    </w:p>
    <w:p>
      <w:pPr>
        <w:pStyle w:val="13"/>
        <w:widowControl w:val="0"/>
        <w:numPr>
          <w:ilvl w:val="0"/>
          <w:numId w:val="0"/>
        </w:numPr>
        <w:spacing w:after="120"/>
        <w:jc w:val="center"/>
        <w:rPr>
          <w:rFonts w:hint="eastAsia" w:ascii="宋体" w:hAnsi="宋体"/>
          <w:b/>
          <w:bCs/>
          <w:color w:val="auto"/>
          <w:kern w:val="0"/>
          <w:sz w:val="36"/>
          <w:szCs w:val="36"/>
        </w:rPr>
      </w:pPr>
    </w:p>
    <w:p>
      <w:pPr>
        <w:pStyle w:val="13"/>
        <w:widowControl w:val="0"/>
        <w:numPr>
          <w:ilvl w:val="0"/>
          <w:numId w:val="0"/>
        </w:numPr>
        <w:spacing w:after="120"/>
        <w:jc w:val="center"/>
        <w:rPr>
          <w:rFonts w:hint="eastAsia" w:ascii="宋体" w:hAnsi="宋体"/>
          <w:b/>
          <w:bCs/>
          <w:color w:val="auto"/>
          <w:kern w:val="0"/>
          <w:sz w:val="36"/>
          <w:szCs w:val="36"/>
        </w:rPr>
      </w:pPr>
    </w:p>
    <w:p>
      <w:pPr>
        <w:pStyle w:val="13"/>
        <w:widowControl w:val="0"/>
        <w:numPr>
          <w:ilvl w:val="0"/>
          <w:numId w:val="0"/>
        </w:numPr>
        <w:spacing w:after="120"/>
        <w:jc w:val="center"/>
        <w:rPr>
          <w:rFonts w:hint="eastAsia" w:ascii="宋体" w:hAnsi="宋体"/>
          <w:b/>
          <w:bCs/>
          <w:color w:val="auto"/>
          <w:kern w:val="0"/>
          <w:sz w:val="36"/>
          <w:szCs w:val="36"/>
        </w:rPr>
      </w:pPr>
    </w:p>
    <w:p>
      <w:pPr>
        <w:pStyle w:val="13"/>
        <w:widowControl w:val="0"/>
        <w:numPr>
          <w:ilvl w:val="0"/>
          <w:numId w:val="0"/>
        </w:numPr>
        <w:spacing w:after="120"/>
        <w:jc w:val="center"/>
        <w:rPr>
          <w:rFonts w:hint="eastAsia" w:ascii="宋体" w:hAnsi="宋体"/>
          <w:b/>
          <w:bCs/>
          <w:color w:val="auto"/>
          <w:kern w:val="0"/>
          <w:sz w:val="36"/>
          <w:szCs w:val="36"/>
        </w:rPr>
      </w:pPr>
    </w:p>
    <w:p>
      <w:pPr>
        <w:pStyle w:val="13"/>
        <w:widowControl w:val="0"/>
        <w:numPr>
          <w:ilvl w:val="0"/>
          <w:numId w:val="0"/>
        </w:numPr>
        <w:spacing w:after="120"/>
        <w:jc w:val="center"/>
        <w:rPr>
          <w:rFonts w:hint="eastAsia" w:ascii="宋体" w:hAnsi="宋体"/>
          <w:b/>
          <w:bCs/>
          <w:color w:val="auto"/>
          <w:kern w:val="0"/>
          <w:sz w:val="36"/>
          <w:szCs w:val="36"/>
        </w:rPr>
      </w:pPr>
    </w:p>
    <w:p>
      <w:pPr>
        <w:pStyle w:val="13"/>
        <w:widowControl w:val="0"/>
        <w:numPr>
          <w:ilvl w:val="0"/>
          <w:numId w:val="0"/>
        </w:numPr>
        <w:spacing w:after="120"/>
        <w:jc w:val="center"/>
        <w:rPr>
          <w:rFonts w:hint="eastAsia" w:ascii="宋体" w:hAnsi="宋体"/>
          <w:b/>
          <w:bCs/>
          <w:color w:val="auto"/>
          <w:kern w:val="0"/>
          <w:sz w:val="36"/>
          <w:szCs w:val="36"/>
        </w:rPr>
      </w:pPr>
    </w:p>
    <w:p>
      <w:pPr>
        <w:pStyle w:val="13"/>
        <w:widowControl w:val="0"/>
        <w:numPr>
          <w:ilvl w:val="0"/>
          <w:numId w:val="0"/>
        </w:numPr>
        <w:spacing w:after="120"/>
        <w:jc w:val="center"/>
        <w:rPr>
          <w:rFonts w:hint="eastAsia" w:ascii="宋体" w:hAnsi="宋体"/>
          <w:b/>
          <w:bCs/>
          <w:color w:val="auto"/>
          <w:kern w:val="0"/>
          <w:sz w:val="36"/>
          <w:szCs w:val="36"/>
        </w:rPr>
      </w:pPr>
    </w:p>
    <w:p>
      <w:pPr>
        <w:pStyle w:val="13"/>
        <w:widowControl w:val="0"/>
        <w:numPr>
          <w:ilvl w:val="0"/>
          <w:numId w:val="0"/>
        </w:numPr>
        <w:spacing w:after="120"/>
        <w:jc w:val="center"/>
        <w:rPr>
          <w:rFonts w:hint="eastAsia" w:ascii="宋体" w:hAnsi="宋体"/>
          <w:b/>
          <w:bCs/>
          <w:color w:val="auto"/>
          <w:kern w:val="0"/>
          <w:sz w:val="36"/>
          <w:szCs w:val="36"/>
        </w:rPr>
      </w:pPr>
    </w:p>
    <w:p>
      <w:pPr>
        <w:pStyle w:val="13"/>
        <w:widowControl w:val="0"/>
        <w:numPr>
          <w:ilvl w:val="0"/>
          <w:numId w:val="0"/>
        </w:numPr>
        <w:spacing w:after="120"/>
        <w:jc w:val="center"/>
        <w:rPr>
          <w:rFonts w:hint="eastAsia" w:ascii="宋体" w:hAnsi="宋体"/>
          <w:b/>
          <w:bCs/>
          <w:color w:val="auto"/>
          <w:kern w:val="0"/>
          <w:sz w:val="36"/>
          <w:szCs w:val="36"/>
        </w:rPr>
      </w:pPr>
    </w:p>
    <w:p>
      <w:pPr>
        <w:pStyle w:val="13"/>
        <w:widowControl w:val="0"/>
        <w:numPr>
          <w:ilvl w:val="0"/>
          <w:numId w:val="0"/>
        </w:numPr>
        <w:spacing w:after="120"/>
        <w:jc w:val="center"/>
        <w:rPr>
          <w:rFonts w:hint="eastAsia" w:ascii="宋体" w:hAnsi="宋体"/>
          <w:b/>
          <w:bCs/>
          <w:color w:val="auto"/>
          <w:kern w:val="0"/>
          <w:sz w:val="36"/>
          <w:szCs w:val="36"/>
        </w:rPr>
      </w:pPr>
    </w:p>
    <w:p>
      <w:pPr>
        <w:pStyle w:val="13"/>
        <w:widowControl w:val="0"/>
        <w:numPr>
          <w:ilvl w:val="0"/>
          <w:numId w:val="0"/>
        </w:numPr>
        <w:spacing w:after="120"/>
        <w:jc w:val="center"/>
        <w:rPr>
          <w:rFonts w:hint="eastAsia" w:ascii="宋体" w:hAnsi="宋体"/>
          <w:b/>
          <w:bCs/>
          <w:color w:val="auto"/>
          <w:kern w:val="0"/>
          <w:sz w:val="36"/>
          <w:szCs w:val="36"/>
        </w:rPr>
      </w:pPr>
    </w:p>
    <w:p>
      <w:pPr>
        <w:spacing w:before="150" w:after="150" w:line="500" w:lineRule="exact"/>
        <w:rPr>
          <w:rFonts w:ascii="宋体" w:hAnsi="宋体"/>
          <w:b/>
          <w:bCs/>
          <w:color w:val="auto"/>
          <w:sz w:val="44"/>
          <w:szCs w:val="44"/>
        </w:rPr>
      </w:pPr>
    </w:p>
    <w:p>
      <w:pPr>
        <w:spacing w:line="500" w:lineRule="exact"/>
        <w:jc w:val="center"/>
        <w:rPr>
          <w:rFonts w:ascii="宋体" w:hAnsi="宋体"/>
          <w:b/>
          <w:bCs/>
          <w:color w:val="auto"/>
          <w:sz w:val="44"/>
          <w:szCs w:val="44"/>
        </w:rPr>
      </w:pPr>
    </w:p>
    <w:p>
      <w:pPr>
        <w:spacing w:line="620" w:lineRule="exact"/>
        <w:jc w:val="center"/>
        <w:rPr>
          <w:rFonts w:hint="eastAsia" w:ascii="宋体" w:hAnsi="宋体"/>
          <w:b/>
          <w:bCs/>
          <w:color w:val="auto"/>
          <w:sz w:val="56"/>
          <w:szCs w:val="44"/>
        </w:rPr>
      </w:pPr>
    </w:p>
    <w:p>
      <w:pPr>
        <w:spacing w:line="620" w:lineRule="exact"/>
        <w:jc w:val="center"/>
        <w:rPr>
          <w:rFonts w:hint="eastAsia" w:ascii="宋体" w:hAnsi="宋体"/>
          <w:b/>
          <w:bCs/>
          <w:color w:val="auto"/>
          <w:sz w:val="56"/>
          <w:szCs w:val="44"/>
        </w:rPr>
      </w:pPr>
    </w:p>
    <w:p>
      <w:pPr>
        <w:spacing w:line="620" w:lineRule="exact"/>
        <w:jc w:val="center"/>
        <w:rPr>
          <w:rFonts w:hint="eastAsia" w:ascii="宋体" w:hAnsi="宋体"/>
          <w:b/>
          <w:bCs/>
          <w:color w:val="auto"/>
          <w:sz w:val="56"/>
          <w:szCs w:val="44"/>
        </w:rPr>
      </w:pPr>
    </w:p>
    <w:p>
      <w:pPr>
        <w:spacing w:line="620" w:lineRule="exact"/>
        <w:jc w:val="center"/>
        <w:rPr>
          <w:rFonts w:ascii="宋体" w:hAnsi="宋体"/>
          <w:b/>
          <w:bCs/>
          <w:color w:val="auto"/>
          <w:sz w:val="56"/>
          <w:szCs w:val="44"/>
        </w:rPr>
      </w:pPr>
      <w:r>
        <w:rPr>
          <w:rFonts w:hint="eastAsia" w:ascii="宋体" w:hAnsi="宋体"/>
          <w:b/>
          <w:bCs/>
          <w:color w:val="auto"/>
          <w:sz w:val="56"/>
          <w:szCs w:val="44"/>
        </w:rPr>
        <w:t>响  应  文 件</w:t>
      </w:r>
    </w:p>
    <w:p>
      <w:pPr>
        <w:spacing w:line="500" w:lineRule="exact"/>
        <w:ind w:firstLine="4080" w:firstLineChars="1275"/>
        <w:rPr>
          <w:rFonts w:ascii="宋体" w:hAnsi="宋体"/>
          <w:color w:val="auto"/>
          <w:sz w:val="32"/>
          <w:u w:val="single"/>
        </w:rPr>
      </w:pPr>
      <w:r>
        <w:rPr>
          <w:rFonts w:hint="eastAsia" w:ascii="宋体" w:hAnsi="宋体"/>
          <w:color w:val="auto"/>
          <w:sz w:val="32"/>
        </w:rPr>
        <w:t xml:space="preserve"> </w:t>
      </w:r>
    </w:p>
    <w:p>
      <w:pPr>
        <w:spacing w:line="500" w:lineRule="exact"/>
        <w:ind w:firstLine="3120" w:firstLineChars="1300"/>
        <w:rPr>
          <w:rFonts w:ascii="宋体" w:hAnsi="宋体"/>
          <w:color w:val="auto"/>
          <w:sz w:val="24"/>
          <w:u w:val="single"/>
        </w:rPr>
      </w:pPr>
    </w:p>
    <w:p>
      <w:pPr>
        <w:spacing w:line="500" w:lineRule="exact"/>
        <w:ind w:firstLine="3120" w:firstLineChars="1300"/>
        <w:rPr>
          <w:rFonts w:ascii="宋体" w:hAnsi="宋体"/>
          <w:color w:val="auto"/>
          <w:sz w:val="24"/>
          <w:u w:val="single"/>
        </w:rPr>
      </w:pPr>
    </w:p>
    <w:p>
      <w:pPr>
        <w:spacing w:line="500" w:lineRule="exact"/>
        <w:ind w:firstLine="3120" w:firstLineChars="1300"/>
        <w:rPr>
          <w:rFonts w:ascii="宋体" w:hAnsi="宋体"/>
          <w:color w:val="auto"/>
          <w:sz w:val="24"/>
          <w:u w:val="single"/>
        </w:rPr>
      </w:pPr>
    </w:p>
    <w:p>
      <w:pPr>
        <w:spacing w:line="500" w:lineRule="exact"/>
        <w:ind w:firstLine="3120" w:firstLineChars="1300"/>
        <w:rPr>
          <w:rFonts w:ascii="宋体" w:hAnsi="宋体"/>
          <w:color w:val="auto"/>
          <w:sz w:val="24"/>
          <w:u w:val="single"/>
        </w:rPr>
      </w:pPr>
    </w:p>
    <w:p>
      <w:pPr>
        <w:spacing w:line="500" w:lineRule="exact"/>
        <w:ind w:firstLine="3120" w:firstLineChars="1300"/>
        <w:rPr>
          <w:rFonts w:ascii="宋体" w:hAnsi="宋体"/>
          <w:color w:val="auto"/>
          <w:sz w:val="24"/>
          <w:u w:val="single"/>
        </w:rPr>
      </w:pPr>
    </w:p>
    <w:p>
      <w:pPr>
        <w:spacing w:line="500" w:lineRule="exact"/>
        <w:ind w:firstLine="3120" w:firstLineChars="1300"/>
        <w:rPr>
          <w:rFonts w:ascii="宋体" w:hAnsi="宋体"/>
          <w:color w:val="auto"/>
          <w:sz w:val="24"/>
          <w:u w:val="single"/>
        </w:rPr>
      </w:pPr>
    </w:p>
    <w:p>
      <w:pPr>
        <w:spacing w:line="500" w:lineRule="exact"/>
        <w:rPr>
          <w:rFonts w:ascii="宋体" w:hAnsi="宋体"/>
          <w:color w:val="auto"/>
          <w:sz w:val="28"/>
          <w:szCs w:val="28"/>
          <w:u w:val="single"/>
        </w:rPr>
      </w:pPr>
    </w:p>
    <w:p>
      <w:pPr>
        <w:spacing w:line="500" w:lineRule="exact"/>
        <w:ind w:left="1598" w:leftChars="304" w:hanging="960" w:hangingChars="300"/>
        <w:rPr>
          <w:rFonts w:hint="eastAsia" w:ascii="宋体" w:hAnsi="宋体" w:eastAsia="宋体"/>
          <w:color w:val="auto"/>
          <w:sz w:val="32"/>
          <w:szCs w:val="32"/>
          <w:u w:val="single"/>
          <w:lang w:eastAsia="zh-CN"/>
        </w:rPr>
      </w:pPr>
      <w:r>
        <w:rPr>
          <w:rFonts w:hint="eastAsia" w:ascii="宋体" w:hAnsi="宋体"/>
          <w:color w:val="auto"/>
          <w:sz w:val="32"/>
          <w:szCs w:val="32"/>
        </w:rPr>
        <w:t>项目名称：</w:t>
      </w:r>
      <w:r>
        <w:rPr>
          <w:rFonts w:hint="eastAsia" w:ascii="宋体" w:hAnsi="宋体"/>
          <w:color w:val="auto"/>
          <w:sz w:val="32"/>
          <w:szCs w:val="32"/>
          <w:u w:val="single"/>
          <w:lang w:val="en-US" w:eastAsia="zh-CN"/>
        </w:rPr>
        <w:t>连城工业园区企业员工食堂承包经营服务采购</w:t>
      </w:r>
    </w:p>
    <w:p>
      <w:pPr>
        <w:spacing w:line="500" w:lineRule="exact"/>
        <w:ind w:firstLine="640" w:firstLineChars="200"/>
        <w:rPr>
          <w:rFonts w:ascii="宋体" w:hAnsi="宋体"/>
          <w:color w:val="auto"/>
          <w:sz w:val="32"/>
          <w:szCs w:val="32"/>
          <w:u w:val="single"/>
        </w:rPr>
      </w:pPr>
      <w:r>
        <w:rPr>
          <w:rFonts w:hint="eastAsia" w:ascii="宋体" w:hAnsi="宋体"/>
          <w:color w:val="auto"/>
          <w:sz w:val="32"/>
          <w:szCs w:val="32"/>
        </w:rPr>
        <w:t>供应商：</w:t>
      </w:r>
      <w:r>
        <w:rPr>
          <w:rFonts w:hint="eastAsia" w:ascii="宋体" w:hAnsi="宋体"/>
          <w:color w:val="auto"/>
          <w:sz w:val="32"/>
          <w:szCs w:val="32"/>
          <w:u w:val="single"/>
        </w:rPr>
        <w:t xml:space="preserve">                   (公章)</w:t>
      </w:r>
    </w:p>
    <w:p>
      <w:pPr>
        <w:spacing w:line="500" w:lineRule="exact"/>
        <w:ind w:firstLine="640" w:firstLineChars="200"/>
        <w:rPr>
          <w:rFonts w:ascii="宋体" w:hAnsi="宋体"/>
          <w:b/>
          <w:color w:val="auto"/>
          <w:sz w:val="32"/>
          <w:szCs w:val="32"/>
        </w:rPr>
      </w:pPr>
      <w:r>
        <w:rPr>
          <w:rFonts w:hint="eastAsia" w:ascii="宋体" w:hAnsi="宋体"/>
          <w:color w:val="auto"/>
          <w:sz w:val="32"/>
          <w:szCs w:val="32"/>
        </w:rPr>
        <w:t>日     期：</w:t>
      </w:r>
      <w:r>
        <w:rPr>
          <w:rFonts w:hint="eastAsia" w:ascii="宋体" w:hAnsi="宋体"/>
          <w:color w:val="auto"/>
          <w:sz w:val="32"/>
          <w:szCs w:val="32"/>
          <w:u w:val="single"/>
        </w:rPr>
        <w:t>　　　　</w:t>
      </w:r>
      <w:r>
        <w:rPr>
          <w:rFonts w:hint="eastAsia" w:ascii="宋体" w:hAnsi="宋体"/>
          <w:color w:val="auto"/>
          <w:sz w:val="32"/>
          <w:szCs w:val="32"/>
        </w:rPr>
        <w:t>年</w:t>
      </w:r>
      <w:r>
        <w:rPr>
          <w:rFonts w:hint="eastAsia" w:ascii="宋体" w:hAnsi="宋体"/>
          <w:color w:val="auto"/>
          <w:sz w:val="32"/>
          <w:szCs w:val="32"/>
          <w:u w:val="single"/>
        </w:rPr>
        <w:t>　  　</w:t>
      </w:r>
      <w:r>
        <w:rPr>
          <w:rFonts w:hint="eastAsia" w:ascii="宋体" w:hAnsi="宋体"/>
          <w:color w:val="auto"/>
          <w:sz w:val="32"/>
          <w:szCs w:val="32"/>
        </w:rPr>
        <w:t>月</w:t>
      </w:r>
      <w:r>
        <w:rPr>
          <w:rFonts w:hint="eastAsia" w:ascii="宋体" w:hAnsi="宋体"/>
          <w:color w:val="auto"/>
          <w:sz w:val="32"/>
          <w:szCs w:val="32"/>
          <w:u w:val="single"/>
        </w:rPr>
        <w:t>　  　</w:t>
      </w:r>
      <w:r>
        <w:rPr>
          <w:rFonts w:hint="eastAsia" w:ascii="宋体" w:hAnsi="宋体"/>
          <w:color w:val="auto"/>
          <w:sz w:val="32"/>
          <w:szCs w:val="32"/>
        </w:rPr>
        <w:t>日</w:t>
      </w:r>
    </w:p>
    <w:p>
      <w:pPr>
        <w:spacing w:line="500" w:lineRule="exact"/>
        <w:jc w:val="center"/>
        <w:rPr>
          <w:rFonts w:ascii="宋体" w:hAnsi="宋体"/>
          <w:b/>
          <w:color w:val="auto"/>
          <w:sz w:val="28"/>
          <w:szCs w:val="28"/>
        </w:rPr>
      </w:pPr>
    </w:p>
    <w:p>
      <w:pPr>
        <w:spacing w:line="500" w:lineRule="exact"/>
        <w:jc w:val="center"/>
        <w:rPr>
          <w:rFonts w:ascii="宋体" w:hAnsi="宋体"/>
          <w:b/>
          <w:color w:val="auto"/>
          <w:sz w:val="28"/>
          <w:szCs w:val="28"/>
        </w:rPr>
      </w:pPr>
    </w:p>
    <w:p>
      <w:pPr>
        <w:spacing w:line="500" w:lineRule="exact"/>
        <w:jc w:val="center"/>
        <w:rPr>
          <w:rFonts w:ascii="宋体" w:hAnsi="宋体"/>
          <w:b/>
          <w:color w:val="auto"/>
          <w:sz w:val="28"/>
          <w:szCs w:val="28"/>
        </w:rPr>
      </w:pPr>
    </w:p>
    <w:p>
      <w:pPr>
        <w:pStyle w:val="8"/>
        <w:spacing w:line="500" w:lineRule="exact"/>
        <w:rPr>
          <w:rFonts w:ascii="宋体" w:hAnsi="宋体"/>
          <w:b/>
          <w:color w:val="auto"/>
          <w:sz w:val="28"/>
          <w:szCs w:val="28"/>
        </w:rPr>
      </w:pPr>
    </w:p>
    <w:p>
      <w:pPr>
        <w:spacing w:line="500" w:lineRule="exact"/>
        <w:rPr>
          <w:color w:val="auto"/>
        </w:rPr>
      </w:pPr>
    </w:p>
    <w:p>
      <w:pPr>
        <w:spacing w:line="500" w:lineRule="exact"/>
        <w:rPr>
          <w:color w:val="auto"/>
        </w:rPr>
      </w:pPr>
    </w:p>
    <w:p>
      <w:pPr>
        <w:pStyle w:val="2"/>
        <w:ind w:firstLine="560"/>
        <w:rPr>
          <w:color w:val="auto"/>
        </w:rPr>
      </w:pPr>
    </w:p>
    <w:p>
      <w:pPr>
        <w:pStyle w:val="2"/>
        <w:ind w:firstLine="560"/>
        <w:rPr>
          <w:color w:val="auto"/>
        </w:rPr>
      </w:pPr>
    </w:p>
    <w:p>
      <w:pPr>
        <w:pStyle w:val="2"/>
        <w:ind w:firstLine="560"/>
        <w:rPr>
          <w:color w:val="auto"/>
        </w:rPr>
      </w:pPr>
    </w:p>
    <w:p>
      <w:pPr>
        <w:spacing w:line="500" w:lineRule="exact"/>
        <w:jc w:val="both"/>
        <w:rPr>
          <w:rFonts w:ascii="宋体" w:hAnsi="宋体"/>
          <w:b/>
          <w:color w:val="auto"/>
          <w:sz w:val="24"/>
        </w:rPr>
      </w:pPr>
    </w:p>
    <w:p>
      <w:pPr>
        <w:spacing w:line="500" w:lineRule="exact"/>
        <w:jc w:val="center"/>
        <w:rPr>
          <w:rFonts w:ascii="宋体" w:hAnsi="宋体"/>
          <w:b/>
          <w:bCs/>
          <w:color w:val="auto"/>
          <w:sz w:val="44"/>
          <w:szCs w:val="28"/>
        </w:rPr>
      </w:pPr>
      <w:r>
        <w:rPr>
          <w:rFonts w:hint="eastAsia" w:ascii="宋体" w:hAnsi="宋体"/>
          <w:b/>
          <w:bCs/>
          <w:color w:val="auto"/>
          <w:sz w:val="44"/>
          <w:szCs w:val="28"/>
        </w:rPr>
        <w:t>目  录</w:t>
      </w:r>
    </w:p>
    <w:p>
      <w:pPr>
        <w:spacing w:line="500" w:lineRule="exact"/>
        <w:rPr>
          <w:rFonts w:ascii="宋体" w:hAnsi="宋体"/>
          <w:bCs/>
          <w:color w:val="auto"/>
          <w:sz w:val="24"/>
        </w:rPr>
      </w:pPr>
    </w:p>
    <w:p>
      <w:pPr>
        <w:numPr>
          <w:ilvl w:val="0"/>
          <w:numId w:val="7"/>
        </w:numPr>
        <w:spacing w:line="500" w:lineRule="exact"/>
        <w:ind w:firstLine="560" w:firstLineChars="200"/>
        <w:outlineLvl w:val="0"/>
        <w:rPr>
          <w:rFonts w:hint="eastAsia" w:ascii="宋体" w:hAnsi="宋体"/>
          <w:bCs/>
          <w:color w:val="auto"/>
          <w:kern w:val="0"/>
          <w:sz w:val="28"/>
          <w:szCs w:val="28"/>
        </w:rPr>
      </w:pPr>
      <w:bookmarkStart w:id="3" w:name="_Hlk55555597"/>
      <w:r>
        <w:rPr>
          <w:rFonts w:hint="eastAsia" w:ascii="宋体" w:hAnsi="宋体"/>
          <w:bCs/>
          <w:color w:val="auto"/>
          <w:kern w:val="0"/>
          <w:sz w:val="28"/>
          <w:szCs w:val="28"/>
        </w:rPr>
        <w:t>响应函；</w:t>
      </w:r>
    </w:p>
    <w:p>
      <w:pPr>
        <w:numPr>
          <w:ilvl w:val="0"/>
          <w:numId w:val="7"/>
        </w:numPr>
        <w:spacing w:line="500" w:lineRule="exact"/>
        <w:ind w:firstLine="560" w:firstLineChars="200"/>
        <w:outlineLvl w:val="0"/>
        <w:rPr>
          <w:rFonts w:ascii="宋体" w:hAnsi="宋体"/>
          <w:bCs/>
          <w:color w:val="auto"/>
          <w:kern w:val="0"/>
          <w:sz w:val="28"/>
          <w:szCs w:val="28"/>
        </w:rPr>
      </w:pPr>
      <w:r>
        <w:rPr>
          <w:rFonts w:hint="eastAsia" w:ascii="宋体" w:hAnsi="宋体" w:cs="仿宋_GB2312"/>
          <w:bCs/>
          <w:color w:val="auto"/>
          <w:kern w:val="0"/>
          <w:sz w:val="28"/>
          <w:szCs w:val="28"/>
          <w:lang w:val="en-US" w:eastAsia="zh-CN"/>
        </w:rPr>
        <w:t>分项报价表</w:t>
      </w:r>
      <w:r>
        <w:rPr>
          <w:rFonts w:hint="eastAsia" w:ascii="宋体" w:hAnsi="宋体" w:cs="仿宋_GB2312"/>
          <w:bCs/>
          <w:color w:val="auto"/>
          <w:kern w:val="0"/>
          <w:sz w:val="28"/>
          <w:szCs w:val="28"/>
          <w:lang w:eastAsia="zh-CN"/>
        </w:rPr>
        <w:t>；</w:t>
      </w:r>
    </w:p>
    <w:p>
      <w:pPr>
        <w:spacing w:line="500" w:lineRule="exact"/>
        <w:ind w:firstLine="560" w:firstLineChars="200"/>
        <w:outlineLvl w:val="0"/>
        <w:rPr>
          <w:rFonts w:hint="eastAsia" w:ascii="宋体" w:hAnsi="宋体" w:eastAsia="宋体" w:cs="仿宋_GB2312"/>
          <w:bCs/>
          <w:color w:val="auto"/>
          <w:kern w:val="0"/>
          <w:sz w:val="28"/>
          <w:szCs w:val="28"/>
          <w:lang w:eastAsia="zh-CN"/>
        </w:rPr>
      </w:pPr>
      <w:r>
        <w:rPr>
          <w:rFonts w:hint="eastAsia" w:ascii="宋体" w:hAnsi="宋体" w:cs="仿宋_GB2312"/>
          <w:bCs/>
          <w:color w:val="auto"/>
          <w:kern w:val="0"/>
          <w:sz w:val="28"/>
          <w:szCs w:val="28"/>
          <w:lang w:val="en-US" w:eastAsia="zh-CN"/>
        </w:rPr>
        <w:t>三</w:t>
      </w:r>
      <w:r>
        <w:rPr>
          <w:rFonts w:hint="eastAsia" w:ascii="宋体" w:hAnsi="宋体" w:cs="仿宋_GB2312"/>
          <w:bCs/>
          <w:color w:val="auto"/>
          <w:kern w:val="0"/>
          <w:sz w:val="28"/>
          <w:szCs w:val="28"/>
        </w:rPr>
        <w:t>、</w:t>
      </w:r>
      <w:r>
        <w:rPr>
          <w:rFonts w:hint="eastAsia" w:ascii="宋体" w:hAnsi="宋体" w:cs="仿宋_GB2312"/>
          <w:bCs/>
          <w:color w:val="auto"/>
          <w:kern w:val="0"/>
          <w:sz w:val="28"/>
          <w:szCs w:val="28"/>
        </w:rPr>
        <w:tab/>
      </w:r>
      <w:r>
        <w:rPr>
          <w:rFonts w:hint="eastAsia" w:ascii="宋体" w:hAnsi="宋体" w:cs="仿宋_GB2312"/>
          <w:bCs/>
          <w:color w:val="auto"/>
          <w:kern w:val="0"/>
          <w:sz w:val="28"/>
          <w:szCs w:val="28"/>
        </w:rPr>
        <w:t>授权委托书（如有）</w:t>
      </w:r>
      <w:r>
        <w:rPr>
          <w:rFonts w:hint="eastAsia" w:ascii="宋体" w:hAnsi="宋体" w:cs="仿宋_GB2312"/>
          <w:bCs/>
          <w:color w:val="auto"/>
          <w:kern w:val="0"/>
          <w:sz w:val="28"/>
          <w:szCs w:val="28"/>
          <w:lang w:eastAsia="zh-CN"/>
        </w:rPr>
        <w:t>；</w:t>
      </w:r>
    </w:p>
    <w:p>
      <w:pPr>
        <w:spacing w:line="500" w:lineRule="exact"/>
        <w:ind w:firstLine="560" w:firstLineChars="200"/>
        <w:outlineLvl w:val="0"/>
        <w:rPr>
          <w:rFonts w:hint="eastAsia" w:ascii="宋体" w:hAnsi="宋体" w:cs="仿宋_GB2312"/>
          <w:bCs/>
          <w:color w:val="auto"/>
          <w:kern w:val="0"/>
          <w:sz w:val="28"/>
          <w:szCs w:val="28"/>
        </w:rPr>
      </w:pPr>
      <w:r>
        <w:rPr>
          <w:rFonts w:hint="eastAsia" w:ascii="宋体" w:hAnsi="宋体" w:cs="仿宋_GB2312"/>
          <w:bCs/>
          <w:color w:val="auto"/>
          <w:kern w:val="0"/>
          <w:sz w:val="28"/>
          <w:szCs w:val="28"/>
          <w:lang w:val="en-US" w:eastAsia="zh-CN"/>
        </w:rPr>
        <w:t>四</w:t>
      </w:r>
      <w:r>
        <w:rPr>
          <w:rFonts w:hint="eastAsia" w:ascii="宋体" w:hAnsi="宋体" w:cs="仿宋_GB2312"/>
          <w:bCs/>
          <w:color w:val="auto"/>
          <w:kern w:val="0"/>
          <w:sz w:val="28"/>
          <w:szCs w:val="28"/>
        </w:rPr>
        <w:t>、 履约承诺书；</w:t>
      </w:r>
    </w:p>
    <w:p>
      <w:pPr>
        <w:spacing w:line="500" w:lineRule="exact"/>
        <w:ind w:firstLine="560" w:firstLineChars="200"/>
        <w:outlineLvl w:val="0"/>
        <w:rPr>
          <w:rFonts w:hint="eastAsia" w:ascii="宋体" w:hAnsi="宋体" w:eastAsia="宋体" w:cs="仿宋_GB2312"/>
          <w:bCs/>
          <w:color w:val="auto"/>
          <w:kern w:val="0"/>
          <w:sz w:val="28"/>
          <w:szCs w:val="28"/>
          <w:lang w:eastAsia="zh-CN"/>
        </w:rPr>
      </w:pPr>
      <w:r>
        <w:rPr>
          <w:rFonts w:hint="eastAsia" w:ascii="宋体" w:hAnsi="宋体" w:cs="仿宋_GB2312"/>
          <w:bCs/>
          <w:color w:val="auto"/>
          <w:kern w:val="0"/>
          <w:sz w:val="28"/>
          <w:szCs w:val="28"/>
          <w:lang w:val="en-US" w:eastAsia="zh-CN"/>
        </w:rPr>
        <w:t>五</w:t>
      </w:r>
      <w:r>
        <w:rPr>
          <w:rFonts w:hint="eastAsia" w:ascii="宋体" w:hAnsi="宋体" w:eastAsia="宋体" w:cs="仿宋_GB2312"/>
          <w:bCs/>
          <w:color w:val="auto"/>
          <w:kern w:val="0"/>
          <w:sz w:val="28"/>
          <w:szCs w:val="28"/>
          <w:lang w:val="en-US" w:eastAsia="zh-CN"/>
        </w:rPr>
        <w:t>、</w:t>
      </w:r>
      <w:r>
        <w:rPr>
          <w:rFonts w:hint="eastAsia" w:ascii="宋体" w:hAnsi="宋体" w:eastAsia="宋体" w:cs="仿宋_GB2312"/>
          <w:bCs/>
          <w:color w:val="auto"/>
          <w:kern w:val="0"/>
          <w:sz w:val="28"/>
          <w:szCs w:val="28"/>
        </w:rPr>
        <w:t>网上竞价承诺书</w:t>
      </w:r>
      <w:r>
        <w:rPr>
          <w:rFonts w:hint="eastAsia" w:ascii="宋体" w:hAnsi="宋体" w:cs="仿宋_GB2312"/>
          <w:bCs/>
          <w:color w:val="auto"/>
          <w:kern w:val="0"/>
          <w:sz w:val="28"/>
          <w:szCs w:val="28"/>
          <w:lang w:eastAsia="zh-CN"/>
        </w:rPr>
        <w:t>；</w:t>
      </w:r>
    </w:p>
    <w:p>
      <w:pPr>
        <w:spacing w:line="500" w:lineRule="exact"/>
        <w:ind w:firstLine="560" w:firstLineChars="200"/>
        <w:outlineLvl w:val="0"/>
        <w:rPr>
          <w:rFonts w:hint="eastAsia" w:ascii="宋体" w:hAnsi="宋体" w:eastAsia="宋体" w:cs="仿宋_GB2312"/>
          <w:bCs/>
          <w:color w:val="auto"/>
          <w:kern w:val="0"/>
          <w:sz w:val="28"/>
          <w:szCs w:val="28"/>
          <w:lang w:eastAsia="zh-CN"/>
        </w:rPr>
      </w:pPr>
      <w:r>
        <w:rPr>
          <w:rFonts w:hint="eastAsia" w:ascii="宋体" w:hAnsi="宋体" w:cs="仿宋_GB2312"/>
          <w:bCs/>
          <w:color w:val="auto"/>
          <w:kern w:val="0"/>
          <w:sz w:val="28"/>
          <w:szCs w:val="28"/>
          <w:lang w:val="en-US" w:eastAsia="zh-CN"/>
        </w:rPr>
        <w:t>六</w:t>
      </w:r>
      <w:r>
        <w:rPr>
          <w:rFonts w:hint="eastAsia" w:ascii="宋体" w:hAnsi="宋体" w:cs="仿宋_GB2312"/>
          <w:bCs/>
          <w:color w:val="auto"/>
          <w:kern w:val="0"/>
          <w:sz w:val="28"/>
          <w:szCs w:val="28"/>
        </w:rPr>
        <w:t>、 供应商需提供的资料</w:t>
      </w:r>
      <w:r>
        <w:rPr>
          <w:rFonts w:hint="eastAsia" w:ascii="宋体" w:hAnsi="宋体" w:cs="仿宋_GB2312"/>
          <w:bCs/>
          <w:color w:val="auto"/>
          <w:kern w:val="0"/>
          <w:sz w:val="28"/>
          <w:szCs w:val="28"/>
          <w:lang w:eastAsia="zh-CN"/>
        </w:rPr>
        <w:t>；</w:t>
      </w:r>
    </w:p>
    <w:bookmarkEnd w:id="3"/>
    <w:p>
      <w:pPr>
        <w:pStyle w:val="11"/>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35" w:lineRule="atLeast"/>
        <w:ind w:right="0" w:rightChars="0" w:firstLine="560" w:firstLineChars="200"/>
        <w:jc w:val="left"/>
        <w:textAlignment w:val="auto"/>
        <w:rPr>
          <w:rFonts w:hint="eastAsia" w:ascii="宋体" w:hAnsi="宋体" w:eastAsia="宋体" w:cs="Times New Roman"/>
          <w:b w:val="0"/>
          <w:bCs/>
          <w:color w:val="auto"/>
          <w:kern w:val="0"/>
          <w:sz w:val="28"/>
          <w:szCs w:val="28"/>
          <w:lang w:val="en-US" w:eastAsia="zh-CN" w:bidi="ar-SA"/>
        </w:rPr>
      </w:pPr>
      <w:r>
        <w:rPr>
          <w:rFonts w:hint="eastAsia" w:cs="Times New Roman"/>
          <w:b w:val="0"/>
          <w:bCs/>
          <w:color w:val="auto"/>
          <w:kern w:val="0"/>
          <w:sz w:val="28"/>
          <w:szCs w:val="28"/>
          <w:lang w:val="en-US" w:eastAsia="zh-CN" w:bidi="ar-SA"/>
        </w:rPr>
        <w:t>1、</w:t>
      </w:r>
      <w:r>
        <w:rPr>
          <w:rFonts w:hint="eastAsia" w:ascii="宋体" w:hAnsi="宋体" w:eastAsia="宋体" w:cs="Times New Roman"/>
          <w:b w:val="0"/>
          <w:bCs/>
          <w:color w:val="auto"/>
          <w:kern w:val="0"/>
          <w:sz w:val="28"/>
          <w:szCs w:val="28"/>
          <w:lang w:val="en-US" w:eastAsia="zh-CN" w:bidi="ar-SA"/>
        </w:rPr>
        <w:t>有效的法人营业执照副本复印件</w:t>
      </w:r>
      <w:r>
        <w:rPr>
          <w:rFonts w:hint="eastAsia" w:ascii="宋体" w:hAnsi="宋体" w:eastAsia="宋体" w:cs="Times New Roman"/>
          <w:bCs/>
          <w:color w:val="auto"/>
          <w:kern w:val="0"/>
          <w:sz w:val="28"/>
          <w:szCs w:val="28"/>
        </w:rPr>
        <w:t>（盖公章）</w:t>
      </w:r>
      <w:r>
        <w:rPr>
          <w:rFonts w:hint="eastAsia" w:cs="Times New Roman"/>
          <w:bCs/>
          <w:color w:val="auto"/>
          <w:kern w:val="0"/>
          <w:sz w:val="28"/>
          <w:szCs w:val="28"/>
          <w:lang w:eastAsia="zh-CN"/>
        </w:rPr>
        <w:t>；</w:t>
      </w:r>
    </w:p>
    <w:p>
      <w:pPr>
        <w:spacing w:line="500" w:lineRule="exact"/>
        <w:ind w:firstLine="560" w:firstLineChars="200"/>
        <w:outlineLvl w:val="0"/>
        <w:rPr>
          <w:rFonts w:hint="eastAsia" w:ascii="宋体" w:hAnsi="宋体" w:eastAsia="宋体" w:cs="仿宋_GB2312"/>
          <w:bCs/>
          <w:color w:val="auto"/>
          <w:kern w:val="0"/>
          <w:sz w:val="28"/>
          <w:szCs w:val="28"/>
          <w:lang w:val="en-US" w:eastAsia="zh-CN"/>
        </w:rPr>
      </w:pPr>
      <w:r>
        <w:rPr>
          <w:rFonts w:hint="eastAsia" w:ascii="宋体" w:hAnsi="宋体" w:cs="仿宋_GB2312"/>
          <w:bCs/>
          <w:color w:val="auto"/>
          <w:kern w:val="0"/>
          <w:sz w:val="28"/>
          <w:szCs w:val="28"/>
          <w:lang w:val="en-US" w:eastAsia="zh-CN"/>
        </w:rPr>
        <w:t>2</w:t>
      </w:r>
      <w:r>
        <w:rPr>
          <w:rFonts w:hint="eastAsia" w:ascii="宋体" w:hAnsi="宋体" w:eastAsia="宋体" w:cs="仿宋_GB2312"/>
          <w:bCs/>
          <w:color w:val="auto"/>
          <w:kern w:val="0"/>
          <w:sz w:val="28"/>
          <w:szCs w:val="28"/>
          <w:lang w:val="en-US" w:eastAsia="zh-CN"/>
        </w:rPr>
        <w:t>、投标保证金有关单据（盖公章）；</w:t>
      </w:r>
    </w:p>
    <w:p>
      <w:pPr>
        <w:pStyle w:val="8"/>
        <w:ind w:firstLine="560" w:firstLineChars="200"/>
        <w:rPr>
          <w:rFonts w:hint="default"/>
          <w:color w:val="auto"/>
          <w:lang w:val="en-US" w:eastAsia="zh-CN"/>
        </w:rPr>
      </w:pPr>
      <w:r>
        <w:rPr>
          <w:rFonts w:hint="eastAsia" w:ascii="宋体" w:hAnsi="宋体" w:cs="仿宋_GB2312"/>
          <w:bCs/>
          <w:color w:val="auto"/>
          <w:kern w:val="0"/>
          <w:sz w:val="28"/>
          <w:szCs w:val="28"/>
          <w:lang w:val="en-US" w:eastAsia="zh-CN"/>
        </w:rPr>
        <w:t>七、其他认为需要提供的材料。</w:t>
      </w:r>
    </w:p>
    <w:p>
      <w:pPr>
        <w:spacing w:line="500" w:lineRule="exact"/>
        <w:ind w:firstLine="723" w:firstLineChars="200"/>
        <w:jc w:val="both"/>
        <w:outlineLvl w:val="0"/>
        <w:rPr>
          <w:rFonts w:hint="eastAsia" w:ascii="宋体" w:hAnsi="宋体"/>
          <w:b/>
          <w:color w:val="auto"/>
          <w:sz w:val="36"/>
          <w:szCs w:val="36"/>
        </w:rPr>
      </w:pPr>
    </w:p>
    <w:p>
      <w:pPr>
        <w:spacing w:line="500" w:lineRule="exact"/>
        <w:ind w:firstLine="723" w:firstLineChars="200"/>
        <w:jc w:val="both"/>
        <w:outlineLvl w:val="0"/>
        <w:rPr>
          <w:rFonts w:hint="eastAsia" w:ascii="宋体" w:hAnsi="宋体"/>
          <w:b/>
          <w:color w:val="auto"/>
          <w:sz w:val="36"/>
          <w:szCs w:val="36"/>
        </w:rPr>
      </w:pPr>
    </w:p>
    <w:p>
      <w:pPr>
        <w:spacing w:line="500" w:lineRule="exact"/>
        <w:ind w:firstLine="723" w:firstLineChars="200"/>
        <w:jc w:val="both"/>
        <w:outlineLvl w:val="0"/>
        <w:rPr>
          <w:rFonts w:hint="eastAsia" w:ascii="宋体" w:hAnsi="宋体"/>
          <w:b/>
          <w:color w:val="auto"/>
          <w:sz w:val="36"/>
          <w:szCs w:val="36"/>
        </w:rPr>
      </w:pPr>
    </w:p>
    <w:p>
      <w:pPr>
        <w:spacing w:line="500" w:lineRule="exact"/>
        <w:ind w:firstLine="723" w:firstLineChars="200"/>
        <w:jc w:val="both"/>
        <w:outlineLvl w:val="0"/>
        <w:rPr>
          <w:rFonts w:hint="eastAsia" w:ascii="宋体" w:hAnsi="宋体"/>
          <w:b/>
          <w:color w:val="auto"/>
          <w:sz w:val="36"/>
          <w:szCs w:val="36"/>
        </w:rPr>
      </w:pPr>
    </w:p>
    <w:p>
      <w:pPr>
        <w:spacing w:line="500" w:lineRule="exact"/>
        <w:ind w:firstLine="723" w:firstLineChars="200"/>
        <w:jc w:val="both"/>
        <w:outlineLvl w:val="0"/>
        <w:rPr>
          <w:rFonts w:hint="eastAsia" w:ascii="宋体" w:hAnsi="宋体"/>
          <w:b/>
          <w:color w:val="auto"/>
          <w:sz w:val="36"/>
          <w:szCs w:val="36"/>
        </w:rPr>
      </w:pPr>
    </w:p>
    <w:p>
      <w:pPr>
        <w:spacing w:line="500" w:lineRule="exact"/>
        <w:ind w:firstLine="723" w:firstLineChars="200"/>
        <w:jc w:val="both"/>
        <w:outlineLvl w:val="0"/>
        <w:rPr>
          <w:rFonts w:hint="eastAsia" w:ascii="宋体" w:hAnsi="宋体"/>
          <w:b/>
          <w:color w:val="auto"/>
          <w:sz w:val="36"/>
          <w:szCs w:val="36"/>
        </w:rPr>
      </w:pPr>
    </w:p>
    <w:p>
      <w:pPr>
        <w:spacing w:line="500" w:lineRule="exact"/>
        <w:ind w:firstLine="723" w:firstLineChars="200"/>
        <w:jc w:val="both"/>
        <w:outlineLvl w:val="0"/>
        <w:rPr>
          <w:rFonts w:hint="eastAsia" w:ascii="宋体" w:hAnsi="宋体"/>
          <w:b/>
          <w:color w:val="auto"/>
          <w:sz w:val="36"/>
          <w:szCs w:val="36"/>
        </w:rPr>
      </w:pPr>
    </w:p>
    <w:p>
      <w:pPr>
        <w:spacing w:line="500" w:lineRule="exact"/>
        <w:ind w:firstLine="723" w:firstLineChars="200"/>
        <w:jc w:val="both"/>
        <w:outlineLvl w:val="0"/>
        <w:rPr>
          <w:rFonts w:hint="eastAsia" w:ascii="宋体" w:hAnsi="宋体"/>
          <w:b/>
          <w:color w:val="auto"/>
          <w:sz w:val="36"/>
          <w:szCs w:val="36"/>
        </w:rPr>
      </w:pPr>
    </w:p>
    <w:p>
      <w:pPr>
        <w:spacing w:line="500" w:lineRule="exact"/>
        <w:ind w:firstLine="723" w:firstLineChars="200"/>
        <w:jc w:val="both"/>
        <w:outlineLvl w:val="0"/>
        <w:rPr>
          <w:rFonts w:hint="eastAsia" w:ascii="宋体" w:hAnsi="宋体"/>
          <w:b/>
          <w:color w:val="auto"/>
          <w:sz w:val="36"/>
          <w:szCs w:val="36"/>
        </w:rPr>
      </w:pPr>
    </w:p>
    <w:p>
      <w:pPr>
        <w:pStyle w:val="19"/>
        <w:rPr>
          <w:rFonts w:hint="eastAsia" w:ascii="宋体" w:hAnsi="宋体"/>
          <w:b/>
          <w:color w:val="auto"/>
          <w:sz w:val="36"/>
          <w:szCs w:val="36"/>
        </w:rPr>
      </w:pPr>
    </w:p>
    <w:p>
      <w:pPr>
        <w:pStyle w:val="19"/>
        <w:rPr>
          <w:rFonts w:hint="eastAsia" w:ascii="宋体" w:hAnsi="宋体"/>
          <w:b/>
          <w:color w:val="auto"/>
          <w:sz w:val="36"/>
          <w:szCs w:val="36"/>
        </w:rPr>
      </w:pPr>
    </w:p>
    <w:p>
      <w:pPr>
        <w:pStyle w:val="19"/>
        <w:rPr>
          <w:rFonts w:hint="eastAsia" w:ascii="宋体" w:hAnsi="宋体"/>
          <w:b/>
          <w:color w:val="auto"/>
          <w:sz w:val="36"/>
          <w:szCs w:val="36"/>
        </w:rPr>
      </w:pPr>
    </w:p>
    <w:p>
      <w:pPr>
        <w:pStyle w:val="19"/>
        <w:rPr>
          <w:rFonts w:hint="eastAsia" w:ascii="宋体" w:hAnsi="宋体"/>
          <w:b/>
          <w:color w:val="auto"/>
          <w:sz w:val="36"/>
          <w:szCs w:val="36"/>
        </w:rPr>
      </w:pPr>
    </w:p>
    <w:p>
      <w:pPr>
        <w:pStyle w:val="19"/>
        <w:rPr>
          <w:rFonts w:hint="eastAsia" w:ascii="宋体" w:hAnsi="宋体"/>
          <w:b/>
          <w:color w:val="auto"/>
          <w:sz w:val="36"/>
          <w:szCs w:val="36"/>
        </w:rPr>
      </w:pPr>
    </w:p>
    <w:p>
      <w:pPr>
        <w:spacing w:line="500" w:lineRule="exact"/>
        <w:ind w:firstLine="723" w:firstLineChars="200"/>
        <w:jc w:val="both"/>
        <w:outlineLvl w:val="0"/>
        <w:rPr>
          <w:rFonts w:hint="eastAsia" w:ascii="宋体" w:hAnsi="宋体"/>
          <w:b/>
          <w:color w:val="auto"/>
          <w:sz w:val="36"/>
          <w:szCs w:val="36"/>
        </w:rPr>
      </w:pPr>
    </w:p>
    <w:p>
      <w:pPr>
        <w:spacing w:line="500" w:lineRule="exact"/>
        <w:ind w:firstLine="723" w:firstLineChars="200"/>
        <w:jc w:val="center"/>
        <w:outlineLvl w:val="0"/>
        <w:rPr>
          <w:rFonts w:ascii="宋体" w:hAnsi="宋体"/>
          <w:b/>
          <w:color w:val="auto"/>
          <w:sz w:val="44"/>
          <w:szCs w:val="28"/>
        </w:rPr>
      </w:pPr>
      <w:r>
        <w:rPr>
          <w:rFonts w:hint="eastAsia" w:ascii="宋体" w:hAnsi="宋体"/>
          <w:b/>
          <w:color w:val="auto"/>
          <w:sz w:val="36"/>
          <w:szCs w:val="36"/>
        </w:rPr>
        <w:t>一、响应函</w:t>
      </w:r>
    </w:p>
    <w:p>
      <w:pPr>
        <w:spacing w:line="500" w:lineRule="exact"/>
        <w:rPr>
          <w:rFonts w:ascii="宋体" w:hAnsi="宋体"/>
          <w:b/>
          <w:color w:val="auto"/>
          <w:sz w:val="28"/>
          <w:u w:val="single"/>
        </w:rPr>
      </w:pPr>
    </w:p>
    <w:p>
      <w:pPr>
        <w:spacing w:line="500" w:lineRule="exact"/>
        <w:rPr>
          <w:rFonts w:ascii="宋体" w:hAnsi="宋体"/>
          <w:b/>
          <w:color w:val="auto"/>
          <w:sz w:val="28"/>
          <w:u w:val="single"/>
        </w:rPr>
      </w:pPr>
    </w:p>
    <w:p>
      <w:pPr>
        <w:spacing w:line="500" w:lineRule="exact"/>
        <w:rPr>
          <w:rFonts w:ascii="宋体" w:hAnsi="宋体"/>
          <w:b/>
          <w:color w:val="auto"/>
          <w:sz w:val="28"/>
        </w:rPr>
      </w:pPr>
      <w:r>
        <w:rPr>
          <w:rFonts w:hint="eastAsia" w:ascii="宋体" w:hAnsi="宋体"/>
          <w:b/>
          <w:color w:val="auto"/>
          <w:sz w:val="28"/>
          <w:u w:val="single"/>
          <w:lang w:val="en-US" w:eastAsia="zh-CN"/>
        </w:rPr>
        <w:t>连城县工贸发展有限公司</w:t>
      </w:r>
      <w:r>
        <w:rPr>
          <w:rFonts w:hint="eastAsia" w:ascii="宋体" w:hAnsi="宋体"/>
          <w:b/>
          <w:color w:val="auto"/>
          <w:sz w:val="28"/>
        </w:rPr>
        <w:t>：</w:t>
      </w:r>
    </w:p>
    <w:p>
      <w:pPr>
        <w:spacing w:line="500" w:lineRule="exact"/>
        <w:ind w:firstLine="560" w:firstLineChars="200"/>
        <w:rPr>
          <w:rFonts w:hint="eastAsia" w:ascii="宋体" w:hAnsi="宋体"/>
          <w:color w:val="auto"/>
          <w:sz w:val="28"/>
          <w:lang w:val="en-US" w:eastAsia="zh-CN"/>
        </w:rPr>
      </w:pPr>
      <w:r>
        <w:rPr>
          <w:rFonts w:hint="eastAsia" w:ascii="宋体" w:hAnsi="宋体"/>
          <w:color w:val="auto"/>
          <w:sz w:val="28"/>
        </w:rPr>
        <w:t>根据已收到的</w:t>
      </w:r>
      <w:r>
        <w:rPr>
          <w:rFonts w:hint="eastAsia" w:ascii="宋体" w:hAnsi="宋体"/>
          <w:color w:val="auto"/>
          <w:sz w:val="28"/>
          <w:u w:val="single"/>
          <w:lang w:val="en-US" w:eastAsia="zh-CN"/>
        </w:rPr>
        <w:t>连城工业园区企业员工食堂承包经营服务采购</w:t>
      </w:r>
      <w:r>
        <w:rPr>
          <w:rFonts w:hint="eastAsia" w:ascii="宋体" w:hAnsi="宋体"/>
          <w:color w:val="auto"/>
          <w:sz w:val="28"/>
        </w:rPr>
        <w:t>的</w:t>
      </w:r>
      <w:r>
        <w:rPr>
          <w:rFonts w:hint="eastAsia" w:ascii="宋体" w:hAnsi="宋体"/>
          <w:color w:val="auto"/>
          <w:sz w:val="28"/>
          <w:lang w:val="en-US" w:eastAsia="zh-CN"/>
        </w:rPr>
        <w:t>网络竞价</w:t>
      </w:r>
      <w:r>
        <w:rPr>
          <w:rFonts w:hint="eastAsia" w:ascii="宋体" w:hAnsi="宋体"/>
          <w:color w:val="auto"/>
          <w:sz w:val="28"/>
        </w:rPr>
        <w:t>文件。</w:t>
      </w:r>
      <w:r>
        <w:rPr>
          <w:rFonts w:hint="eastAsia" w:ascii="宋体" w:hAnsi="宋体"/>
          <w:color w:val="auto"/>
          <w:sz w:val="28"/>
          <w:lang w:val="en-US" w:eastAsia="zh-CN"/>
        </w:rPr>
        <w:t>竞价</w:t>
      </w:r>
      <w:r>
        <w:rPr>
          <w:rFonts w:hint="eastAsia" w:ascii="宋体" w:hAnsi="宋体"/>
          <w:color w:val="auto"/>
          <w:sz w:val="28"/>
        </w:rPr>
        <w:t>范围</w:t>
      </w:r>
      <w:r>
        <w:rPr>
          <w:rFonts w:hint="eastAsia" w:ascii="宋体" w:hAnsi="宋体"/>
          <w:color w:val="auto"/>
          <w:sz w:val="28"/>
          <w:lang w:val="en-US" w:eastAsia="zh-CN"/>
        </w:rPr>
        <w:t>和内容</w:t>
      </w:r>
      <w:r>
        <w:rPr>
          <w:rFonts w:hint="eastAsia" w:ascii="宋体" w:hAnsi="宋体"/>
          <w:color w:val="auto"/>
          <w:sz w:val="28"/>
        </w:rPr>
        <w:t>：</w:t>
      </w:r>
      <w:r>
        <w:rPr>
          <w:rFonts w:hint="eastAsia" w:ascii="宋体" w:hAnsi="宋体"/>
          <w:color w:val="auto"/>
          <w:sz w:val="28"/>
          <w:u w:val="single"/>
          <w:lang w:val="en-US" w:eastAsia="zh-CN"/>
        </w:rPr>
        <w:t>连城工业园区企业员工食堂承包经营服务采购。</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1.我方已仔细研究了</w:t>
      </w:r>
      <w:r>
        <w:rPr>
          <w:rFonts w:hint="eastAsia" w:ascii="宋体" w:hAnsi="宋体"/>
          <w:color w:val="auto"/>
          <w:sz w:val="28"/>
          <w:szCs w:val="28"/>
          <w:u w:val="single"/>
        </w:rPr>
        <w:t xml:space="preserve">                   </w:t>
      </w:r>
      <w:r>
        <w:rPr>
          <w:rFonts w:hint="eastAsia" w:ascii="宋体" w:hAnsi="宋体"/>
          <w:color w:val="auto"/>
          <w:sz w:val="28"/>
          <w:szCs w:val="28"/>
        </w:rPr>
        <w:t>（项目名称）</w:t>
      </w:r>
      <w:r>
        <w:rPr>
          <w:rFonts w:hint="eastAsia" w:ascii="宋体" w:hAnsi="宋体"/>
          <w:color w:val="auto"/>
          <w:sz w:val="28"/>
          <w:szCs w:val="28"/>
          <w:lang w:val="en-US" w:eastAsia="zh-CN"/>
        </w:rPr>
        <w:t>网络竞价</w:t>
      </w:r>
      <w:r>
        <w:rPr>
          <w:rFonts w:hint="eastAsia" w:ascii="宋体" w:hAnsi="宋体"/>
          <w:color w:val="auto"/>
          <w:sz w:val="28"/>
          <w:szCs w:val="28"/>
        </w:rPr>
        <w:t>文件的全部内容，</w:t>
      </w:r>
      <w:r>
        <w:rPr>
          <w:rFonts w:hint="eastAsia" w:ascii="宋体" w:hAnsi="宋体"/>
          <w:color w:val="auto"/>
          <w:sz w:val="28"/>
          <w:szCs w:val="28"/>
          <w:lang w:val="en-US" w:eastAsia="zh-CN"/>
        </w:rPr>
        <w:t>愿意以人民币（大写）</w:t>
      </w:r>
      <w:r>
        <w:rPr>
          <w:rFonts w:hint="eastAsia" w:ascii="宋体" w:hAnsi="宋体"/>
          <w:color w:val="auto"/>
          <w:sz w:val="28"/>
          <w:szCs w:val="28"/>
          <w:u w:val="single"/>
          <w:lang w:val="en-US" w:eastAsia="zh-CN"/>
        </w:rPr>
        <w:t xml:space="preserve">      </w:t>
      </w:r>
      <w:r>
        <w:rPr>
          <w:rFonts w:hint="eastAsia" w:ascii="宋体" w:hAnsi="宋体"/>
          <w:color w:val="auto"/>
          <w:sz w:val="28"/>
          <w:szCs w:val="28"/>
          <w:lang w:val="en-US" w:eastAsia="zh-CN"/>
        </w:rPr>
        <w:t>元/平方米/月（¥</w:t>
      </w:r>
      <w:r>
        <w:rPr>
          <w:rFonts w:hint="eastAsia" w:ascii="宋体" w:hAnsi="宋体"/>
          <w:color w:val="auto"/>
          <w:sz w:val="28"/>
          <w:szCs w:val="28"/>
          <w:u w:val="single"/>
          <w:lang w:val="en-US" w:eastAsia="zh-CN"/>
        </w:rPr>
        <w:t xml:space="preserve">     </w:t>
      </w:r>
      <w:r>
        <w:rPr>
          <w:rFonts w:hint="eastAsia" w:ascii="宋体" w:hAnsi="宋体"/>
          <w:color w:val="auto"/>
          <w:sz w:val="28"/>
          <w:szCs w:val="28"/>
          <w:lang w:val="en-US" w:eastAsia="zh-CN"/>
        </w:rPr>
        <w:t>元/</w:t>
      </w:r>
      <w:r>
        <w:rPr>
          <w:rFonts w:hint="eastAsia" w:ascii="宋体" w:hAnsi="宋体" w:eastAsia="宋体" w:cs="宋体"/>
          <w:color w:val="auto"/>
          <w:sz w:val="28"/>
          <w:szCs w:val="28"/>
          <w:lang w:val="en-US" w:eastAsia="zh-CN"/>
        </w:rPr>
        <w:t>㎡</w:t>
      </w:r>
      <w:r>
        <w:rPr>
          <w:rFonts w:hint="eastAsia" w:ascii="宋体" w:hAnsi="宋体"/>
          <w:color w:val="auto"/>
          <w:sz w:val="28"/>
          <w:szCs w:val="28"/>
          <w:lang w:val="en-US" w:eastAsia="zh-CN"/>
        </w:rPr>
        <w:t>/月）的投标报价</w:t>
      </w:r>
      <w:r>
        <w:rPr>
          <w:rFonts w:hint="eastAsia" w:ascii="宋体" w:hAnsi="宋体"/>
          <w:color w:val="auto"/>
          <w:sz w:val="28"/>
          <w:szCs w:val="28"/>
        </w:rPr>
        <w:t>，按</w:t>
      </w:r>
      <w:r>
        <w:rPr>
          <w:rFonts w:hint="eastAsia" w:ascii="宋体" w:hAnsi="宋体"/>
          <w:color w:val="auto"/>
          <w:sz w:val="28"/>
          <w:szCs w:val="28"/>
          <w:lang w:val="en-US" w:eastAsia="zh-CN"/>
        </w:rPr>
        <w:t>竞价</w:t>
      </w:r>
      <w:r>
        <w:rPr>
          <w:rFonts w:hint="eastAsia" w:ascii="宋体" w:hAnsi="宋体"/>
          <w:color w:val="auto"/>
          <w:sz w:val="28"/>
          <w:szCs w:val="28"/>
        </w:rPr>
        <w:t>文件、合同约定实施和完成项目，履行合同约定内容。</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2．我方承诺在询比采购有效期内</w:t>
      </w:r>
      <w:r>
        <w:rPr>
          <w:rFonts w:hint="eastAsia" w:ascii="宋体" w:hAnsi="宋体"/>
          <w:color w:val="auto"/>
          <w:sz w:val="28"/>
          <w:szCs w:val="28"/>
          <w:lang w:eastAsia="zh-CN"/>
        </w:rPr>
        <w:t>（</w:t>
      </w:r>
      <w:r>
        <w:rPr>
          <w:rFonts w:hint="eastAsia" w:ascii="宋体" w:hAnsi="宋体"/>
          <w:color w:val="auto"/>
          <w:sz w:val="28"/>
          <w:szCs w:val="28"/>
          <w:lang w:val="en-US" w:eastAsia="zh-CN"/>
        </w:rPr>
        <w:t>90天）</w:t>
      </w:r>
      <w:r>
        <w:rPr>
          <w:rFonts w:hint="eastAsia" w:ascii="宋体" w:hAnsi="宋体"/>
          <w:color w:val="auto"/>
          <w:sz w:val="28"/>
          <w:szCs w:val="28"/>
        </w:rPr>
        <w:t>不修改、撤销</w:t>
      </w:r>
      <w:r>
        <w:rPr>
          <w:rFonts w:hint="eastAsia" w:ascii="宋体" w:hAnsi="宋体"/>
          <w:color w:val="auto"/>
          <w:sz w:val="28"/>
          <w:szCs w:val="28"/>
          <w:lang w:val="en-US" w:eastAsia="zh-CN"/>
        </w:rPr>
        <w:t>竞价</w:t>
      </w:r>
      <w:r>
        <w:rPr>
          <w:rFonts w:hint="eastAsia" w:ascii="宋体" w:hAnsi="宋体"/>
          <w:color w:val="auto"/>
          <w:sz w:val="28"/>
          <w:szCs w:val="28"/>
        </w:rPr>
        <w:t>响应文件。</w:t>
      </w:r>
    </w:p>
    <w:p>
      <w:pPr>
        <w:spacing w:line="500" w:lineRule="exact"/>
        <w:rPr>
          <w:rFonts w:ascii="宋体" w:hAnsi="宋体"/>
          <w:color w:val="auto"/>
          <w:sz w:val="28"/>
        </w:rPr>
      </w:pPr>
    </w:p>
    <w:p>
      <w:pPr>
        <w:pStyle w:val="6"/>
        <w:spacing w:line="500" w:lineRule="exact"/>
        <w:ind w:right="420" w:firstLine="3360" w:firstLineChars="1200"/>
        <w:jc w:val="left"/>
        <w:rPr>
          <w:rFonts w:ascii="宋体" w:hAnsi="宋体"/>
          <w:color w:val="auto"/>
          <w:sz w:val="28"/>
          <w:szCs w:val="24"/>
          <w:u w:val="single"/>
        </w:rPr>
      </w:pPr>
      <w:r>
        <w:rPr>
          <w:rFonts w:hint="eastAsia" w:ascii="宋体" w:hAnsi="宋体"/>
          <w:color w:val="auto"/>
          <w:sz w:val="28"/>
          <w:szCs w:val="24"/>
        </w:rPr>
        <w:t>供应商：</w:t>
      </w:r>
      <w:r>
        <w:rPr>
          <w:rFonts w:hint="eastAsia" w:ascii="宋体" w:hAnsi="宋体"/>
          <w:color w:val="auto"/>
          <w:sz w:val="28"/>
          <w:szCs w:val="24"/>
          <w:u w:val="single"/>
        </w:rPr>
        <w:t xml:space="preserve">              （公章）</w:t>
      </w:r>
    </w:p>
    <w:p>
      <w:pPr>
        <w:pStyle w:val="6"/>
        <w:spacing w:line="500" w:lineRule="exact"/>
        <w:ind w:right="420" w:firstLine="2240" w:firstLineChars="800"/>
        <w:jc w:val="left"/>
        <w:rPr>
          <w:rFonts w:ascii="宋体" w:hAnsi="宋体"/>
          <w:color w:val="auto"/>
          <w:sz w:val="28"/>
          <w:szCs w:val="24"/>
          <w:u w:val="single"/>
        </w:rPr>
      </w:pPr>
      <w:r>
        <w:rPr>
          <w:rFonts w:hint="eastAsia" w:ascii="宋体" w:hAnsi="宋体"/>
          <w:color w:val="auto"/>
          <w:sz w:val="28"/>
        </w:rPr>
        <w:t>法定代表人：</w:t>
      </w:r>
      <w:r>
        <w:rPr>
          <w:rFonts w:hint="eastAsia" w:ascii="宋体" w:hAnsi="宋体"/>
          <w:color w:val="auto"/>
          <w:sz w:val="28"/>
          <w:u w:val="single"/>
        </w:rPr>
        <w:t xml:space="preserve">              （</w:t>
      </w:r>
      <w:r>
        <w:rPr>
          <w:rFonts w:hint="eastAsia" w:ascii="宋体" w:hAnsi="宋体"/>
          <w:color w:val="auto"/>
          <w:sz w:val="28"/>
        </w:rPr>
        <w:t xml:space="preserve">签字或盖章） </w:t>
      </w:r>
    </w:p>
    <w:p>
      <w:pPr>
        <w:spacing w:line="500" w:lineRule="exact"/>
        <w:ind w:right="420" w:firstLine="2940" w:firstLineChars="1050"/>
        <w:jc w:val="left"/>
        <w:rPr>
          <w:rFonts w:ascii="宋体" w:hAnsi="宋体"/>
          <w:color w:val="auto"/>
          <w:sz w:val="28"/>
        </w:rPr>
      </w:pPr>
      <w:r>
        <w:rPr>
          <w:rFonts w:hint="eastAsia" w:ascii="宋体" w:hAnsi="宋体"/>
          <w:color w:val="auto"/>
          <w:sz w:val="28"/>
        </w:rPr>
        <w:t>日    期：</w:t>
      </w:r>
      <w:r>
        <w:rPr>
          <w:rFonts w:hint="eastAsia" w:ascii="宋体" w:hAnsi="宋体"/>
          <w:color w:val="auto"/>
          <w:sz w:val="28"/>
          <w:u w:val="single"/>
        </w:rPr>
        <w:t xml:space="preserve">       </w:t>
      </w:r>
      <w:r>
        <w:rPr>
          <w:rFonts w:hint="eastAsia" w:ascii="宋体" w:hAnsi="宋体"/>
          <w:color w:val="auto"/>
          <w:sz w:val="28"/>
        </w:rPr>
        <w:t>年</w:t>
      </w:r>
      <w:r>
        <w:rPr>
          <w:rFonts w:hint="eastAsia" w:ascii="宋体" w:hAnsi="宋体"/>
          <w:color w:val="auto"/>
          <w:sz w:val="28"/>
          <w:u w:val="single"/>
        </w:rPr>
        <w:t xml:space="preserve">      </w:t>
      </w:r>
      <w:r>
        <w:rPr>
          <w:rFonts w:hint="eastAsia" w:ascii="宋体" w:hAnsi="宋体"/>
          <w:color w:val="auto"/>
          <w:sz w:val="28"/>
        </w:rPr>
        <w:t>月</w:t>
      </w:r>
      <w:r>
        <w:rPr>
          <w:rFonts w:hint="eastAsia" w:ascii="宋体" w:hAnsi="宋体"/>
          <w:color w:val="auto"/>
          <w:sz w:val="28"/>
          <w:u w:val="single"/>
        </w:rPr>
        <w:t xml:space="preserve">       </w:t>
      </w:r>
      <w:r>
        <w:rPr>
          <w:rFonts w:hint="eastAsia" w:ascii="宋体" w:hAnsi="宋体"/>
          <w:color w:val="auto"/>
          <w:sz w:val="28"/>
        </w:rPr>
        <w:t>日</w:t>
      </w:r>
    </w:p>
    <w:p>
      <w:pPr>
        <w:spacing w:before="156" w:beforeLines="50" w:after="156" w:afterLines="50" w:line="500" w:lineRule="exact"/>
        <w:jc w:val="center"/>
        <w:outlineLvl w:val="0"/>
        <w:rPr>
          <w:rFonts w:ascii="宋体" w:hAnsi="宋体" w:cs="仿宋_GB2312"/>
          <w:b/>
          <w:bCs/>
          <w:color w:val="auto"/>
          <w:kern w:val="0"/>
          <w:sz w:val="44"/>
          <w:szCs w:val="28"/>
        </w:rPr>
      </w:pPr>
      <w:r>
        <w:rPr>
          <w:rFonts w:ascii="宋体" w:hAnsi="宋体" w:cs="仿宋_GB2312"/>
          <w:b/>
          <w:bCs/>
          <w:color w:val="auto"/>
          <w:kern w:val="0"/>
          <w:sz w:val="44"/>
          <w:szCs w:val="28"/>
        </w:rPr>
        <w:br w:type="page"/>
      </w:r>
    </w:p>
    <w:p>
      <w:pPr>
        <w:spacing w:before="156" w:beforeLines="50" w:after="156" w:afterLines="50" w:line="500" w:lineRule="exact"/>
        <w:jc w:val="center"/>
        <w:outlineLvl w:val="0"/>
        <w:rPr>
          <w:rFonts w:ascii="宋体" w:hAnsi="宋体" w:cs="宋体"/>
          <w:color w:val="auto"/>
          <w:sz w:val="44"/>
          <w:szCs w:val="48"/>
        </w:rPr>
      </w:pPr>
      <w:r>
        <w:rPr>
          <w:rFonts w:hint="eastAsia" w:ascii="宋体" w:hAnsi="宋体" w:cs="宋体"/>
          <w:b/>
          <w:bCs/>
          <w:color w:val="auto"/>
          <w:sz w:val="36"/>
          <w:szCs w:val="36"/>
          <w:lang w:val="en-US" w:eastAsia="zh-CN"/>
        </w:rPr>
        <w:t>二、</w:t>
      </w:r>
      <w:r>
        <w:rPr>
          <w:rFonts w:hint="eastAsia" w:ascii="宋体" w:hAnsi="宋体" w:cs="宋体"/>
          <w:b/>
          <w:bCs/>
          <w:color w:val="auto"/>
          <w:sz w:val="36"/>
          <w:szCs w:val="36"/>
        </w:rPr>
        <w:t>授权委托书</w:t>
      </w:r>
    </w:p>
    <w:p>
      <w:pPr>
        <w:spacing w:line="500" w:lineRule="exact"/>
        <w:rPr>
          <w:rFonts w:ascii="宋体" w:hAnsi="宋体" w:cs="宋体"/>
          <w:color w:val="auto"/>
          <w:sz w:val="28"/>
          <w:szCs w:val="28"/>
        </w:rPr>
      </w:pPr>
      <w:r>
        <w:rPr>
          <w:rFonts w:hint="eastAsia" w:ascii="宋体" w:hAnsi="宋体" w:cs="宋体"/>
          <w:color w:val="auto"/>
          <w:sz w:val="24"/>
        </w:rPr>
        <w:t xml:space="preserve">    </w:t>
      </w:r>
      <w:r>
        <w:rPr>
          <w:rFonts w:hint="eastAsia" w:ascii="宋体" w:hAnsi="宋体" w:cs="宋体"/>
          <w:color w:val="auto"/>
          <w:sz w:val="28"/>
          <w:szCs w:val="28"/>
        </w:rPr>
        <w:t>本授权人声明：我</w:t>
      </w:r>
      <w:r>
        <w:rPr>
          <w:rFonts w:hint="eastAsia" w:ascii="宋体" w:hAnsi="宋体" w:cs="宋体"/>
          <w:color w:val="auto"/>
          <w:sz w:val="28"/>
          <w:szCs w:val="28"/>
          <w:u w:val="single"/>
        </w:rPr>
        <w:t xml:space="preserve">       </w:t>
      </w:r>
      <w:r>
        <w:rPr>
          <w:rFonts w:hint="eastAsia" w:ascii="宋体" w:hAnsi="宋体" w:cs="宋体"/>
          <w:color w:val="auto"/>
          <w:sz w:val="28"/>
          <w:szCs w:val="28"/>
        </w:rPr>
        <w:t>是</w:t>
      </w:r>
      <w:r>
        <w:rPr>
          <w:rFonts w:hint="eastAsia" w:ascii="宋体" w:hAnsi="宋体" w:cs="宋体"/>
          <w:color w:val="auto"/>
          <w:sz w:val="28"/>
          <w:szCs w:val="28"/>
          <w:u w:val="single"/>
        </w:rPr>
        <w:t xml:space="preserve">                      </w:t>
      </w:r>
      <w:r>
        <w:rPr>
          <w:rFonts w:hint="eastAsia" w:ascii="宋体" w:hAnsi="宋体" w:cs="宋体"/>
          <w:color w:val="auto"/>
          <w:sz w:val="28"/>
          <w:szCs w:val="28"/>
        </w:rPr>
        <w:t>的法定代表人，现授权委托</w:t>
      </w:r>
      <w:r>
        <w:rPr>
          <w:rFonts w:hint="eastAsia" w:ascii="宋体" w:hAnsi="宋体" w:cs="宋体"/>
          <w:color w:val="auto"/>
          <w:sz w:val="28"/>
          <w:szCs w:val="28"/>
          <w:u w:val="single"/>
        </w:rPr>
        <w:t xml:space="preserve">      </w:t>
      </w:r>
      <w:r>
        <w:rPr>
          <w:rFonts w:hint="eastAsia" w:ascii="宋体" w:hAnsi="宋体" w:cs="宋体"/>
          <w:color w:val="auto"/>
          <w:sz w:val="28"/>
          <w:szCs w:val="28"/>
        </w:rPr>
        <w:t>为我公司代理人，以本公司名义参加</w:t>
      </w:r>
      <w:r>
        <w:rPr>
          <w:rFonts w:hint="eastAsia" w:ascii="宋体" w:hAnsi="宋体" w:cs="宋体"/>
          <w:color w:val="auto"/>
          <w:sz w:val="28"/>
          <w:szCs w:val="28"/>
          <w:u w:val="single"/>
          <w:lang w:val="en-US" w:eastAsia="zh-CN"/>
        </w:rPr>
        <w:t>连城工业园区企业员工食堂承包经营服务采购</w:t>
      </w:r>
      <w:r>
        <w:rPr>
          <w:rFonts w:hint="eastAsia" w:ascii="宋体" w:hAnsi="宋体" w:cs="宋体"/>
          <w:color w:val="auto"/>
          <w:kern w:val="0"/>
          <w:sz w:val="28"/>
          <w:szCs w:val="28"/>
        </w:rPr>
        <w:t>的</w:t>
      </w:r>
      <w:r>
        <w:rPr>
          <w:rFonts w:hint="eastAsia" w:ascii="宋体" w:hAnsi="宋体" w:cs="宋体"/>
          <w:color w:val="auto"/>
          <w:sz w:val="28"/>
          <w:szCs w:val="28"/>
          <w:lang w:val="en-US" w:eastAsia="zh-CN"/>
        </w:rPr>
        <w:t>网络竞价</w:t>
      </w:r>
      <w:r>
        <w:rPr>
          <w:rFonts w:hint="eastAsia" w:ascii="宋体" w:hAnsi="宋体" w:cs="宋体"/>
          <w:color w:val="auto"/>
          <w:sz w:val="28"/>
          <w:szCs w:val="28"/>
        </w:rPr>
        <w:t>活动。代理人在</w:t>
      </w:r>
      <w:r>
        <w:rPr>
          <w:rFonts w:hint="eastAsia" w:ascii="宋体" w:hAnsi="宋体" w:cs="宋体"/>
          <w:color w:val="auto"/>
          <w:sz w:val="28"/>
          <w:szCs w:val="28"/>
          <w:lang w:val="en-US" w:eastAsia="zh-CN"/>
        </w:rPr>
        <w:t>竞价</w:t>
      </w:r>
      <w:r>
        <w:rPr>
          <w:rFonts w:hint="eastAsia" w:ascii="宋体" w:hAnsi="宋体" w:cs="宋体"/>
          <w:color w:val="auto"/>
          <w:sz w:val="28"/>
          <w:szCs w:val="28"/>
        </w:rPr>
        <w:t>过程中所签署的一切文件和处理与之相关的一切事务，我均予以承认。</w:t>
      </w:r>
    </w:p>
    <w:p>
      <w:pPr>
        <w:spacing w:line="500" w:lineRule="exact"/>
        <w:ind w:firstLine="560" w:firstLineChars="200"/>
        <w:rPr>
          <w:rFonts w:ascii="宋体" w:hAnsi="宋体" w:cs="宋体"/>
          <w:color w:val="auto"/>
          <w:sz w:val="28"/>
          <w:szCs w:val="28"/>
        </w:rPr>
      </w:pPr>
      <w:r>
        <w:rPr>
          <w:rFonts w:hint="eastAsia" w:ascii="宋体" w:hAnsi="宋体" w:cs="宋体"/>
          <w:color w:val="auto"/>
          <w:sz w:val="28"/>
          <w:szCs w:val="28"/>
        </w:rPr>
        <w:t>被授权人无转委托权，特此委托。</w:t>
      </w:r>
    </w:p>
    <w:p>
      <w:pPr>
        <w:spacing w:line="500" w:lineRule="exact"/>
        <w:ind w:firstLine="560" w:firstLineChars="200"/>
        <w:rPr>
          <w:rFonts w:ascii="宋体" w:hAnsi="宋体" w:cs="宋体"/>
          <w:color w:val="auto"/>
          <w:kern w:val="0"/>
          <w:sz w:val="28"/>
          <w:szCs w:val="28"/>
        </w:rPr>
      </w:pPr>
    </w:p>
    <w:p>
      <w:pPr>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代理人：</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kern w:val="0"/>
          <w:sz w:val="28"/>
          <w:szCs w:val="28"/>
        </w:rPr>
        <w:t>身份证号码：</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 xml:space="preserve">  </w:t>
      </w:r>
    </w:p>
    <w:p>
      <w:pPr>
        <w:spacing w:line="500" w:lineRule="exact"/>
        <w:ind w:firstLine="560" w:firstLineChars="200"/>
        <w:rPr>
          <w:rFonts w:ascii="宋体" w:hAnsi="宋体" w:cs="宋体"/>
          <w:color w:val="auto"/>
          <w:kern w:val="0"/>
          <w:sz w:val="28"/>
          <w:szCs w:val="28"/>
          <w:u w:val="single"/>
        </w:rPr>
      </w:pPr>
      <w:r>
        <w:rPr>
          <w:rFonts w:hint="eastAsia" w:ascii="宋体" w:hAnsi="宋体" w:cs="宋体"/>
          <w:color w:val="auto"/>
          <w:kern w:val="0"/>
          <w:sz w:val="28"/>
          <w:szCs w:val="28"/>
        </w:rPr>
        <w:t>性别：</w:t>
      </w:r>
      <w:r>
        <w:rPr>
          <w:rFonts w:hint="eastAsia" w:ascii="宋体" w:hAnsi="宋体" w:cs="宋体"/>
          <w:color w:val="auto"/>
          <w:kern w:val="0"/>
          <w:sz w:val="28"/>
          <w:szCs w:val="28"/>
          <w:u w:val="single"/>
        </w:rPr>
        <w:t xml:space="preserve">     </w:t>
      </w:r>
      <w:r>
        <w:rPr>
          <w:rFonts w:ascii="宋体" w:hAnsi="宋体" w:cs="宋体"/>
          <w:color w:val="auto"/>
          <w:kern w:val="0"/>
          <w:sz w:val="28"/>
          <w:szCs w:val="28"/>
          <w:u w:val="single"/>
        </w:rPr>
        <w:t xml:space="preserve">     </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 xml:space="preserve">    年龄：</w:t>
      </w:r>
      <w:r>
        <w:rPr>
          <w:rFonts w:hint="eastAsia" w:ascii="宋体" w:hAnsi="宋体" w:cs="宋体"/>
          <w:color w:val="auto"/>
          <w:kern w:val="0"/>
          <w:sz w:val="28"/>
          <w:szCs w:val="28"/>
          <w:u w:val="single"/>
        </w:rPr>
        <w:t xml:space="preserve">     </w:t>
      </w:r>
      <w:r>
        <w:rPr>
          <w:rFonts w:ascii="宋体" w:hAnsi="宋体" w:cs="宋体"/>
          <w:color w:val="auto"/>
          <w:kern w:val="0"/>
          <w:sz w:val="28"/>
          <w:szCs w:val="28"/>
          <w:u w:val="single"/>
        </w:rPr>
        <w:t xml:space="preserve">          </w:t>
      </w:r>
      <w:r>
        <w:rPr>
          <w:rFonts w:hint="eastAsia" w:ascii="宋体" w:hAnsi="宋体" w:cs="宋体"/>
          <w:color w:val="auto"/>
          <w:kern w:val="0"/>
          <w:sz w:val="28"/>
          <w:szCs w:val="28"/>
          <w:u w:val="single"/>
        </w:rPr>
        <w:t xml:space="preserve"> </w:t>
      </w:r>
    </w:p>
    <w:p>
      <w:pPr>
        <w:spacing w:line="500" w:lineRule="exact"/>
        <w:ind w:firstLine="560" w:firstLineChars="200"/>
        <w:rPr>
          <w:rFonts w:ascii="宋体" w:hAnsi="宋体" w:cs="宋体"/>
          <w:color w:val="auto"/>
          <w:kern w:val="0"/>
          <w:sz w:val="28"/>
          <w:szCs w:val="28"/>
          <w:u w:val="single"/>
        </w:rPr>
      </w:pPr>
      <w:r>
        <w:rPr>
          <w:rFonts w:hint="eastAsia" w:ascii="宋体" w:hAnsi="宋体" w:cs="宋体"/>
          <w:color w:val="auto"/>
          <w:kern w:val="0"/>
          <w:sz w:val="28"/>
          <w:szCs w:val="28"/>
        </w:rPr>
        <w:t>单位：</w:t>
      </w:r>
      <w:r>
        <w:rPr>
          <w:rFonts w:hint="eastAsia" w:ascii="宋体" w:hAnsi="宋体" w:cs="宋体"/>
          <w:color w:val="auto"/>
          <w:sz w:val="28"/>
          <w:szCs w:val="28"/>
          <w:u w:val="single"/>
        </w:rPr>
        <w:t xml:space="preserve">                            </w:t>
      </w:r>
      <w:r>
        <w:rPr>
          <w:rFonts w:hint="eastAsia" w:ascii="宋体" w:hAnsi="宋体" w:cs="宋体"/>
          <w:color w:val="auto"/>
          <w:kern w:val="0"/>
          <w:sz w:val="28"/>
          <w:szCs w:val="28"/>
        </w:rPr>
        <w:t xml:space="preserve"> 部门：</w:t>
      </w:r>
      <w:r>
        <w:rPr>
          <w:rFonts w:hint="eastAsia" w:ascii="宋体" w:hAnsi="宋体" w:cs="宋体"/>
          <w:color w:val="auto"/>
          <w:kern w:val="0"/>
          <w:sz w:val="28"/>
          <w:szCs w:val="28"/>
          <w:u w:val="single"/>
        </w:rPr>
        <w:t xml:space="preserve">          </w:t>
      </w:r>
    </w:p>
    <w:p>
      <w:pPr>
        <w:spacing w:line="500" w:lineRule="exact"/>
        <w:ind w:firstLine="560" w:firstLineChars="200"/>
        <w:rPr>
          <w:rFonts w:ascii="宋体" w:hAnsi="宋体" w:cs="宋体"/>
          <w:color w:val="auto"/>
          <w:kern w:val="0"/>
          <w:sz w:val="28"/>
          <w:szCs w:val="28"/>
          <w:u w:val="single"/>
        </w:rPr>
      </w:pPr>
      <w:r>
        <w:rPr>
          <w:rFonts w:hint="eastAsia" w:ascii="宋体" w:hAnsi="宋体" w:cs="宋体"/>
          <w:color w:val="auto"/>
          <w:kern w:val="0"/>
          <w:sz w:val="28"/>
          <w:szCs w:val="28"/>
        </w:rPr>
        <w:t>职务：</w:t>
      </w:r>
      <w:r>
        <w:rPr>
          <w:rFonts w:hint="eastAsia" w:ascii="宋体" w:hAnsi="宋体" w:cs="宋体"/>
          <w:color w:val="auto"/>
          <w:kern w:val="0"/>
          <w:sz w:val="28"/>
          <w:szCs w:val="28"/>
          <w:u w:val="single"/>
        </w:rPr>
        <w:t xml:space="preserve">             </w:t>
      </w:r>
      <w:r>
        <w:rPr>
          <w:rFonts w:hint="eastAsia" w:ascii="宋体" w:hAnsi="宋体" w:cs="宋体"/>
          <w:color w:val="auto"/>
          <w:kern w:val="0"/>
          <w:sz w:val="28"/>
          <w:szCs w:val="28"/>
        </w:rPr>
        <w:t xml:space="preserve">        联系电话：</w:t>
      </w:r>
      <w:r>
        <w:rPr>
          <w:rFonts w:hint="eastAsia" w:ascii="宋体" w:hAnsi="宋体" w:cs="宋体"/>
          <w:color w:val="auto"/>
          <w:kern w:val="0"/>
          <w:sz w:val="28"/>
          <w:szCs w:val="28"/>
          <w:u w:val="single"/>
        </w:rPr>
        <w:t xml:space="preserve">            </w:t>
      </w:r>
    </w:p>
    <w:p>
      <w:pPr>
        <w:spacing w:line="500" w:lineRule="exact"/>
        <w:ind w:firstLine="482" w:firstLineChars="200"/>
        <w:rPr>
          <w:rFonts w:ascii="宋体" w:hAnsi="宋体" w:cs="宋体"/>
          <w:b/>
          <w:color w:val="auto"/>
          <w:sz w:val="24"/>
        </w:rPr>
      </w:pPr>
    </w:p>
    <w:p>
      <w:pPr>
        <w:spacing w:line="500" w:lineRule="exact"/>
        <w:ind w:firstLine="560" w:firstLineChars="200"/>
        <w:rPr>
          <w:rFonts w:ascii="宋体" w:hAnsi="宋体" w:cs="宋体"/>
          <w:color w:val="auto"/>
          <w:sz w:val="28"/>
          <w:szCs w:val="28"/>
        </w:rPr>
      </w:pPr>
      <w:r>
        <w:rPr>
          <w:rFonts w:hint="eastAsia" w:ascii="宋体" w:hAnsi="宋体" w:cs="宋体"/>
          <w:color w:val="auto"/>
          <w:sz w:val="28"/>
          <w:szCs w:val="28"/>
        </w:rPr>
        <w:t>供应商：</w:t>
      </w:r>
      <w:r>
        <w:rPr>
          <w:rFonts w:hint="eastAsia" w:ascii="宋体" w:hAnsi="宋体" w:cs="宋体"/>
          <w:color w:val="auto"/>
          <w:sz w:val="28"/>
          <w:szCs w:val="28"/>
          <w:u w:val="single"/>
        </w:rPr>
        <w:t xml:space="preserve">                      </w:t>
      </w:r>
      <w:r>
        <w:rPr>
          <w:rFonts w:hint="eastAsia" w:ascii="宋体" w:hAnsi="宋体" w:cs="宋体"/>
          <w:color w:val="auto"/>
          <w:sz w:val="28"/>
          <w:szCs w:val="28"/>
        </w:rPr>
        <w:t>（盖章）</w:t>
      </w:r>
    </w:p>
    <w:p>
      <w:pPr>
        <w:spacing w:line="500" w:lineRule="exact"/>
        <w:ind w:firstLine="560" w:firstLineChars="200"/>
        <w:rPr>
          <w:rFonts w:ascii="宋体" w:hAnsi="宋体" w:cs="宋体"/>
          <w:color w:val="auto"/>
          <w:sz w:val="28"/>
          <w:szCs w:val="28"/>
        </w:rPr>
      </w:pPr>
      <w:r>
        <w:rPr>
          <w:rFonts w:hint="eastAsia" w:ascii="宋体" w:hAnsi="宋体" w:cs="宋体"/>
          <w:color w:val="auto"/>
          <w:sz w:val="28"/>
          <w:szCs w:val="28"/>
        </w:rPr>
        <w:t>法定代表人：</w:t>
      </w:r>
      <w:r>
        <w:rPr>
          <w:rFonts w:hint="eastAsia" w:ascii="宋体" w:hAnsi="宋体" w:cs="宋体"/>
          <w:color w:val="auto"/>
          <w:sz w:val="28"/>
          <w:szCs w:val="28"/>
          <w:u w:val="single"/>
        </w:rPr>
        <w:t xml:space="preserve">              </w:t>
      </w:r>
      <w:r>
        <w:rPr>
          <w:rFonts w:hint="eastAsia" w:ascii="宋体" w:hAnsi="宋体" w:cs="宋体"/>
          <w:color w:val="auto"/>
          <w:sz w:val="28"/>
          <w:szCs w:val="28"/>
        </w:rPr>
        <w:t>（签字或盖章）</w:t>
      </w:r>
    </w:p>
    <w:p>
      <w:pPr>
        <w:spacing w:line="500" w:lineRule="exact"/>
        <w:ind w:firstLine="560" w:firstLineChars="200"/>
        <w:rPr>
          <w:rFonts w:ascii="宋体" w:hAnsi="宋体" w:cs="宋体"/>
          <w:color w:val="auto"/>
          <w:sz w:val="28"/>
          <w:szCs w:val="28"/>
        </w:rPr>
      </w:pPr>
      <w:r>
        <w:rPr>
          <w:rFonts w:hint="eastAsia" w:ascii="宋体" w:hAnsi="宋体" w:cs="宋体"/>
          <w:color w:val="auto"/>
          <w:sz w:val="28"/>
          <w:szCs w:val="28"/>
        </w:rPr>
        <w:t>日      期：</w:t>
      </w:r>
      <w:r>
        <w:rPr>
          <w:rFonts w:hint="eastAsia" w:ascii="宋体" w:hAnsi="宋体" w:cs="宋体"/>
          <w:color w:val="auto"/>
          <w:sz w:val="28"/>
          <w:szCs w:val="28"/>
          <w:u w:val="single"/>
        </w:rPr>
        <w:t xml:space="preserve">  年   月  日   </w:t>
      </w:r>
    </w:p>
    <w:p>
      <w:pPr>
        <w:spacing w:line="500" w:lineRule="exact"/>
        <w:ind w:firstLine="482" w:firstLineChars="200"/>
        <w:rPr>
          <w:rFonts w:ascii="宋体" w:hAnsi="宋体" w:cs="宋体"/>
          <w:b/>
          <w:color w:val="auto"/>
          <w:sz w:val="24"/>
        </w:rPr>
      </w:pPr>
    </w:p>
    <w:p>
      <w:pPr>
        <w:spacing w:line="500" w:lineRule="exact"/>
        <w:ind w:firstLine="482" w:firstLineChars="200"/>
        <w:rPr>
          <w:rFonts w:ascii="宋体" w:hAnsi="宋体" w:cs="宋体"/>
          <w:b/>
          <w:color w:val="auto"/>
          <w:sz w:val="24"/>
        </w:rPr>
      </w:pPr>
      <w:r>
        <w:rPr>
          <w:rFonts w:hint="eastAsia" w:ascii="宋体" w:hAnsi="宋体" w:cs="宋体"/>
          <w:b/>
          <w:color w:val="auto"/>
          <w:sz w:val="24"/>
        </w:rPr>
        <w:t>注：后附委托代理人身份证复印件</w:t>
      </w:r>
    </w:p>
    <w:p>
      <w:pPr>
        <w:spacing w:line="500" w:lineRule="exact"/>
        <w:jc w:val="center"/>
        <w:outlineLvl w:val="0"/>
        <w:rPr>
          <w:rFonts w:ascii="宋体" w:hAnsi="宋体" w:cs="仿宋_GB2312"/>
          <w:b/>
          <w:bCs/>
          <w:color w:val="auto"/>
          <w:kern w:val="0"/>
          <w:sz w:val="44"/>
          <w:szCs w:val="28"/>
        </w:rPr>
      </w:pPr>
      <w:r>
        <w:rPr>
          <w:rFonts w:ascii="宋体" w:hAnsi="宋体" w:cs="仿宋_GB2312"/>
          <w:b/>
          <w:bCs/>
          <w:color w:val="auto"/>
          <w:kern w:val="0"/>
          <w:sz w:val="44"/>
          <w:szCs w:val="28"/>
        </w:rPr>
        <w:br w:type="page"/>
      </w:r>
      <w:r>
        <w:rPr>
          <w:rFonts w:hint="eastAsia" w:ascii="宋体" w:hAnsi="宋体" w:cs="仿宋_GB2312"/>
          <w:b/>
          <w:bCs/>
          <w:color w:val="auto"/>
          <w:kern w:val="0"/>
          <w:sz w:val="36"/>
          <w:szCs w:val="36"/>
          <w:lang w:val="en-US" w:eastAsia="zh-CN"/>
        </w:rPr>
        <w:t>四</w:t>
      </w:r>
      <w:r>
        <w:rPr>
          <w:rFonts w:hint="eastAsia" w:ascii="宋体" w:hAnsi="宋体" w:cs="仿宋_GB2312"/>
          <w:b/>
          <w:bCs/>
          <w:color w:val="auto"/>
          <w:kern w:val="0"/>
          <w:sz w:val="36"/>
          <w:szCs w:val="36"/>
        </w:rPr>
        <w:t>、履约承诺书</w:t>
      </w:r>
    </w:p>
    <w:p>
      <w:pPr>
        <w:spacing w:line="500" w:lineRule="exact"/>
        <w:jc w:val="center"/>
        <w:rPr>
          <w:rFonts w:ascii="宋体" w:hAnsi="宋体" w:cs="仿宋_GB2312"/>
          <w:b/>
          <w:bCs/>
          <w:color w:val="auto"/>
          <w:kern w:val="0"/>
          <w:sz w:val="44"/>
          <w:szCs w:val="28"/>
        </w:rPr>
      </w:pPr>
    </w:p>
    <w:p>
      <w:pPr>
        <w:spacing w:line="500" w:lineRule="exact"/>
        <w:rPr>
          <w:rFonts w:ascii="宋体" w:hAnsi="宋体" w:cs="仿宋_GB2312"/>
          <w:b/>
          <w:color w:val="auto"/>
          <w:sz w:val="28"/>
          <w:u w:val="single"/>
        </w:rPr>
      </w:pPr>
      <w:r>
        <w:rPr>
          <w:rFonts w:hint="eastAsia" w:ascii="宋体" w:hAnsi="宋体"/>
          <w:b/>
          <w:color w:val="auto"/>
          <w:sz w:val="28"/>
          <w:u w:val="single"/>
          <w:lang w:val="en-US" w:eastAsia="zh-CN"/>
        </w:rPr>
        <w:t>连城县工贸发展有限公司</w:t>
      </w:r>
      <w:r>
        <w:rPr>
          <w:rFonts w:hint="eastAsia" w:ascii="宋体" w:hAnsi="宋体"/>
          <w:b/>
          <w:color w:val="auto"/>
          <w:sz w:val="28"/>
          <w:u w:val="none"/>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left"/>
        <w:rPr>
          <w:rFonts w:hint="eastAsia" w:ascii="宋体" w:hAnsi="宋体" w:cs="仿宋_GB2312"/>
          <w:color w:val="auto"/>
          <w:sz w:val="28"/>
          <w:lang w:val="en-US" w:eastAsia="zh-CN"/>
        </w:rPr>
      </w:pPr>
      <w:r>
        <w:rPr>
          <w:rFonts w:hint="eastAsia" w:ascii="宋体" w:hAnsi="宋体" w:cs="仿宋_GB2312"/>
          <w:color w:val="auto"/>
          <w:sz w:val="28"/>
          <w:lang w:val="en-US" w:eastAsia="zh-CN"/>
        </w:rPr>
        <w:t>连城工业园区企业员工食堂承包经营服务采购（FJLYCGJJ2023225），</w:t>
      </w:r>
      <w:r>
        <w:rPr>
          <w:rFonts w:hint="eastAsia" w:ascii="宋体" w:hAnsi="宋体" w:cs="仿宋_GB2312"/>
          <w:color w:val="auto"/>
          <w:sz w:val="28"/>
          <w:u w:val="single"/>
          <w:lang w:val="en-US" w:eastAsia="zh-CN"/>
        </w:rPr>
        <w:t xml:space="preserve">我公司（全称）             </w:t>
      </w:r>
      <w:r>
        <w:rPr>
          <w:rFonts w:hint="eastAsia" w:ascii="宋体" w:hAnsi="宋体" w:cs="仿宋_GB2312"/>
          <w:color w:val="auto"/>
          <w:sz w:val="28"/>
          <w:lang w:val="en-US" w:eastAsia="zh-CN"/>
        </w:rPr>
        <w:t>完全实质性满足竞价文件的要求。若我公司成交，将完全按上述要求进行实施，否则视同违约，愿意承担本采购文件的违约责任。</w:t>
      </w:r>
    </w:p>
    <w:p>
      <w:pPr>
        <w:spacing w:line="500" w:lineRule="exact"/>
        <w:ind w:firstLine="3220" w:firstLineChars="1150"/>
        <w:rPr>
          <w:rFonts w:hint="eastAsia" w:ascii="宋体" w:hAnsi="宋体" w:cs="仿宋_GB2312"/>
          <w:color w:val="auto"/>
          <w:sz w:val="28"/>
          <w:lang w:val="en-US" w:eastAsia="zh-CN"/>
        </w:rPr>
      </w:pPr>
      <w:r>
        <w:rPr>
          <w:rFonts w:hint="eastAsia" w:ascii="宋体" w:hAnsi="宋体" w:cs="仿宋_GB2312"/>
          <w:color w:val="auto"/>
          <w:sz w:val="28"/>
          <w:lang w:val="en-US" w:eastAsia="zh-CN"/>
        </w:rPr>
        <w:t xml:space="preserve">  </w:t>
      </w:r>
    </w:p>
    <w:p>
      <w:pPr>
        <w:spacing w:line="500" w:lineRule="exact"/>
        <w:ind w:firstLine="3220" w:firstLineChars="1150"/>
        <w:rPr>
          <w:rFonts w:ascii="宋体" w:hAnsi="宋体" w:cs="仿宋_GB2312"/>
          <w:color w:val="auto"/>
          <w:sz w:val="28"/>
          <w:u w:val="single"/>
        </w:rPr>
      </w:pPr>
      <w:r>
        <w:rPr>
          <w:rFonts w:hint="eastAsia" w:ascii="宋体" w:hAnsi="宋体" w:cs="仿宋_GB2312"/>
          <w:color w:val="auto"/>
          <w:sz w:val="28"/>
          <w:lang w:val="en-US" w:eastAsia="zh-CN"/>
        </w:rPr>
        <w:t xml:space="preserve"> </w:t>
      </w:r>
      <w:r>
        <w:rPr>
          <w:rFonts w:hint="eastAsia" w:ascii="宋体" w:hAnsi="宋体" w:cs="仿宋_GB2312"/>
          <w:color w:val="auto"/>
          <w:sz w:val="28"/>
        </w:rPr>
        <w:t>供应商：</w:t>
      </w:r>
      <w:r>
        <w:rPr>
          <w:rFonts w:hint="eastAsia" w:ascii="宋体" w:hAnsi="宋体" w:cs="仿宋_GB2312"/>
          <w:color w:val="auto"/>
          <w:sz w:val="28"/>
          <w:u w:val="single"/>
        </w:rPr>
        <w:t xml:space="preserve">                    </w:t>
      </w:r>
      <w:r>
        <w:rPr>
          <w:rFonts w:hint="eastAsia" w:ascii="宋体" w:hAnsi="宋体"/>
          <w:color w:val="auto"/>
          <w:sz w:val="28"/>
        </w:rPr>
        <w:t>（公章）</w:t>
      </w:r>
      <w:r>
        <w:rPr>
          <w:rFonts w:hint="eastAsia" w:ascii="宋体" w:hAnsi="宋体" w:cs="仿宋_GB2312"/>
          <w:color w:val="auto"/>
          <w:sz w:val="28"/>
        </w:rPr>
        <w:t xml:space="preserve"> </w:t>
      </w:r>
    </w:p>
    <w:p>
      <w:pPr>
        <w:spacing w:line="500" w:lineRule="exact"/>
        <w:ind w:firstLine="3220" w:firstLineChars="1150"/>
        <w:rPr>
          <w:rFonts w:ascii="宋体" w:hAnsi="宋体" w:cs="仿宋_GB2312"/>
          <w:color w:val="auto"/>
          <w:sz w:val="28"/>
        </w:rPr>
      </w:pPr>
      <w:r>
        <w:rPr>
          <w:rFonts w:hint="eastAsia" w:ascii="宋体" w:hAnsi="宋体"/>
          <w:color w:val="auto"/>
          <w:sz w:val="28"/>
        </w:rPr>
        <w:t>法定代表人：</w:t>
      </w:r>
      <w:r>
        <w:rPr>
          <w:rFonts w:hint="eastAsia" w:ascii="宋体" w:hAnsi="宋体"/>
          <w:color w:val="auto"/>
          <w:sz w:val="28"/>
          <w:u w:val="single"/>
        </w:rPr>
        <w:t xml:space="preserve">             （</w:t>
      </w:r>
      <w:r>
        <w:rPr>
          <w:rFonts w:hint="eastAsia" w:ascii="宋体" w:hAnsi="宋体"/>
          <w:color w:val="auto"/>
          <w:sz w:val="28"/>
        </w:rPr>
        <w:t>签字或盖章）</w:t>
      </w:r>
    </w:p>
    <w:p>
      <w:pPr>
        <w:spacing w:line="500" w:lineRule="exact"/>
        <w:ind w:firstLine="3640" w:firstLineChars="1300"/>
        <w:rPr>
          <w:rFonts w:ascii="宋体" w:hAnsi="宋体" w:cs="仿宋_GB2312"/>
          <w:color w:val="auto"/>
          <w:sz w:val="28"/>
        </w:rPr>
      </w:pPr>
      <w:r>
        <w:rPr>
          <w:rFonts w:hint="eastAsia" w:ascii="宋体" w:hAnsi="宋体" w:cs="仿宋_GB2312"/>
          <w:color w:val="auto"/>
          <w:sz w:val="28"/>
        </w:rPr>
        <w:t>日    期：</w:t>
      </w:r>
      <w:r>
        <w:rPr>
          <w:rFonts w:hint="eastAsia" w:ascii="宋体" w:hAnsi="宋体" w:cs="仿宋_GB2312"/>
          <w:color w:val="auto"/>
          <w:sz w:val="28"/>
          <w:u w:val="single"/>
        </w:rPr>
        <w:t xml:space="preserve">      </w:t>
      </w:r>
      <w:r>
        <w:rPr>
          <w:rFonts w:hint="eastAsia" w:ascii="宋体" w:hAnsi="宋体" w:cs="仿宋_GB2312"/>
          <w:color w:val="auto"/>
          <w:sz w:val="28"/>
        </w:rPr>
        <w:t>年</w:t>
      </w:r>
      <w:r>
        <w:rPr>
          <w:rFonts w:hint="eastAsia" w:ascii="宋体" w:hAnsi="宋体" w:cs="仿宋_GB2312"/>
          <w:color w:val="auto"/>
          <w:sz w:val="28"/>
          <w:u w:val="single"/>
        </w:rPr>
        <w:t xml:space="preserve">     </w:t>
      </w:r>
      <w:r>
        <w:rPr>
          <w:rFonts w:hint="eastAsia" w:ascii="宋体" w:hAnsi="宋体" w:cs="仿宋_GB2312"/>
          <w:color w:val="auto"/>
          <w:sz w:val="28"/>
        </w:rPr>
        <w:t>月</w:t>
      </w:r>
      <w:r>
        <w:rPr>
          <w:rFonts w:hint="eastAsia" w:ascii="宋体" w:hAnsi="宋体" w:cs="仿宋_GB2312"/>
          <w:color w:val="auto"/>
          <w:sz w:val="28"/>
          <w:u w:val="single"/>
        </w:rPr>
        <w:t xml:space="preserve">    </w:t>
      </w:r>
      <w:r>
        <w:rPr>
          <w:rFonts w:hint="eastAsia" w:ascii="宋体" w:hAnsi="宋体" w:cs="仿宋_GB2312"/>
          <w:color w:val="auto"/>
          <w:sz w:val="28"/>
        </w:rPr>
        <w:t>日</w:t>
      </w:r>
    </w:p>
    <w:p>
      <w:pPr>
        <w:spacing w:line="500" w:lineRule="exact"/>
        <w:ind w:firstLine="3220" w:firstLineChars="1150"/>
        <w:rPr>
          <w:rFonts w:ascii="宋体" w:hAnsi="宋体" w:cs="仿宋_GB2312"/>
          <w:color w:val="auto"/>
          <w:sz w:val="28"/>
          <w:u w:val="single"/>
        </w:rPr>
      </w:pPr>
      <w:r>
        <w:rPr>
          <w:rFonts w:ascii="宋体" w:hAnsi="宋体" w:cs="仿宋_GB2312"/>
          <w:color w:val="auto"/>
          <w:sz w:val="28"/>
        </w:rPr>
        <w:br w:type="page"/>
      </w:r>
    </w:p>
    <w:p>
      <w:pPr>
        <w:spacing w:line="500" w:lineRule="exact"/>
        <w:jc w:val="center"/>
        <w:outlineLvl w:val="0"/>
        <w:rPr>
          <w:rFonts w:hint="eastAsia" w:ascii="宋体" w:hAnsi="宋体" w:cs="仿宋_GB2312"/>
          <w:b/>
          <w:bCs/>
          <w:color w:val="auto"/>
          <w:kern w:val="0"/>
          <w:sz w:val="36"/>
          <w:szCs w:val="36"/>
        </w:rPr>
      </w:pPr>
      <w:bookmarkStart w:id="4" w:name="_Hlk55554050"/>
      <w:r>
        <w:rPr>
          <w:rFonts w:hint="eastAsia" w:ascii="宋体" w:hAnsi="宋体" w:cs="仿宋_GB2312"/>
          <w:b/>
          <w:bCs/>
          <w:color w:val="auto"/>
          <w:kern w:val="0"/>
          <w:sz w:val="36"/>
          <w:szCs w:val="36"/>
          <w:lang w:val="en-US" w:eastAsia="zh-CN"/>
        </w:rPr>
        <w:t>五、</w:t>
      </w:r>
      <w:r>
        <w:rPr>
          <w:rFonts w:hint="eastAsia" w:ascii="宋体" w:hAnsi="宋体" w:cs="仿宋_GB2312"/>
          <w:b/>
          <w:bCs/>
          <w:color w:val="auto"/>
          <w:kern w:val="0"/>
          <w:sz w:val="36"/>
          <w:szCs w:val="36"/>
        </w:rPr>
        <w:t>网上竞价承诺书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jc w:val="both"/>
        <w:rPr>
          <w:rFonts w:hint="eastAsia" w:ascii="宋体" w:hAnsi="宋体" w:cs="仿宋_GB2312"/>
          <w:color w:val="auto"/>
          <w:sz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龙岩市公物采购招标代理有限公司：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我公司已完全理解并接受《网上竞价须知》的内容，特申请参加龙岩公物采购网上竞价，为此作出如下承诺：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一、（1）具有独立承担民事责任的能力；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280" w:firstLineChars="1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（2）具有良好的商业信誉和健全的财务会计制度；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280" w:firstLineChars="1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（3）具有履行合同所必需的设备和专业技术能力；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280" w:firstLineChars="1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（4）有依法缴纳税收和社会保障资金的良好记录；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280" w:firstLineChars="1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（5）近三年内，在经营活动中没有重大违法记录及行贿记录；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二、保证提供的资格证明材料真实合法有效。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三、保证遵照《网上竞价须知》及有关法令规定，绝无作弊垄断或借用证明、提供虚假资料、串通哄抬报价等不法事情。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四、保证按照《网上竞价须知》的要求及时与采购单位签订供货合同并按合同规定供货。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五、保证提供的是全新的正品行货，国产的货物及有关服务符合中华人民共和国的设计和制造生产或行业标准；进口货物及有关服务符合原产地和/或中华人民共和国的设计制造生产或行业标准。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六、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七、保证所提供的货物具有行政主管部门颁发的资质证书或国家有关部门的产品《检验报告》。货物到货验收时，提供设备的产品合格证、质量保证文件、售后保修卡等材料。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八、保证按照《网上竞价须知》以及竞价采购文件的要求提供合格的设备安装及调试服务，并达到验收标准。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九、保证按竞价采购文件的要求和本公司承诺及生产厂家的要求提供优质的售后服务。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十、如我公司出现违约行为，愿意接受《网上竞价须知》规定的相应处罚。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本承诺书自我公司盖章、法定代表人签字后生效。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承诺单位：（盖章）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法定代表人：（签字） 联系电话：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经办人：（签字） 联系电话：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560" w:firstLineChars="200"/>
        <w:jc w:val="both"/>
        <w:rPr>
          <w:rFonts w:hint="eastAsia" w:ascii="宋体" w:hAnsi="宋体" w:cs="仿宋_GB2312"/>
          <w:color w:val="auto"/>
          <w:sz w:val="28"/>
          <w:lang w:val="en-US" w:eastAsia="zh-CN"/>
        </w:rPr>
      </w:pPr>
      <w:r>
        <w:rPr>
          <w:rFonts w:hint="eastAsia" w:ascii="宋体" w:hAnsi="宋体" w:cs="仿宋_GB2312"/>
          <w:color w:val="auto"/>
          <w:sz w:val="28"/>
          <w:lang w:val="en-US" w:eastAsia="zh-CN"/>
        </w:rPr>
        <w:t>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jc w:val="both"/>
        <w:rPr>
          <w:rFonts w:hint="eastAsia" w:ascii="宋体" w:hAnsi="宋体" w:cs="仿宋_GB2312"/>
          <w:color w:val="auto"/>
          <w:sz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right="300" w:firstLine="280" w:firstLineChars="100"/>
        <w:jc w:val="center"/>
        <w:rPr>
          <w:rFonts w:hint="eastAsia" w:ascii="宋体" w:hAnsi="宋体" w:cs="仿宋_GB2312"/>
          <w:color w:val="auto"/>
          <w:sz w:val="28"/>
          <w:lang w:val="en-US" w:eastAsia="zh-CN"/>
        </w:rPr>
      </w:pPr>
      <w:r>
        <w:rPr>
          <w:rFonts w:hint="eastAsia" w:ascii="宋体" w:hAnsi="宋体" w:cs="仿宋_GB2312"/>
          <w:color w:val="auto"/>
          <w:sz w:val="28"/>
          <w:lang w:val="en-US" w:eastAsia="zh-CN"/>
        </w:rPr>
        <w:t>承诺日期：</w:t>
      </w:r>
    </w:p>
    <w:p>
      <w:pPr>
        <w:pStyle w:val="22"/>
        <w:rPr>
          <w:rFonts w:hint="eastAsia" w:ascii="宋体" w:hAnsi="宋体" w:cs="仿宋_GB2312"/>
          <w:color w:val="auto"/>
          <w:sz w:val="28"/>
          <w:lang w:val="en-US" w:eastAsia="zh-CN"/>
        </w:rPr>
      </w:pPr>
    </w:p>
    <w:p>
      <w:pPr>
        <w:pStyle w:val="22"/>
        <w:rPr>
          <w:rFonts w:hint="eastAsia" w:ascii="宋体" w:hAnsi="宋体" w:cs="仿宋_GB2312"/>
          <w:color w:val="auto"/>
          <w:sz w:val="28"/>
          <w:lang w:val="en-US" w:eastAsia="zh-CN"/>
        </w:rPr>
      </w:pPr>
    </w:p>
    <w:p>
      <w:pPr>
        <w:pStyle w:val="22"/>
        <w:rPr>
          <w:rFonts w:hint="eastAsia" w:ascii="宋体" w:hAnsi="宋体" w:cs="仿宋_GB2312"/>
          <w:color w:val="auto"/>
          <w:sz w:val="28"/>
          <w:lang w:val="en-US" w:eastAsia="zh-CN"/>
        </w:rPr>
      </w:pPr>
    </w:p>
    <w:p>
      <w:pPr>
        <w:spacing w:line="500" w:lineRule="exact"/>
        <w:jc w:val="center"/>
        <w:outlineLvl w:val="0"/>
        <w:rPr>
          <w:rFonts w:ascii="宋体" w:hAnsi="宋体" w:cs="仿宋_GB2312"/>
          <w:b/>
          <w:bCs/>
          <w:color w:val="auto"/>
          <w:sz w:val="36"/>
          <w:szCs w:val="36"/>
        </w:rPr>
      </w:pPr>
      <w:r>
        <w:rPr>
          <w:rFonts w:hint="eastAsia" w:ascii="宋体" w:hAnsi="宋体" w:cs="仿宋_GB2312"/>
          <w:b/>
          <w:bCs/>
          <w:color w:val="auto"/>
          <w:sz w:val="36"/>
          <w:szCs w:val="36"/>
          <w:lang w:val="en-US" w:eastAsia="zh-CN"/>
        </w:rPr>
        <w:t>六</w:t>
      </w:r>
      <w:r>
        <w:rPr>
          <w:rFonts w:hint="eastAsia" w:ascii="宋体" w:hAnsi="宋体" w:cs="仿宋_GB2312"/>
          <w:b/>
          <w:bCs/>
          <w:color w:val="auto"/>
          <w:sz w:val="36"/>
          <w:szCs w:val="36"/>
        </w:rPr>
        <w:t>、供应商需提供的资料</w:t>
      </w:r>
    </w:p>
    <w:bookmarkEnd w:id="4"/>
    <w:p>
      <w:pPr>
        <w:spacing w:line="500" w:lineRule="exact"/>
        <w:rPr>
          <w:rFonts w:ascii="宋体" w:hAnsi="宋体"/>
          <w:color w:val="auto"/>
        </w:rPr>
      </w:pPr>
    </w:p>
    <w:p>
      <w:pPr>
        <w:pStyle w:val="11"/>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35" w:lineRule="atLeast"/>
        <w:ind w:right="0" w:rightChars="0" w:firstLine="560" w:firstLineChars="200"/>
        <w:jc w:val="left"/>
        <w:textAlignment w:val="auto"/>
        <w:rPr>
          <w:rFonts w:hint="eastAsia" w:ascii="宋体" w:hAnsi="宋体" w:eastAsia="宋体" w:cs="Times New Roman"/>
          <w:b w:val="0"/>
          <w:bCs/>
          <w:color w:val="auto"/>
          <w:kern w:val="0"/>
          <w:sz w:val="28"/>
          <w:szCs w:val="28"/>
          <w:lang w:val="en-US" w:eastAsia="zh-CN" w:bidi="ar-SA"/>
        </w:rPr>
      </w:pPr>
      <w:r>
        <w:rPr>
          <w:rFonts w:hint="eastAsia" w:cs="Times New Roman"/>
          <w:b w:val="0"/>
          <w:bCs/>
          <w:color w:val="auto"/>
          <w:kern w:val="0"/>
          <w:sz w:val="28"/>
          <w:szCs w:val="28"/>
          <w:lang w:val="en-US" w:eastAsia="zh-CN" w:bidi="ar-SA"/>
        </w:rPr>
        <w:t>1、</w:t>
      </w:r>
      <w:r>
        <w:rPr>
          <w:rFonts w:hint="eastAsia" w:ascii="宋体" w:hAnsi="宋体" w:eastAsia="宋体" w:cs="Times New Roman"/>
          <w:b w:val="0"/>
          <w:bCs/>
          <w:color w:val="auto"/>
          <w:kern w:val="0"/>
          <w:sz w:val="28"/>
          <w:szCs w:val="28"/>
          <w:lang w:val="en-US" w:eastAsia="zh-CN" w:bidi="ar-SA"/>
        </w:rPr>
        <w:t>有效的营业执照副本复印件</w:t>
      </w:r>
      <w:r>
        <w:rPr>
          <w:rFonts w:hint="eastAsia" w:ascii="宋体" w:hAnsi="宋体" w:eastAsia="宋体" w:cs="Times New Roman"/>
          <w:bCs/>
          <w:color w:val="auto"/>
          <w:kern w:val="0"/>
          <w:sz w:val="28"/>
          <w:szCs w:val="28"/>
        </w:rPr>
        <w:t>（盖公章）</w:t>
      </w:r>
      <w:r>
        <w:rPr>
          <w:rFonts w:hint="eastAsia" w:cs="Times New Roman"/>
          <w:bCs/>
          <w:color w:val="auto"/>
          <w:kern w:val="0"/>
          <w:sz w:val="28"/>
          <w:szCs w:val="28"/>
          <w:lang w:eastAsia="zh-CN"/>
        </w:rPr>
        <w:t>；</w:t>
      </w:r>
    </w:p>
    <w:p>
      <w:pPr>
        <w:pStyle w:val="12"/>
        <w:ind w:firstLine="560" w:firstLineChars="200"/>
        <w:rPr>
          <w:rFonts w:hint="eastAsia" w:ascii="宋体" w:hAnsi="宋体" w:eastAsia="宋体" w:cs="Times New Roman"/>
          <w:b w:val="0"/>
          <w:bCs/>
          <w:color w:val="auto"/>
          <w:kern w:val="0"/>
          <w:sz w:val="28"/>
          <w:szCs w:val="28"/>
          <w:lang w:val="en-US" w:eastAsia="zh-CN" w:bidi="ar-SA"/>
        </w:rPr>
      </w:pPr>
      <w:r>
        <w:rPr>
          <w:rFonts w:hint="eastAsia" w:ascii="宋体" w:hAnsi="宋体" w:eastAsia="宋体" w:cs="Times New Roman"/>
          <w:b w:val="0"/>
          <w:bCs/>
          <w:color w:val="auto"/>
          <w:kern w:val="0"/>
          <w:sz w:val="28"/>
          <w:szCs w:val="28"/>
          <w:lang w:val="en-US" w:eastAsia="zh-CN" w:bidi="ar-SA"/>
        </w:rPr>
        <w:t>2、投标保证金有关单据（盖公章）；</w:t>
      </w:r>
    </w:p>
    <w:p>
      <w:pPr>
        <w:pStyle w:val="12"/>
        <w:ind w:firstLine="560" w:firstLineChars="200"/>
        <w:rPr>
          <w:rFonts w:hint="eastAsia" w:ascii="宋体" w:hAnsi="宋体" w:eastAsia="宋体" w:cs="Times New Roman"/>
          <w:b w:val="0"/>
          <w:bCs/>
          <w:color w:val="auto"/>
          <w:kern w:val="0"/>
          <w:sz w:val="28"/>
          <w:szCs w:val="28"/>
          <w:lang w:val="en-US" w:eastAsia="zh-CN" w:bidi="ar-SA"/>
        </w:rPr>
      </w:pPr>
      <w:r>
        <w:rPr>
          <w:rFonts w:hint="eastAsia" w:ascii="宋体" w:hAnsi="宋体" w:eastAsia="宋体" w:cs="Times New Roman"/>
          <w:b w:val="0"/>
          <w:bCs/>
          <w:color w:val="auto"/>
          <w:kern w:val="0"/>
          <w:sz w:val="28"/>
          <w:szCs w:val="28"/>
          <w:lang w:val="en-US" w:eastAsia="zh-CN" w:bidi="ar-SA"/>
        </w:rPr>
        <w:t>3、2名具备有效的厨师证的厨师、3名具备有效的健康证的服务人员，须提供有效证书复印件及身份证复印件；</w:t>
      </w:r>
    </w:p>
    <w:p>
      <w:pPr>
        <w:pStyle w:val="12"/>
        <w:ind w:firstLine="560" w:firstLineChars="200"/>
        <w:rPr>
          <w:rFonts w:hint="default" w:ascii="宋体" w:hAnsi="宋体" w:eastAsia="宋体" w:cs="Times New Roman"/>
          <w:b w:val="0"/>
          <w:bCs/>
          <w:color w:val="auto"/>
          <w:kern w:val="0"/>
          <w:sz w:val="28"/>
          <w:szCs w:val="28"/>
          <w:lang w:val="en-US" w:eastAsia="zh-CN" w:bidi="ar-SA"/>
        </w:rPr>
      </w:pPr>
      <w:r>
        <w:rPr>
          <w:rFonts w:hint="eastAsia" w:ascii="宋体" w:hAnsi="宋体" w:eastAsia="宋体" w:cs="Times New Roman"/>
          <w:b w:val="0"/>
          <w:bCs/>
          <w:color w:val="auto"/>
          <w:kern w:val="0"/>
          <w:sz w:val="28"/>
          <w:szCs w:val="28"/>
          <w:lang w:val="en-US" w:eastAsia="zh-CN" w:bidi="ar-SA"/>
        </w:rPr>
        <w:t>4、自2019年1月1日以来（日期以合同为准）承接过食堂服务相关项目业绩，须提供合同文本复印件。</w:t>
      </w:r>
    </w:p>
    <w:p>
      <w:pPr>
        <w:pStyle w:val="12"/>
        <w:rPr>
          <w:rFonts w:hint="eastAsia" w:ascii="宋体" w:hAnsi="宋体" w:cs="宋体"/>
          <w:color w:val="auto"/>
          <w:sz w:val="24"/>
          <w:szCs w:val="24"/>
          <w:lang w:eastAsia="zh-CN"/>
        </w:rPr>
      </w:pPr>
    </w:p>
    <w:p>
      <w:pPr>
        <w:spacing w:line="500" w:lineRule="exact"/>
        <w:jc w:val="center"/>
        <w:outlineLvl w:val="0"/>
        <w:rPr>
          <w:rFonts w:hint="default" w:ascii="宋体" w:hAnsi="宋体" w:eastAsia="宋体" w:cs="仿宋_GB2312"/>
          <w:b/>
          <w:bCs/>
          <w:color w:val="auto"/>
          <w:sz w:val="44"/>
          <w:szCs w:val="28"/>
          <w:lang w:val="en-US" w:eastAsia="zh-CN"/>
        </w:rPr>
      </w:pPr>
    </w:p>
    <w:p>
      <w:pPr>
        <w:spacing w:line="360" w:lineRule="auto"/>
        <w:jc w:val="center"/>
        <w:rPr>
          <w:rFonts w:ascii="宋体" w:hAnsi="宋体"/>
          <w:color w:val="auto"/>
        </w:rPr>
        <w:sectPr>
          <w:footerReference r:id="rId5" w:type="default"/>
          <w:footerReference r:id="rId6" w:type="even"/>
          <w:pgSz w:w="11906" w:h="16838"/>
          <w:pgMar w:top="1701" w:right="1701" w:bottom="1701" w:left="1701" w:header="851" w:footer="992" w:gutter="0"/>
          <w:cols w:space="720" w:num="1"/>
          <w:docGrid w:type="lines" w:linePitch="312" w:charSpace="0"/>
        </w:sectPr>
      </w:pPr>
    </w:p>
    <w:p>
      <w:pPr>
        <w:pStyle w:val="8"/>
        <w:jc w:val="center"/>
        <w:rPr>
          <w:b/>
          <w:bCs w:val="0"/>
          <w:color w:val="auto"/>
          <w:sz w:val="36"/>
          <w:szCs w:val="36"/>
        </w:rPr>
      </w:pPr>
      <w:r>
        <w:rPr>
          <w:rFonts w:hint="eastAsia" w:ascii="宋体" w:hAnsi="宋体" w:cs="仿宋_GB2312"/>
          <w:b/>
          <w:bCs w:val="0"/>
          <w:color w:val="auto"/>
          <w:kern w:val="0"/>
          <w:sz w:val="36"/>
          <w:szCs w:val="36"/>
          <w:lang w:val="en-US" w:eastAsia="zh-CN"/>
        </w:rPr>
        <w:t>七、</w:t>
      </w:r>
      <w:r>
        <w:rPr>
          <w:rFonts w:hint="eastAsia" w:ascii="宋体" w:hAnsi="宋体" w:eastAsia="宋体" w:cs="仿宋_GB2312"/>
          <w:b/>
          <w:bCs w:val="0"/>
          <w:color w:val="auto"/>
          <w:kern w:val="0"/>
          <w:sz w:val="36"/>
          <w:szCs w:val="36"/>
        </w:rPr>
        <w:t>其他认为需要提供的材料</w:t>
      </w:r>
    </w:p>
    <w:p/>
    <w:sectPr>
      <w:pgSz w:w="11906" w:h="16838"/>
      <w:pgMar w:top="1417" w:right="1247"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font-size:14px;background-color:#FFFFFF;text-indent:24p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tabs>
        <w:tab w:val="center" w:pos="4153"/>
        <w:tab w:val="right" w:pos="8306"/>
        <w:tab w:val="clear" w:pos="4320"/>
        <w:tab w:val="clear" w:pos="8640"/>
      </w:tabs>
      <w:rPr>
        <w:rStyle w:val="17"/>
      </w:rPr>
    </w:pPr>
    <w:r>
      <w:fldChar w:fldCharType="begin"/>
    </w:r>
    <w:r>
      <w:rPr>
        <w:rStyle w:val="17"/>
      </w:rPr>
      <w:instrText xml:space="preserve">PAGE  </w:instrText>
    </w:r>
    <w:r>
      <w:fldChar w:fldCharType="separate"/>
    </w:r>
    <w:r>
      <w:rPr>
        <w:rStyle w:val="17"/>
      </w:rPr>
      <w:t>30</w:t>
    </w:r>
    <w:r>
      <w:fldChar w:fldCharType="end"/>
    </w:r>
  </w:p>
  <w:p>
    <w:pPr>
      <w:pStyle w:val="10"/>
      <w:tabs>
        <w:tab w:val="center" w:pos="4153"/>
        <w:tab w:val="right" w:pos="8306"/>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tabs>
        <w:tab w:val="center" w:pos="4153"/>
        <w:tab w:val="right" w:pos="8306"/>
        <w:tab w:val="clear" w:pos="4320"/>
        <w:tab w:val="clear" w:pos="8640"/>
      </w:tabs>
      <w:rPr>
        <w:rStyle w:val="17"/>
      </w:rPr>
    </w:pPr>
    <w:r>
      <w:fldChar w:fldCharType="begin"/>
    </w:r>
    <w:r>
      <w:rPr>
        <w:rStyle w:val="17"/>
      </w:rPr>
      <w:instrText xml:space="preserve">PAGE  </w:instrText>
    </w:r>
    <w:r>
      <w:fldChar w:fldCharType="separate"/>
    </w:r>
    <w:r>
      <w:t xml:space="preserve"> </w:t>
    </w:r>
    <w:r>
      <w:fldChar w:fldCharType="end"/>
    </w:r>
  </w:p>
  <w:p>
    <w:pPr>
      <w:pStyle w:val="10"/>
      <w:tabs>
        <w:tab w:val="center" w:pos="4153"/>
        <w:tab w:val="right" w:pos="8306"/>
        <w:tab w:val="clear" w:pos="4320"/>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4"/>
      </w:rPr>
      <mc:AlternateContent>
        <mc:Choice Requires="wps">
          <w:drawing>
            <wp:anchor distT="0" distB="0" distL="114300" distR="114300" simplePos="0" relativeHeight="251659264" behindDoc="1" locked="0" layoutInCell="1" allowOverlap="1">
              <wp:simplePos x="0" y="0"/>
              <wp:positionH relativeFrom="page">
                <wp:posOffset>3652520</wp:posOffset>
              </wp:positionH>
              <wp:positionV relativeFrom="page">
                <wp:posOffset>9917430</wp:posOffset>
              </wp:positionV>
              <wp:extent cx="255270" cy="141605"/>
              <wp:effectExtent l="0" t="0" r="0" b="0"/>
              <wp:wrapNone/>
              <wp:docPr id="1" name="文本框 3"/>
              <wp:cNvGraphicFramePr/>
              <a:graphic xmlns:a="http://schemas.openxmlformats.org/drawingml/2006/main">
                <a:graphicData uri="http://schemas.microsoft.com/office/word/2010/wordprocessingShape">
                  <wps:wsp>
                    <wps:cNvSpPr txBox="1"/>
                    <wps:spPr>
                      <a:xfrm>
                        <a:off x="0" y="0"/>
                        <a:ext cx="255270" cy="141605"/>
                      </a:xfrm>
                      <a:prstGeom prst="rect">
                        <a:avLst/>
                      </a:prstGeom>
                      <a:noFill/>
                      <a:ln>
                        <a:noFill/>
                      </a:ln>
                    </wps:spPr>
                    <wps:txbx>
                      <w:txbxContent>
                        <w:p>
                          <w:pPr>
                            <w:spacing w:line="202" w:lineRule="exact"/>
                            <w:ind w:left="20"/>
                            <w:rPr>
                              <w:sz w:val="18"/>
                            </w:rPr>
                          </w:pPr>
                          <w:r>
                            <w:rPr>
                              <w:sz w:val="18"/>
                            </w:rPr>
                            <w:t>-</w:t>
                          </w:r>
                          <w:r>
                            <w:fldChar w:fldCharType="begin"/>
                          </w:r>
                          <w:r>
                            <w:rPr>
                              <w:sz w:val="18"/>
                            </w:rPr>
                            <w:instrText xml:space="preserve"> PAGE </w:instrText>
                          </w:r>
                          <w:r>
                            <w:fldChar w:fldCharType="separate"/>
                          </w:r>
                          <w:r>
                            <w:rPr>
                              <w:sz w:val="18"/>
                            </w:rPr>
                            <w:t>21</w:t>
                          </w:r>
                          <w:r>
                            <w:fldChar w:fldCharType="end"/>
                          </w:r>
                          <w:r>
                            <w:rPr>
                              <w:sz w:val="18"/>
                            </w:rPr>
                            <w:t>-</w:t>
                          </w:r>
                        </w:p>
                      </w:txbxContent>
                    </wps:txbx>
                    <wps:bodyPr wrap="square" lIns="0" tIns="0" rIns="0" bIns="0" upright="1"/>
                  </wps:wsp>
                </a:graphicData>
              </a:graphic>
            </wp:anchor>
          </w:drawing>
        </mc:Choice>
        <mc:Fallback>
          <w:pict>
            <v:shape id="文本框 3" o:spid="_x0000_s1026" o:spt="202" type="#_x0000_t202" style="position:absolute;left:0pt;margin-left:287.6pt;margin-top:780.9pt;height:11.15pt;width:20.1pt;mso-position-horizontal-relative:page;mso-position-vertical-relative:page;z-index:-251657216;mso-width-relative:page;mso-height-relative:page;" filled="f" stroked="f" coordsize="21600,21600" o:gfxdata="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eQEvdoAAAANAQAADwAAAAAAAAABACAAAAAiAAAAZHJzL2Rvd25y&#10;ZXYueG1sUEsBAhQAFAAAAAgAh07iQC7iUafDAQAAfwMAAA4AAAAAAAAAAQAgAAAAKQEAAGRycy9l&#10;Mm9Eb2MueG1sUEsFBgAAAAAGAAYAWQEAAF4FAAAAAA==&#10;">
              <v:fill on="f" focussize="0,0"/>
              <v:stroke on="f"/>
              <v:imagedata o:title=""/>
              <o:lock v:ext="edit" aspectratio="f"/>
              <v:textbox inset="0mm,0mm,0mm,0mm">
                <w:txbxContent>
                  <w:p>
                    <w:pPr>
                      <w:spacing w:line="202" w:lineRule="exact"/>
                      <w:ind w:left="20"/>
                      <w:rPr>
                        <w:sz w:val="18"/>
                      </w:rPr>
                    </w:pPr>
                    <w:r>
                      <w:rPr>
                        <w:sz w:val="18"/>
                      </w:rPr>
                      <w:t>-</w:t>
                    </w:r>
                    <w:r>
                      <w:fldChar w:fldCharType="begin"/>
                    </w:r>
                    <w:r>
                      <w:rPr>
                        <w:sz w:val="18"/>
                      </w:rPr>
                      <w:instrText xml:space="preserve"> PAGE </w:instrText>
                    </w:r>
                    <w:r>
                      <w:fldChar w:fldCharType="separate"/>
                    </w:r>
                    <w:r>
                      <w:rPr>
                        <w:sz w:val="18"/>
                      </w:rPr>
                      <w:t>21</w:t>
                    </w:r>
                    <w:r>
                      <w:fldChar w:fldCharType="end"/>
                    </w:r>
                    <w:r>
                      <w:rPr>
                        <w:sz w:val="1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2</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4E710"/>
    <w:multiLevelType w:val="singleLevel"/>
    <w:tmpl w:val="87A4E710"/>
    <w:lvl w:ilvl="0" w:tentative="0">
      <w:start w:val="4"/>
      <w:numFmt w:val="decimal"/>
      <w:suff w:val="nothing"/>
      <w:lvlText w:val="%1、"/>
      <w:lvlJc w:val="left"/>
    </w:lvl>
  </w:abstractNum>
  <w:abstractNum w:abstractNumId="1">
    <w:nsid w:val="BC433406"/>
    <w:multiLevelType w:val="singleLevel"/>
    <w:tmpl w:val="BC433406"/>
    <w:lvl w:ilvl="0" w:tentative="0">
      <w:start w:val="3"/>
      <w:numFmt w:val="decimal"/>
      <w:suff w:val="nothing"/>
      <w:lvlText w:val="%1、"/>
      <w:lvlJc w:val="left"/>
    </w:lvl>
  </w:abstractNum>
  <w:abstractNum w:abstractNumId="2">
    <w:nsid w:val="CAC03A28"/>
    <w:multiLevelType w:val="singleLevel"/>
    <w:tmpl w:val="CAC03A28"/>
    <w:lvl w:ilvl="0" w:tentative="0">
      <w:start w:val="5"/>
      <w:numFmt w:val="decimal"/>
      <w:lvlText w:val="%1."/>
      <w:lvlJc w:val="left"/>
      <w:pPr>
        <w:tabs>
          <w:tab w:val="left" w:pos="312"/>
        </w:tabs>
      </w:pPr>
    </w:lvl>
  </w:abstractNum>
  <w:abstractNum w:abstractNumId="3">
    <w:nsid w:val="F9E45509"/>
    <w:multiLevelType w:val="singleLevel"/>
    <w:tmpl w:val="F9E45509"/>
    <w:lvl w:ilvl="0" w:tentative="0">
      <w:start w:val="1"/>
      <w:numFmt w:val="chineseCounting"/>
      <w:suff w:val="space"/>
      <w:lvlText w:val="第%1章"/>
      <w:lvlJc w:val="left"/>
      <w:rPr>
        <w:rFonts w:hint="eastAsia"/>
      </w:rPr>
    </w:lvl>
  </w:abstractNum>
  <w:abstractNum w:abstractNumId="4">
    <w:nsid w:val="61511ED5"/>
    <w:multiLevelType w:val="multilevel"/>
    <w:tmpl w:val="61511ED5"/>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pStyle w:val="4"/>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E29F7AF"/>
    <w:multiLevelType w:val="singleLevel"/>
    <w:tmpl w:val="6E29F7AF"/>
    <w:lvl w:ilvl="0" w:tentative="0">
      <w:start w:val="1"/>
      <w:numFmt w:val="chineseCounting"/>
      <w:suff w:val="space"/>
      <w:lvlText w:val="%1、"/>
      <w:lvlJc w:val="left"/>
      <w:rPr>
        <w:rFonts w:hint="eastAsia"/>
      </w:rPr>
    </w:lvl>
  </w:abstractNum>
  <w:abstractNum w:abstractNumId="6">
    <w:nsid w:val="710374DE"/>
    <w:multiLevelType w:val="singleLevel"/>
    <w:tmpl w:val="710374DE"/>
    <w:lvl w:ilvl="0" w:tentative="0">
      <w:start w:val="2"/>
      <w:numFmt w:val="chineseCounting"/>
      <w:suff w:val="space"/>
      <w:lvlText w:val="第%1章"/>
      <w:lvlJc w:val="left"/>
      <w:rPr>
        <w:rFonts w:hint="eastAsia"/>
      </w:r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71C93323"/>
    <w:rsid w:val="1629577C"/>
    <w:rsid w:val="26727E81"/>
    <w:rsid w:val="2A6307F4"/>
    <w:rsid w:val="2A933B6E"/>
    <w:rsid w:val="34E176EF"/>
    <w:rsid w:val="44DE73D0"/>
    <w:rsid w:val="71C93323"/>
    <w:rsid w:val="727B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420"/>
    </w:pPr>
  </w:style>
  <w:style w:type="paragraph" w:styleId="3">
    <w:name w:val="Body Text Indent"/>
    <w:basedOn w:val="1"/>
    <w:next w:val="1"/>
    <w:qFormat/>
    <w:uiPriority w:val="0"/>
    <w:pPr>
      <w:ind w:firstLine="560" w:firstLineChars="200"/>
    </w:pPr>
    <w:rPr>
      <w:rFonts w:ascii="仿宋_GB2312" w:eastAsia="仿宋_GB2312"/>
      <w:color w:val="000000"/>
      <w:sz w:val="28"/>
      <w:szCs w:val="28"/>
    </w:rPr>
  </w:style>
  <w:style w:type="paragraph" w:styleId="6">
    <w:name w:val="Normal Indent"/>
    <w:basedOn w:val="1"/>
    <w:next w:val="7"/>
    <w:qFormat/>
    <w:uiPriority w:val="0"/>
    <w:pPr>
      <w:ind w:firstLine="420"/>
    </w:pPr>
    <w:rPr>
      <w:szCs w:val="20"/>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8">
    <w:name w:val="Body Text"/>
    <w:basedOn w:val="1"/>
    <w:next w:val="1"/>
    <w:qFormat/>
    <w:uiPriority w:val="0"/>
    <w:pPr>
      <w:spacing w:after="120"/>
    </w:p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320"/>
        <w:tab w:val="right" w:pos="8640"/>
      </w:tabs>
      <w:snapToGrid w:val="0"/>
      <w:jc w:val="left"/>
    </w:pPr>
    <w:rPr>
      <w:sz w:val="18"/>
      <w:szCs w:val="18"/>
    </w:rPr>
  </w:style>
  <w:style w:type="paragraph" w:styleId="11">
    <w:name w:val="Normal (Web)"/>
    <w:basedOn w:val="1"/>
    <w:next w:val="12"/>
    <w:qFormat/>
    <w:uiPriority w:val="0"/>
    <w:pPr>
      <w:widowControl/>
      <w:spacing w:before="100" w:beforeAutospacing="1" w:after="100" w:afterAutospacing="1"/>
      <w:jc w:val="left"/>
    </w:pPr>
    <w:rPr>
      <w:rFonts w:ascii="宋体" w:hAnsi="宋体" w:cs="宋体"/>
      <w:kern w:val="0"/>
      <w:sz w:val="24"/>
    </w:rPr>
  </w:style>
  <w:style w:type="paragraph" w:customStyle="1" w:styleId="12">
    <w:name w:val="样式 标题 3 + (中文) 黑体 小四 非加粗 段前: 7.8 磅 段后: 0 磅 行距: 固定值 20 磅"/>
    <w:basedOn w:val="5"/>
    <w:qFormat/>
    <w:uiPriority w:val="0"/>
    <w:pPr>
      <w:spacing w:before="0" w:after="0" w:line="400" w:lineRule="exact"/>
    </w:pPr>
    <w:rPr>
      <w:rFonts w:ascii="Courier New" w:hAnsi="Courier New" w:eastAsia="（使用中文字体）" w:cs="HiddenHorzOCl"/>
      <w:b w:val="0"/>
      <w:sz w:val="24"/>
      <w:szCs w:val="20"/>
    </w:rPr>
  </w:style>
  <w:style w:type="paragraph" w:styleId="13">
    <w:name w:val="Body Text First Indent"/>
    <w:basedOn w:val="8"/>
    <w:qFormat/>
    <w:uiPriority w:val="0"/>
    <w:pPr>
      <w:ind w:firstLine="420" w:firstLineChars="100"/>
    </w:pPr>
    <w:rPr>
      <w:kern w:val="0"/>
      <w:sz w:val="20"/>
    </w:rPr>
  </w:style>
  <w:style w:type="character" w:styleId="16">
    <w:name w:val="Strong"/>
    <w:basedOn w:val="15"/>
    <w:qFormat/>
    <w:uiPriority w:val="0"/>
  </w:style>
  <w:style w:type="character" w:styleId="17">
    <w:name w:val="page number"/>
    <w:basedOn w:val="15"/>
    <w:qFormat/>
    <w:uiPriority w:val="0"/>
  </w:style>
  <w:style w:type="character" w:styleId="18">
    <w:name w:val="Hyperlink"/>
    <w:basedOn w:val="15"/>
    <w:qFormat/>
    <w:uiPriority w:val="0"/>
    <w:rPr>
      <w:color w:val="0000FF"/>
      <w:u w:val="none"/>
    </w:rPr>
  </w:style>
  <w:style w:type="paragraph" w:customStyle="1" w:styleId="19">
    <w:name w:val="Fließtext"/>
    <w:basedOn w:val="1"/>
    <w:qFormat/>
    <w:uiPriority w:val="0"/>
    <w:pPr>
      <w:overflowPunct w:val="0"/>
      <w:autoSpaceDE w:val="0"/>
      <w:autoSpaceDN w:val="0"/>
      <w:adjustRightInd w:val="0"/>
      <w:textAlignment w:val="baseline"/>
    </w:pPr>
    <w:rPr>
      <w:kern w:val="28"/>
      <w:szCs w:val="20"/>
    </w:rPr>
  </w:style>
  <w:style w:type="paragraph" w:customStyle="1" w:styleId="20">
    <w:name w:val="样式 表格正文 + 两端对齐"/>
    <w:basedOn w:val="1"/>
    <w:next w:val="21"/>
    <w:qFormat/>
    <w:uiPriority w:val="0"/>
    <w:pPr>
      <w:spacing w:line="300" w:lineRule="auto"/>
    </w:pPr>
  </w:style>
  <w:style w:type="paragraph" w:customStyle="1" w:styleId="21">
    <w:name w:val="正文1"/>
    <w:basedOn w:val="1"/>
    <w:qFormat/>
    <w:uiPriority w:val="0"/>
    <w:pPr>
      <w:spacing w:line="480" w:lineRule="exact"/>
      <w:ind w:firstLine="567"/>
    </w:pPr>
    <w:rPr>
      <w:rFonts w:ascii="幼圆" w:eastAsia="幼圆"/>
      <w:sz w:val="28"/>
      <w:szCs w:val="20"/>
    </w:rPr>
  </w:style>
  <w:style w:type="paragraph" w:customStyle="1" w:styleId="2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8931</Words>
  <Characters>9288</Characters>
  <Lines>0</Lines>
  <Paragraphs>0</Paragraphs>
  <TotalTime>4</TotalTime>
  <ScaleCrop>false</ScaleCrop>
  <LinksUpToDate>false</LinksUpToDate>
  <CharactersWithSpaces>9810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2023-08-09T01:11:00Z</dcterms:created>
  <dc:creator>土豆排骨的滋味</dc:creator>
  <cp:lastModifiedBy>土豆排骨的滋味</cp:lastModifiedBy>
  <dcterms:modified xsi:type="dcterms:W3CDTF">2023-08-11T09:35:30Z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C0C37F012FE445898C16081E473109F0_11</vt:lpwstr>
  </property>
</Properties>
</file>