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《福建连城国有投资集团有限公司公开竞价选取办公空调供应商分项报价表》</w:t>
      </w:r>
    </w:p>
    <w:tbl>
      <w:tblPr>
        <w:tblStyle w:val="5"/>
        <w:tblW w:w="4983" w:type="pct"/>
        <w:tblInd w:w="0" w:type="dxa"/>
        <w:shd w:val="clear" w:color="auto" w:fill="auto"/>
        <w:tblLayout w:type="fixed"/>
        <w:tblCellMar>
          <w:top w:w="0" w:type="dxa"/>
          <w:left w:w="108" w:type="dxa"/>
          <w:bottom w:w="0" w:type="dxa"/>
          <w:right w:w="108" w:type="dxa"/>
        </w:tblCellMar>
      </w:tblPr>
      <w:tblGrid>
        <w:gridCol w:w="738"/>
        <w:gridCol w:w="6071"/>
        <w:gridCol w:w="653"/>
        <w:gridCol w:w="1228"/>
        <w:gridCol w:w="1238"/>
      </w:tblGrid>
      <w:tr>
        <w:tblPrEx>
          <w:shd w:val="clear" w:color="auto" w:fill="auto"/>
          <w:tblCellMar>
            <w:top w:w="0" w:type="dxa"/>
            <w:left w:w="108" w:type="dxa"/>
            <w:bottom w:w="0" w:type="dxa"/>
            <w:right w:w="108" w:type="dxa"/>
          </w:tblCellMar>
        </w:tblPrEx>
        <w:trPr>
          <w:trHeight w:val="7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类别</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品牌型号</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投标单价（</w:t>
            </w:r>
            <w:r>
              <w:rPr>
                <w:rFonts w:hint="eastAsia" w:asciiTheme="minorEastAsia" w:hAnsiTheme="minorEastAsia" w:eastAsiaTheme="minorEastAsia" w:cstheme="minorEastAsia"/>
                <w:i w:val="0"/>
                <w:iCs w:val="0"/>
                <w:color w:val="000000"/>
                <w:kern w:val="0"/>
                <w:sz w:val="24"/>
                <w:szCs w:val="24"/>
                <w:u w:val="none"/>
                <w:lang w:val="en-US" w:eastAsia="zh-CN" w:bidi="ar"/>
              </w:rPr>
              <w:t>元/台</w:t>
            </w:r>
            <w:r>
              <w:rPr>
                <w:rFonts w:hint="eastAsia" w:asciiTheme="minorEastAsia" w:hAnsiTheme="minorEastAsia" w:cstheme="minorEastAsia"/>
                <w:i w:val="0"/>
                <w:iCs w:val="0"/>
                <w:color w:val="000000"/>
                <w:kern w:val="0"/>
                <w:sz w:val="24"/>
                <w:szCs w:val="24"/>
                <w:u w:val="none"/>
                <w:lang w:val="en-US" w:eastAsia="zh-CN" w:bidi="ar"/>
              </w:rPr>
              <w: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总价（元）</w:t>
            </w:r>
          </w:p>
        </w:tc>
      </w:tr>
      <w:tr>
        <w:tblPrEx>
          <w:shd w:val="clear" w:color="auto" w:fill="auto"/>
          <w:tblCellMar>
            <w:top w:w="0" w:type="dxa"/>
            <w:left w:w="108" w:type="dxa"/>
            <w:bottom w:w="0" w:type="dxa"/>
            <w:right w:w="108" w:type="dxa"/>
          </w:tblCellMar>
        </w:tblPrEx>
        <w:trPr>
          <w:trHeight w:val="1541"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挂式</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空调</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格力/GREE KFR-35GW/(35563)FNhAa-B2 JY01壁挂式空调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随机附件 配3米铜管，遥控器；保修政策 整机免费保修6年 ；冷暖类型 冷暖； 变频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1.5P；能效等级 二级能效；控制方式 遥控；是否静音 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其他特点 电源规格（PH-V-Hz）：1-220-50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电源线类型 10A电源线；适配插座 10A插头；CCC认证编号 2020010703312238</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资源节约产品认证类型 节能；节能产品认证机构名称 中国质量认证中心；节能产品认证证书编号 CQC20701256625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iCs w:val="0"/>
                <w:color w:val="000000"/>
                <w:sz w:val="24"/>
                <w:szCs w:val="24"/>
                <w:u w:val="none"/>
                <w:lang w:val="en-US"/>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68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合计：大写：</w:t>
            </w:r>
            <w:r>
              <w:rPr>
                <w:rFonts w:hint="eastAsia" w:asciiTheme="minorEastAsia" w:hAnsiTheme="minorEastAsia" w:cstheme="minorEastAsia"/>
                <w:i w:val="0"/>
                <w:iCs w:val="0"/>
                <w:color w:val="000000"/>
                <w:kern w:val="0"/>
                <w:sz w:val="24"/>
                <w:szCs w:val="24"/>
                <w:u w:val="single"/>
                <w:lang w:val="en-US" w:eastAsia="zh-CN" w:bidi="ar"/>
              </w:rPr>
              <w:t xml:space="preserve">          </w:t>
            </w:r>
            <w:r>
              <w:rPr>
                <w:rFonts w:hint="eastAsia" w:asciiTheme="minorEastAsia" w:hAnsiTheme="minorEastAsia" w:cstheme="minorEastAsia"/>
                <w:i w:val="0"/>
                <w:iCs w:val="0"/>
                <w:color w:val="000000"/>
                <w:kern w:val="0"/>
                <w:sz w:val="24"/>
                <w:szCs w:val="24"/>
                <w:u w:val="none"/>
                <w:lang w:val="en-US" w:eastAsia="zh-CN" w:bidi="ar"/>
              </w:rPr>
              <w:t>元整小写：￥</w:t>
            </w:r>
            <w:r>
              <w:rPr>
                <w:rFonts w:hint="eastAsia" w:asciiTheme="minorEastAsia" w:hAnsiTheme="minorEastAsia" w:cstheme="minorEastAsia"/>
                <w:i w:val="0"/>
                <w:iCs w:val="0"/>
                <w:color w:val="000000"/>
                <w:kern w:val="0"/>
                <w:sz w:val="24"/>
                <w:szCs w:val="24"/>
                <w:u w:val="single"/>
                <w:lang w:val="en-US" w:eastAsia="zh-CN" w:bidi="ar"/>
              </w:rPr>
              <w:t xml:space="preserve">        </w:t>
            </w:r>
            <w:r>
              <w:rPr>
                <w:rFonts w:hint="eastAsia" w:asciiTheme="minorEastAsia" w:hAnsiTheme="minorEastAsia" w:cstheme="minorEastAsia"/>
                <w:i w:val="0"/>
                <w:iCs w:val="0"/>
                <w:color w:val="000000"/>
                <w:kern w:val="0"/>
                <w:sz w:val="24"/>
                <w:szCs w:val="24"/>
                <w:u w:val="none"/>
                <w:lang w:val="en-US" w:eastAsia="zh-CN" w:bidi="ar"/>
              </w:rPr>
              <w:t>.00</w:t>
            </w:r>
          </w:p>
        </w:tc>
      </w:tr>
      <w:tr>
        <w:tblPrEx>
          <w:shd w:val="clear" w:color="auto" w:fill="auto"/>
          <w:tblCellMar>
            <w:top w:w="0" w:type="dxa"/>
            <w:left w:w="108" w:type="dxa"/>
            <w:bottom w:w="0" w:type="dxa"/>
            <w:right w:w="108" w:type="dxa"/>
          </w:tblCellMar>
        </w:tblPrEx>
        <w:trPr>
          <w:trHeight w:val="229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sz w:val="22"/>
                <w:szCs w:val="28"/>
                <w:lang w:eastAsia="zh-CN"/>
              </w:rPr>
            </w:pPr>
            <w:r>
              <w:rPr>
                <w:rFonts w:hint="eastAsia"/>
                <w:sz w:val="22"/>
                <w:szCs w:val="28"/>
              </w:rPr>
              <w:t>成交人</w:t>
            </w:r>
            <w:r>
              <w:rPr>
                <w:rFonts w:hint="eastAsia"/>
                <w:sz w:val="22"/>
                <w:szCs w:val="28"/>
                <w:lang w:eastAsia="zh-CN"/>
              </w:rPr>
              <w:t>（</w:t>
            </w:r>
            <w:r>
              <w:rPr>
                <w:rFonts w:hint="eastAsia"/>
                <w:sz w:val="22"/>
                <w:szCs w:val="28"/>
                <w:lang w:val="en-US" w:eastAsia="zh-CN"/>
              </w:rPr>
              <w:t>签章）</w:t>
            </w:r>
            <w:r>
              <w:rPr>
                <w:rFonts w:hint="eastAsia"/>
                <w:sz w:val="22"/>
                <w:szCs w:val="28"/>
                <w:lang w:eastAsia="zh-CN"/>
              </w:rPr>
              <w:t>：</w:t>
            </w:r>
          </w:p>
          <w:p>
            <w:pPr>
              <w:pStyle w:val="4"/>
              <w:rPr>
                <w:rFonts w:hint="eastAsia"/>
                <w:sz w:val="32"/>
                <w:szCs w:val="32"/>
                <w:lang w:eastAsia="zh-CN"/>
              </w:rPr>
            </w:pPr>
          </w:p>
          <w:p>
            <w:pPr>
              <w:pStyle w:val="4"/>
              <w:ind w:left="0" w:leftChars="0" w:firstLine="0" w:firstLineChars="0"/>
              <w:jc w:val="left"/>
              <w:rPr>
                <w:rFonts w:hint="eastAsia" w:asciiTheme="minorHAnsi" w:hAnsiTheme="minorHAnsi" w:cstheme="minorBidi"/>
                <w:kern w:val="2"/>
                <w:sz w:val="22"/>
                <w:szCs w:val="28"/>
                <w:lang w:val="en-US" w:eastAsia="zh-CN" w:bidi="ar-SA"/>
              </w:rPr>
            </w:pPr>
            <w:r>
              <w:rPr>
                <w:rFonts w:hint="eastAsia" w:asciiTheme="minorHAnsi" w:hAnsiTheme="minorHAnsi" w:eastAsiaTheme="minorEastAsia" w:cstheme="minorBidi"/>
                <w:kern w:val="2"/>
                <w:sz w:val="22"/>
                <w:szCs w:val="28"/>
                <w:lang w:val="en-US" w:eastAsia="zh-CN" w:bidi="ar-SA"/>
              </w:rPr>
              <w:t>法定代表人（签章）</w:t>
            </w:r>
            <w:r>
              <w:rPr>
                <w:rFonts w:hint="eastAsia" w:asciiTheme="minorHAnsi" w:hAnsiTheme="minorHAnsi" w:cstheme="minorBidi"/>
                <w:kern w:val="2"/>
                <w:sz w:val="22"/>
                <w:szCs w:val="28"/>
                <w:lang w:val="en-US" w:eastAsia="zh-CN" w:bidi="ar-SA"/>
              </w:rPr>
              <w:t>：</w:t>
            </w:r>
          </w:p>
          <w:p>
            <w:pPr>
              <w:pStyle w:val="4"/>
              <w:ind w:left="0" w:leftChars="0" w:firstLine="0" w:firstLineChars="0"/>
              <w:jc w:val="left"/>
              <w:rPr>
                <w:rFonts w:hint="eastAsia" w:asciiTheme="minorHAnsi" w:hAnsiTheme="minorHAnsi" w:cstheme="minorBidi"/>
                <w:kern w:val="2"/>
                <w:sz w:val="22"/>
                <w:szCs w:val="28"/>
                <w:lang w:val="en-US" w:eastAsia="zh-CN" w:bidi="ar-SA"/>
              </w:rPr>
            </w:pPr>
          </w:p>
          <w:p>
            <w:pPr>
              <w:pStyle w:val="4"/>
              <w:ind w:left="0" w:leftChars="0" w:firstLine="0" w:firstLineChars="0"/>
              <w:jc w:val="left"/>
              <w:rPr>
                <w:rFonts w:hint="eastAsia" w:asciiTheme="minorHAnsi" w:hAnsiTheme="minorHAnsi" w:cstheme="minorBidi"/>
                <w:kern w:val="2"/>
                <w:sz w:val="22"/>
                <w:szCs w:val="28"/>
                <w:lang w:val="en-US" w:eastAsia="zh-CN" w:bidi="ar-SA"/>
              </w:rPr>
            </w:pPr>
          </w:p>
          <w:p>
            <w:pPr>
              <w:pStyle w:val="4"/>
              <w:ind w:left="0" w:leftChars="0" w:firstLine="0" w:firstLineChars="0"/>
              <w:jc w:val="left"/>
              <w:rPr>
                <w:rFonts w:hint="default" w:asciiTheme="minorHAnsi" w:hAnsiTheme="minorHAnsi" w:cstheme="minorBidi"/>
                <w:kern w:val="2"/>
                <w:sz w:val="22"/>
                <w:szCs w:val="28"/>
                <w:lang w:val="en-US" w:eastAsia="zh-CN" w:bidi="ar-SA"/>
              </w:rPr>
            </w:pPr>
            <w:r>
              <w:rPr>
                <w:rFonts w:hint="eastAsia" w:asciiTheme="minorHAnsi" w:hAnsiTheme="minorHAnsi" w:cstheme="minorBidi"/>
                <w:kern w:val="2"/>
                <w:sz w:val="22"/>
                <w:szCs w:val="28"/>
                <w:lang w:val="en-US" w:eastAsia="zh-CN" w:bidi="ar-SA"/>
              </w:rPr>
              <w:t>日期：2023年7月20日</w:t>
            </w:r>
          </w:p>
        </w:tc>
      </w:tr>
    </w:tbl>
    <w:p>
      <w:pPr>
        <w:rPr>
          <w:rFonts w:hint="default"/>
          <w:lang w:val="en-US" w:eastAsia="zh-CN"/>
        </w:rPr>
      </w:pPr>
    </w:p>
    <w:p>
      <w:pPr>
        <w:pStyle w:val="2"/>
      </w:pPr>
    </w:p>
    <w:p>
      <w:pPr>
        <w:pStyle w:val="2"/>
      </w:pPr>
    </w:p>
    <w:p/>
    <w:p>
      <w:bookmarkStart w:id="0" w:name="_GoBack"/>
      <w:bookmarkEnd w:id="0"/>
    </w:p>
    <w:sectPr>
      <w:headerReference r:id="rId3" w:type="default"/>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0"/>
      </w:pBdr>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06292A11"/>
    <w:rsid w:val="06292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ody Text Indent"/>
    <w:basedOn w:val="1"/>
    <w:next w:val="1"/>
    <w:qFormat/>
    <w:uiPriority w:val="0"/>
    <w:pPr>
      <w:ind w:firstLine="560" w:firstLineChars="200"/>
    </w:pPr>
    <w:rPr>
      <w:rFonts w:ascii="宋体" w:hAnsi="宋体"/>
      <w:sz w:val="28"/>
      <w:szCs w:val="28"/>
    </w:rPr>
  </w:style>
  <w:style w:type="paragraph" w:styleId="4">
    <w:name w:val="Body Text First Indent 2"/>
    <w:basedOn w:val="3"/>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2023-07-05T03:30:00Z</dcterms:created>
  <dc:creator>土豆排骨的滋味</dc:creator>
  <cp:lastModifiedBy>土豆排骨的滋味</cp:lastModifiedBy>
  <dcterms:modified xsi:type="dcterms:W3CDTF">2023-07-05T03:31:09Z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E00C0630A4BB4D268A515C68482BC523_11</vt:lpwstr>
  </property>
</Properties>
</file>