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0000FF"/>
          <w:kern w:val="2"/>
          <w:sz w:val="28"/>
          <w:szCs w:val="28"/>
          <w:shd w:val="clear"/>
          <w:lang w:eastAsia="zh-CN"/>
        </w:rPr>
        <w:t>GKJC202</w:t>
      </w:r>
      <w:r>
        <w:rPr>
          <w:rFonts w:hint="eastAsia" w:ascii="新宋体" w:hAnsi="新宋体" w:eastAsia="新宋体" w:cs="新宋体"/>
          <w:b w:val="0"/>
          <w:bCs w:val="0"/>
          <w:color w:val="0000FF"/>
          <w:kern w:val="2"/>
          <w:sz w:val="28"/>
          <w:szCs w:val="28"/>
          <w:shd w:val="clear"/>
          <w:lang w:val="en-US" w:eastAsia="zh-CN"/>
        </w:rPr>
        <w:t>30621</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21</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9:30开始至9:50止（20分钟）。</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16</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至</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20</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17时(节假日除外)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报名地点：福建省龙岩市连城县莲峰镇李彭村彭坊桥路1号4层</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联系电话：18039848961</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1.项目名称：</w:t>
      </w:r>
      <w:r>
        <w:rPr>
          <w:rFonts w:hint="eastAsia" w:ascii="仿宋_GB2312" w:hAnsi="仿宋_GB2312" w:eastAsia="仿宋_GB2312" w:cs="仿宋_GB2312"/>
          <w:color w:val="0000FF"/>
          <w:sz w:val="28"/>
          <w:szCs w:val="28"/>
          <w:lang w:eastAsia="zh-CN"/>
        </w:rPr>
        <w:t>福建永利嘉房地产开发有限公司公开竞价选取莲嘉小区一期消防检测服务机构</w:t>
      </w:r>
      <w:r>
        <w:rPr>
          <w:rFonts w:hint="eastAsia" w:ascii="新宋体" w:hAnsi="新宋体" w:eastAsia="新宋体" w:cs="新宋体"/>
          <w:color w:val="auto"/>
          <w:sz w:val="28"/>
          <w:szCs w:val="28"/>
        </w:rPr>
        <w:t>。</w:t>
      </w:r>
    </w:p>
    <w:p>
      <w:pPr>
        <w:pStyle w:val="2"/>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新宋体" w:hAnsi="新宋体" w:eastAsia="新宋体" w:cs="新宋体"/>
          <w:color w:val="auto"/>
          <w:kern w:val="2"/>
          <w:sz w:val="28"/>
          <w:szCs w:val="28"/>
          <w:shd w:val="clear"/>
          <w:lang w:val="en-US" w:eastAsia="zh-CN" w:bidi="ar-SA"/>
        </w:rPr>
        <w:t>2.检测内容：</w:t>
      </w:r>
      <w:r>
        <w:rPr>
          <w:rFonts w:hint="eastAsia" w:ascii="仿宋_GB2312" w:hAnsi="仿宋_GB2312" w:eastAsia="仿宋_GB2312" w:cs="仿宋_GB2312"/>
          <w:color w:val="0000FF"/>
          <w:sz w:val="28"/>
          <w:szCs w:val="28"/>
          <w:lang w:val="en-US" w:eastAsia="zh-CN"/>
        </w:rPr>
        <w:t>根据委托人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kern w:val="2"/>
          <w:sz w:val="28"/>
          <w:szCs w:val="28"/>
          <w:shd w:val="clear"/>
          <w:lang w:val="en-US" w:eastAsia="zh-CN" w:bidi="ar-SA"/>
        </w:rPr>
        <w:t>3.检测服务费用限价：</w:t>
      </w:r>
      <w:r>
        <w:rPr>
          <w:rFonts w:hint="eastAsia" w:ascii="新宋体" w:hAnsi="新宋体" w:eastAsia="新宋体" w:cs="新宋体"/>
          <w:color w:val="0000FF"/>
          <w:kern w:val="2"/>
          <w:sz w:val="28"/>
          <w:szCs w:val="28"/>
          <w:shd w:val="clear"/>
          <w:lang w:val="en-US" w:eastAsia="zh-CN" w:bidi="ar-SA"/>
        </w:rPr>
        <w:t>最高单价</w:t>
      </w:r>
      <w:r>
        <w:rPr>
          <w:rFonts w:hint="eastAsia" w:ascii="仿宋_GB2312" w:hAnsi="仿宋_GB2312" w:eastAsia="仿宋_GB2312" w:cs="仿宋_GB2312"/>
          <w:color w:val="0000FF"/>
          <w:sz w:val="28"/>
          <w:szCs w:val="28"/>
          <w:lang w:val="en-US" w:eastAsia="zh-CN"/>
        </w:rPr>
        <w:t>人民币1.1元/平方米，检测面积约58888.88平方米，实际面积以委托人提供的图纸为准，合同价按实结算</w:t>
      </w:r>
      <w:r>
        <w:rPr>
          <w:rFonts w:hint="eastAsia" w:ascii="仿宋_GB2312" w:hAnsi="仿宋_GB2312" w:eastAsia="仿宋_GB2312" w:cs="仿宋_GB2312"/>
          <w:color w:val="0000FF"/>
          <w:kern w:val="2"/>
          <w:sz w:val="28"/>
          <w:szCs w:val="28"/>
          <w:lang w:val="en-US" w:eastAsia="zh-CN" w:bidi="ar-SA"/>
        </w:rPr>
        <w:t>。</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rPr>
      </w:pPr>
      <w:r>
        <w:rPr>
          <w:rFonts w:hint="eastAsia" w:ascii="新宋体" w:hAnsi="新宋体" w:eastAsia="新宋体" w:cs="新宋体"/>
          <w:color w:val="auto"/>
          <w:kern w:val="2"/>
          <w:sz w:val="28"/>
          <w:szCs w:val="28"/>
        </w:rPr>
        <w:t>1.遵守中华人民共和国法律、法规，且能够诚信经营，具有独立法人资格的国内企业。</w:t>
      </w:r>
      <w:r>
        <w:rPr>
          <w:rFonts w:hint="eastAsia" w:ascii="新宋体" w:hAnsi="新宋体" w:eastAsia="新宋体" w:cs="新宋体"/>
          <w:color w:val="auto"/>
          <w:kern w:val="2"/>
          <w:sz w:val="28"/>
          <w:szCs w:val="28"/>
          <w:lang w:eastAsia="zh-CN"/>
        </w:rPr>
        <w:t>同时在竞价</w:t>
      </w:r>
      <w:r>
        <w:rPr>
          <w:rFonts w:hint="eastAsia" w:ascii="新宋体" w:hAnsi="新宋体" w:eastAsia="新宋体" w:cs="新宋体"/>
          <w:color w:val="auto"/>
          <w:kern w:val="2"/>
          <w:sz w:val="28"/>
          <w:szCs w:val="28"/>
        </w:rPr>
        <w:t>前已入选</w:t>
      </w:r>
      <w:r>
        <w:rPr>
          <w:rFonts w:hint="eastAsia" w:ascii="新宋体" w:hAnsi="新宋体" w:eastAsia="新宋体" w:cs="新宋体"/>
          <w:color w:val="0000FF"/>
          <w:sz w:val="28"/>
          <w:szCs w:val="28"/>
          <w:shd w:val="clear"/>
        </w:rPr>
        <w:t>福建连城国有投资集团有限公司设立的中介机构库</w:t>
      </w:r>
      <w:r>
        <w:rPr>
          <w:rFonts w:hint="eastAsia" w:ascii="新宋体" w:hAnsi="新宋体" w:eastAsia="新宋体" w:cs="新宋体"/>
          <w:color w:val="0000FF"/>
          <w:sz w:val="28"/>
          <w:szCs w:val="28"/>
          <w:shd w:val="clear"/>
          <w:lang w:val="en-US" w:eastAsia="zh-CN"/>
        </w:rPr>
        <w:t>2023-2025年度</w:t>
      </w:r>
      <w:r>
        <w:rPr>
          <w:rFonts w:hint="eastAsia" w:ascii="新宋体" w:hAnsi="新宋体" w:eastAsia="新宋体" w:cs="新宋体"/>
          <w:color w:val="auto"/>
          <w:kern w:val="2"/>
          <w:sz w:val="28"/>
          <w:szCs w:val="28"/>
          <w:lang w:val="en-US" w:eastAsia="zh-CN" w:bidi="ar-SA"/>
        </w:rPr>
        <w:t>（消防检测类）</w:t>
      </w:r>
      <w:r>
        <w:rPr>
          <w:rFonts w:hint="eastAsia" w:ascii="新宋体" w:hAnsi="新宋体" w:eastAsia="新宋体" w:cs="新宋体"/>
          <w:color w:val="auto"/>
          <w:sz w:val="28"/>
          <w:szCs w:val="28"/>
          <w:shd w:val="clear"/>
        </w:rPr>
        <w:t>名单</w:t>
      </w:r>
      <w:r>
        <w:rPr>
          <w:rFonts w:hint="eastAsia" w:ascii="新宋体" w:hAnsi="新宋体" w:eastAsia="新宋体" w:cs="新宋体"/>
          <w:color w:val="auto"/>
          <w:kern w:val="2"/>
          <w:sz w:val="28"/>
          <w:szCs w:val="28"/>
        </w:rPr>
        <w:t>。</w:t>
      </w:r>
    </w:p>
    <w:p>
      <w:pPr>
        <w:pStyle w:val="2"/>
        <w:ind w:firstLine="560"/>
        <w:rPr>
          <w:rFonts w:hint="eastAsia" w:ascii="新宋体" w:hAnsi="新宋体" w:eastAsia="新宋体" w:cs="新宋体"/>
          <w:color w:val="auto"/>
          <w:kern w:val="2"/>
          <w:sz w:val="28"/>
          <w:szCs w:val="28"/>
          <w:lang w:val="en-US" w:eastAsia="zh-CN" w:bidi="ar-SA"/>
        </w:rPr>
      </w:pPr>
      <w:r>
        <w:rPr>
          <w:rFonts w:hint="eastAsia" w:ascii="新宋体" w:hAnsi="新宋体" w:eastAsia="新宋体" w:cs="新宋体"/>
          <w:color w:val="auto"/>
          <w:kern w:val="2"/>
          <w:sz w:val="28"/>
          <w:szCs w:val="28"/>
          <w:lang w:val="en-US" w:eastAsia="zh-CN" w:bidi="ar-SA"/>
        </w:rPr>
        <w:t>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pStyle w:val="2"/>
        <w:ind w:firstLine="560"/>
        <w:rPr>
          <w:rFonts w:hint="eastAsia" w:ascii="新宋体" w:hAnsi="新宋体" w:eastAsia="新宋体" w:cs="新宋体"/>
          <w:color w:val="auto"/>
          <w:kern w:val="2"/>
          <w:sz w:val="28"/>
          <w:szCs w:val="28"/>
          <w:lang w:val="en-US" w:eastAsia="zh-CN" w:bidi="ar-SA"/>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kern w:val="2"/>
          <w:sz w:val="28"/>
          <w:szCs w:val="28"/>
          <w:lang w:val="en-US" w:eastAsia="zh-CN" w:bidi="ar-SA"/>
        </w:rPr>
        <w:t>10000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auto"/>
          <w:kern w:val="2"/>
          <w:sz w:val="28"/>
          <w:szCs w:val="28"/>
          <w:lang w:val="en-US" w:eastAsia="zh-CN" w:bidi="ar-SA"/>
        </w:rPr>
        <w:t>2023年6月</w:t>
      </w:r>
      <w:r>
        <w:rPr>
          <w:rFonts w:hint="eastAsia" w:ascii="新宋体" w:hAnsi="新宋体" w:eastAsia="新宋体" w:cs="新宋体"/>
          <w:color w:val="0000FF"/>
          <w:kern w:val="2"/>
          <w:sz w:val="28"/>
          <w:szCs w:val="28"/>
          <w:lang w:val="en-US" w:eastAsia="zh-CN" w:bidi="ar-SA"/>
        </w:rPr>
        <w:t>20</w:t>
      </w:r>
      <w:r>
        <w:rPr>
          <w:rFonts w:hint="eastAsia" w:ascii="新宋体" w:hAnsi="新宋体" w:eastAsia="新宋体" w:cs="新宋体"/>
          <w:color w:val="auto"/>
          <w:kern w:val="2"/>
          <w:sz w:val="28"/>
          <w:szCs w:val="28"/>
          <w:lang w:val="en-US" w:eastAsia="zh-CN" w:bidi="ar-SA"/>
        </w:rPr>
        <w:t>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2.竞价成交后，成交人必须在成交之日起3个工作日内与本公司签订《竞价结果通知书》，并在签订《竞价结果通知书》之日起3个工作</w:t>
      </w:r>
      <w:bookmarkStart w:id="0" w:name="_GoBack"/>
      <w:r>
        <w:rPr>
          <w:rFonts w:hint="eastAsia" w:ascii="新宋体" w:hAnsi="新宋体" w:eastAsia="新宋体" w:cs="新宋体"/>
          <w:color w:val="auto"/>
          <w:sz w:val="28"/>
          <w:szCs w:val="28"/>
          <w:shd w:val="clear"/>
        </w:rPr>
        <w:t>日</w:t>
      </w:r>
      <w:bookmarkEnd w:id="0"/>
      <w:r>
        <w:rPr>
          <w:rFonts w:hint="eastAsia" w:ascii="新宋体" w:hAnsi="新宋体" w:eastAsia="新宋体" w:cs="新宋体"/>
          <w:color w:val="auto"/>
          <w:sz w:val="28"/>
          <w:szCs w:val="28"/>
          <w:shd w:val="clear"/>
        </w:rPr>
        <w:t>内向委托人提供《</w:t>
      </w:r>
      <w:r>
        <w:rPr>
          <w:rFonts w:hint="eastAsia" w:ascii="新宋体" w:hAnsi="新宋体" w:eastAsia="新宋体" w:cs="新宋体"/>
          <w:color w:val="auto"/>
          <w:sz w:val="28"/>
          <w:szCs w:val="28"/>
          <w:shd w:val="clear"/>
          <w:lang w:val="en-US" w:eastAsia="zh-CN"/>
        </w:rPr>
        <w:t>消防检测</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val="en-US" w:eastAsia="zh-CN"/>
        </w:rPr>
        <w:t>消防检测</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2.采用网络</w:t>
      </w:r>
      <w:r>
        <w:rPr>
          <w:rFonts w:hint="eastAsia" w:ascii="新宋体" w:hAnsi="新宋体" w:eastAsia="新宋体" w:cs="新宋体"/>
          <w:b/>
          <w:bCs/>
          <w:color w:val="auto"/>
          <w:kern w:val="2"/>
          <w:sz w:val="28"/>
          <w:szCs w:val="28"/>
          <w:shd w:val="clear"/>
          <w:lang w:eastAsia="zh-CN"/>
        </w:rPr>
        <w:t>反向一次</w:t>
      </w:r>
      <w:r>
        <w:rPr>
          <w:rFonts w:hint="eastAsia" w:ascii="新宋体" w:hAnsi="新宋体" w:eastAsia="新宋体" w:cs="新宋体"/>
          <w:b/>
          <w:bCs/>
          <w:color w:val="auto"/>
          <w:kern w:val="2"/>
          <w:sz w:val="28"/>
          <w:szCs w:val="28"/>
          <w:shd w:val="clear"/>
        </w:rPr>
        <w:t>性</w:t>
      </w:r>
      <w:r>
        <w:rPr>
          <w:rFonts w:hint="eastAsia" w:ascii="新宋体" w:hAnsi="新宋体" w:eastAsia="新宋体" w:cs="新宋体"/>
          <w:color w:val="auto"/>
          <w:kern w:val="2"/>
          <w:sz w:val="28"/>
          <w:szCs w:val="28"/>
          <w:shd w:val="clear"/>
        </w:rPr>
        <w:t>报价的交易方式，以“价格优先，时间优先”（即同等价格时，以报价时间优先）确定本次竞价标的的成交人。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1.1元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1.1元</w:t>
      </w:r>
      <w:r>
        <w:rPr>
          <w:rFonts w:hint="eastAsia" w:ascii="新宋体" w:hAnsi="新宋体" w:eastAsia="新宋体" w:cs="新宋体"/>
          <w:b/>
          <w:bCs/>
          <w:color w:val="auto"/>
          <w:kern w:val="2"/>
          <w:sz w:val="28"/>
          <w:szCs w:val="28"/>
          <w:shd w:val="clear"/>
          <w:lang w:val="en-US" w:eastAsia="zh-CN"/>
        </w:rPr>
        <w:t>/平方米</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1.1元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竞价成交后，成交人以标的成交单价×</w:t>
      </w:r>
      <w:r>
        <w:rPr>
          <w:rFonts w:hint="eastAsia" w:ascii="新宋体" w:hAnsi="新宋体" w:eastAsia="新宋体" w:cs="新宋体"/>
          <w:color w:val="0000FF"/>
          <w:sz w:val="28"/>
          <w:szCs w:val="28"/>
          <w:lang w:val="en-US" w:eastAsia="zh-CN"/>
        </w:rPr>
        <w:t>58888.88</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4"/>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w:t>
      </w:r>
      <w:r>
        <w:rPr>
          <w:rFonts w:hint="eastAsia" w:ascii="新宋体" w:hAnsi="新宋体" w:eastAsia="新宋体" w:cs="新宋体"/>
          <w:b/>
          <w:bCs/>
          <w:color w:val="auto"/>
          <w:kern w:val="28"/>
          <w:sz w:val="28"/>
          <w:szCs w:val="28"/>
          <w:lang w:val="en-US" w:eastAsia="zh-CN" w:bidi="ar-SA"/>
        </w:rPr>
        <w:t>消防检测服务合同</w:t>
      </w:r>
      <w:r>
        <w:rPr>
          <w:rFonts w:hint="eastAsia" w:ascii="新宋体" w:hAnsi="新宋体" w:eastAsia="新宋体" w:cs="新宋体"/>
          <w:color w:val="auto"/>
          <w:kern w:val="2"/>
          <w:sz w:val="28"/>
          <w:szCs w:val="28"/>
          <w:shd w:val="clear"/>
          <w:lang w:val="en-US" w:eastAsia="zh-CN"/>
        </w:rPr>
        <w:t>》，并严格履行，双方的权利、义务以《</w:t>
      </w:r>
      <w:r>
        <w:rPr>
          <w:rFonts w:hint="eastAsia" w:ascii="新宋体" w:hAnsi="新宋体" w:eastAsia="新宋体" w:cs="新宋体"/>
          <w:b/>
          <w:bCs/>
          <w:color w:val="auto"/>
          <w:kern w:val="28"/>
          <w:sz w:val="28"/>
          <w:szCs w:val="28"/>
          <w:lang w:val="en-US" w:eastAsia="zh-CN" w:bidi="ar-SA"/>
        </w:rPr>
        <w:t>消防检测服务合同</w:t>
      </w:r>
      <w:r>
        <w:rPr>
          <w:rFonts w:hint="eastAsia" w:ascii="新宋体" w:hAnsi="新宋体" w:eastAsia="新宋体" w:cs="新宋体"/>
          <w:color w:val="auto"/>
          <w:kern w:val="2"/>
          <w:sz w:val="28"/>
          <w:szCs w:val="28"/>
          <w:shd w:val="clear"/>
          <w:lang w:val="en-US" w:eastAsia="zh-CN"/>
        </w:rPr>
        <w:t>》约定为准。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）、龙岩市公共资源交易中心网（网址：</w:t>
            </w:r>
            <w:r>
              <w:rPr>
                <w:rFonts w:hint="eastAsia" w:ascii="新宋体" w:hAnsi="新宋体" w:eastAsia="新宋体" w:cs="新宋体"/>
                <w:b/>
                <w:bCs/>
                <w:color w:val="auto"/>
                <w:sz w:val="28"/>
                <w:szCs w:val="28"/>
              </w:rPr>
              <w:t>https://ggzy.longyan.gov.cn/lyztb/</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520" w:lineRule="exact"/>
        <w:ind w:left="0"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 xml:space="preserve">                               </w:t>
      </w:r>
    </w:p>
    <w:p>
      <w:pPr>
        <w:widowControl/>
        <w:shd w:val="clear"/>
        <w:snapToGrid/>
        <w:spacing w:before="0" w:line="240" w:lineRule="auto"/>
        <w:ind w:firstLine="560" w:firstLineChars="200"/>
        <w:jc w:val="left"/>
        <w:rPr>
          <w:rFonts w:hint="eastAsia" w:ascii="新宋体" w:hAnsi="新宋体" w:eastAsia="新宋体" w:cs="新宋体"/>
          <w:b w:val="0"/>
          <w:bCs w:val="0"/>
          <w:color w:val="auto"/>
          <w:sz w:val="28"/>
          <w:szCs w:val="28"/>
        </w:rPr>
      </w:pPr>
      <w:r>
        <w:rPr>
          <w:rFonts w:hint="eastAsia" w:ascii="新宋体" w:hAnsi="新宋体" w:eastAsia="新宋体" w:cs="新宋体"/>
          <w:color w:val="auto"/>
          <w:sz w:val="28"/>
          <w:szCs w:val="28"/>
          <w:lang w:val="en-US" w:eastAsia="zh-CN"/>
        </w:rPr>
        <w:drawing>
          <wp:inline distT="0" distB="0" distL="114300" distR="114300">
            <wp:extent cx="1104900" cy="1104900"/>
            <wp:effectExtent l="0" t="0" r="0" b="0"/>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1104900" cy="1104900"/>
                    </a:xfrm>
                    <a:prstGeom prst="rect">
                      <a:avLst/>
                    </a:prstGeom>
                  </pic:spPr>
                </pic:pic>
              </a:graphicData>
            </a:graphic>
          </wp:inline>
        </w:drawing>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rPr>
      </w:pPr>
      <w:r>
        <w:rPr>
          <w:rFonts w:hint="eastAsia" w:ascii="新宋体" w:hAnsi="新宋体" w:eastAsia="新宋体" w:cs="新宋体"/>
          <w:color w:val="auto"/>
          <w:kern w:val="2"/>
          <w:sz w:val="28"/>
          <w:szCs w:val="28"/>
          <w:shd w:val="clear"/>
          <w:lang w:val="en-US" w:eastAsia="zh-CN"/>
        </w:rPr>
        <w:t>2023年6月</w:t>
      </w:r>
      <w:r>
        <w:rPr>
          <w:rFonts w:hint="eastAsia" w:ascii="新宋体" w:hAnsi="新宋体" w:eastAsia="新宋体" w:cs="新宋体"/>
          <w:color w:val="0000FF"/>
          <w:kern w:val="2"/>
          <w:sz w:val="28"/>
          <w:szCs w:val="28"/>
          <w:shd w:val="clear"/>
          <w:lang w:val="en-US" w:eastAsia="zh-CN"/>
        </w:rPr>
        <w:t>15</w:t>
      </w:r>
      <w:r>
        <w:rPr>
          <w:rFonts w:hint="eastAsia" w:ascii="新宋体" w:hAnsi="新宋体" w:eastAsia="新宋体" w:cs="新宋体"/>
          <w:color w:val="auto"/>
          <w:kern w:val="2"/>
          <w:sz w:val="28"/>
          <w:szCs w:val="28"/>
          <w:shd w:val="clear"/>
          <w:lang w:val="en-US" w:eastAsia="zh-CN"/>
        </w:rPr>
        <w:t>日</w:t>
      </w:r>
    </w:p>
    <w:p>
      <w:pPr>
        <w:spacing w:line="240" w:lineRule="auto"/>
        <w:ind w:firstLine="560" w:firstLineChars="200"/>
        <w:jc w:val="left"/>
        <w:rPr>
          <w:rFonts w:hint="eastAsia" w:ascii="新宋体" w:hAnsi="新宋体" w:eastAsia="新宋体" w:cs="新宋体"/>
          <w:color w:val="auto"/>
          <w:sz w:val="28"/>
          <w:szCs w:val="28"/>
          <w:lang w:eastAsia="zh-CN"/>
        </w:rPr>
      </w:pPr>
    </w:p>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br w:type="page"/>
      </w:r>
    </w:p>
    <w:p>
      <w:pPr>
        <w:spacing w:line="360" w:lineRule="auto"/>
        <w:ind w:firstLine="883"/>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承 诺 书</w:t>
      </w:r>
    </w:p>
    <w:p>
      <w:pPr>
        <w:spacing w:line="360" w:lineRule="auto"/>
        <w:ind w:firstLine="5880" w:firstLineChars="2100"/>
        <w:jc w:val="left"/>
        <w:rPr>
          <w:rFonts w:hint="eastAsia" w:ascii="新宋体" w:hAnsi="新宋体" w:eastAsia="新宋体" w:cs="新宋体"/>
          <w:color w:val="auto"/>
          <w:sz w:val="28"/>
          <w:szCs w:val="28"/>
        </w:rPr>
      </w:pPr>
    </w:p>
    <w:p>
      <w:pPr>
        <w:spacing w:beforeLines="50" w:line="360" w:lineRule="auto"/>
        <w:rPr>
          <w:rFonts w:hint="eastAsia" w:ascii="新宋体" w:hAnsi="新宋体" w:eastAsia="新宋体" w:cs="新宋体"/>
          <w:color w:val="auto"/>
          <w:sz w:val="28"/>
          <w:szCs w:val="28"/>
          <w:u w:val="single"/>
        </w:rPr>
      </w:pPr>
      <w:r>
        <w:rPr>
          <w:rFonts w:hint="eastAsia" w:ascii="新宋体" w:hAnsi="新宋体" w:eastAsia="新宋体" w:cs="新宋体"/>
          <w:b/>
          <w:bCs/>
          <w:color w:val="auto"/>
          <w:sz w:val="28"/>
          <w:szCs w:val="28"/>
        </w:rPr>
        <w:t>连城县国有资产产权交易服务有限公司</w:t>
      </w:r>
      <w:r>
        <w:rPr>
          <w:rFonts w:hint="eastAsia" w:ascii="新宋体" w:hAnsi="新宋体" w:eastAsia="新宋体" w:cs="新宋体"/>
          <w:color w:val="auto"/>
          <w:sz w:val="28"/>
          <w:szCs w:val="28"/>
        </w:rPr>
        <w:t>：</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    本人（公司）承诺提供的报名材料真实、合法、有效，自愿报名参加贵司于</w:t>
      </w:r>
      <w:r>
        <w:rPr>
          <w:rFonts w:hint="eastAsia" w:ascii="新宋体" w:hAnsi="新宋体" w:eastAsia="新宋体" w:cs="新宋体"/>
          <w:color w:val="auto"/>
          <w:sz w:val="28"/>
          <w:szCs w:val="28"/>
          <w:u w:val="none"/>
          <w:lang w:val="en-US" w:eastAsia="zh-CN"/>
        </w:rPr>
        <w:t>2023</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lang w:val="en-US" w:eastAsia="zh-CN"/>
        </w:rPr>
        <w:t>6月</w:t>
      </w:r>
      <w:r>
        <w:rPr>
          <w:rFonts w:hint="eastAsia" w:ascii="新宋体" w:hAnsi="新宋体" w:eastAsia="新宋体" w:cs="新宋体"/>
          <w:color w:val="0000FF"/>
          <w:sz w:val="28"/>
          <w:szCs w:val="28"/>
          <w:lang w:val="en-US" w:eastAsia="zh-CN"/>
        </w:rPr>
        <w:t>21</w:t>
      </w:r>
      <w:r>
        <w:rPr>
          <w:rFonts w:hint="eastAsia" w:ascii="新宋体" w:hAnsi="新宋体" w:eastAsia="新宋体" w:cs="新宋体"/>
          <w:color w:val="auto"/>
          <w:sz w:val="28"/>
          <w:szCs w:val="28"/>
          <w:lang w:val="en-US" w:eastAsia="zh-CN"/>
        </w:rPr>
        <w:t>日</w:t>
      </w:r>
      <w:r>
        <w:rPr>
          <w:rFonts w:hint="eastAsia" w:ascii="新宋体" w:hAnsi="新宋体" w:eastAsia="新宋体" w:cs="新宋体"/>
          <w:color w:val="auto"/>
          <w:sz w:val="28"/>
          <w:szCs w:val="28"/>
        </w:rPr>
        <w:t>上午举行的 “权益云</w:t>
      </w:r>
      <w:r>
        <w:rPr>
          <w:rFonts w:hint="eastAsia" w:ascii="新宋体" w:hAnsi="新宋体" w:eastAsia="新宋体" w:cs="新宋体"/>
          <w:color w:val="auto"/>
          <w:sz w:val="28"/>
          <w:szCs w:val="28"/>
          <w:lang w:val="en-US" w:eastAsia="zh-CN"/>
        </w:rPr>
        <w:t>反</w:t>
      </w:r>
      <w:r>
        <w:rPr>
          <w:rFonts w:hint="eastAsia" w:ascii="新宋体" w:hAnsi="新宋体" w:eastAsia="新宋体" w:cs="新宋体"/>
          <w:color w:val="auto"/>
          <w:sz w:val="28"/>
          <w:szCs w:val="28"/>
        </w:rPr>
        <w:t>向一次报价”</w:t>
      </w:r>
      <w:r>
        <w:rPr>
          <w:rFonts w:hint="eastAsia" w:ascii="新宋体" w:hAnsi="新宋体" w:eastAsia="新宋体" w:cs="新宋体"/>
          <w:color w:val="auto"/>
          <w:sz w:val="28"/>
          <w:szCs w:val="28"/>
          <w:u w:val="single"/>
          <w:lang w:val="en-US" w:eastAsia="zh-CN"/>
        </w:rPr>
        <w:t>消防检测</w:t>
      </w:r>
      <w:r>
        <w:rPr>
          <w:rFonts w:hint="eastAsia" w:ascii="新宋体" w:hAnsi="新宋体" w:eastAsia="新宋体" w:cs="新宋体"/>
          <w:color w:val="auto"/>
          <w:sz w:val="28"/>
          <w:szCs w:val="28"/>
        </w:rPr>
        <w:t>服务竞价。收悉项目编号为</w:t>
      </w:r>
      <w:r>
        <w:rPr>
          <w:rFonts w:hint="eastAsia" w:ascii="新宋体" w:hAnsi="新宋体" w:eastAsia="新宋体" w:cs="新宋体"/>
          <w:color w:val="auto"/>
          <w:sz w:val="28"/>
          <w:szCs w:val="28"/>
          <w:u w:val="single"/>
          <w:lang w:eastAsia="zh-CN"/>
        </w:rPr>
        <w:t>GKJC202</w:t>
      </w:r>
      <w:r>
        <w:rPr>
          <w:rFonts w:hint="eastAsia" w:ascii="新宋体" w:hAnsi="新宋体" w:eastAsia="新宋体" w:cs="新宋体"/>
          <w:color w:val="auto"/>
          <w:sz w:val="28"/>
          <w:szCs w:val="28"/>
          <w:u w:val="single"/>
          <w:lang w:val="en-US" w:eastAsia="zh-CN"/>
        </w:rPr>
        <w:t>3</w:t>
      </w:r>
      <w:r>
        <w:rPr>
          <w:rFonts w:hint="eastAsia" w:ascii="新宋体" w:hAnsi="新宋体" w:eastAsia="新宋体" w:cs="新宋体"/>
          <w:color w:val="0000FF"/>
          <w:sz w:val="28"/>
          <w:szCs w:val="28"/>
          <w:u w:val="single"/>
          <w:lang w:val="en-US" w:eastAsia="zh-CN"/>
        </w:rPr>
        <w:t xml:space="preserve">0621 </w:t>
      </w:r>
      <w:r>
        <w:rPr>
          <w:rFonts w:hint="eastAsia" w:ascii="新宋体" w:hAnsi="新宋体" w:eastAsia="新宋体" w:cs="新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承诺人（申请人签章）：</w:t>
      </w:r>
    </w:p>
    <w:p>
      <w:pPr>
        <w:spacing w:line="440" w:lineRule="exact"/>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法定代表人或授权代理人（签章）： </w:t>
      </w:r>
    </w:p>
    <w:p>
      <w:pPr>
        <w:spacing w:line="440" w:lineRule="exact"/>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联系电话：</w:t>
      </w:r>
    </w:p>
    <w:p>
      <w:pPr>
        <w:spacing w:line="440" w:lineRule="exact"/>
        <w:rPr>
          <w:rFonts w:hint="eastAsia" w:ascii="新宋体" w:hAnsi="新宋体" w:eastAsia="新宋体" w:cs="新宋体"/>
          <w:color w:val="auto"/>
          <w:sz w:val="28"/>
          <w:szCs w:val="28"/>
        </w:rPr>
      </w:pPr>
    </w:p>
    <w:p>
      <w:pPr>
        <w:spacing w:line="440" w:lineRule="exact"/>
        <w:ind w:firstLine="0" w:firstLineChars="0"/>
        <w:jc w:val="right"/>
        <w:rPr>
          <w:rFonts w:hint="eastAsia" w:ascii="新宋体" w:hAnsi="新宋体" w:eastAsia="新宋体" w:cs="新宋体"/>
          <w:b/>
          <w:color w:val="auto"/>
          <w:sz w:val="28"/>
          <w:szCs w:val="28"/>
        </w:rPr>
      </w:pPr>
      <w:r>
        <w:rPr>
          <w:rFonts w:hint="eastAsia" w:ascii="新宋体" w:hAnsi="新宋体" w:eastAsia="新宋体" w:cs="新宋体"/>
          <w:color w:val="auto"/>
          <w:sz w:val="28"/>
          <w:szCs w:val="28"/>
        </w:rPr>
        <w:t>年    月    日</w:t>
      </w:r>
    </w:p>
    <w:p/>
    <w:sectPr>
      <w:footerReference r:id="rId3" w:type="default"/>
      <w:pgSz w:w="11906" w:h="16838"/>
      <w:pgMar w:top="1701" w:right="1531" w:bottom="1701" w:left="153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01176E4"/>
    <w:rsid w:val="298F4DBE"/>
    <w:rsid w:val="301176E4"/>
    <w:rsid w:val="69E4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3284</Words>
  <Characters>3544</Characters>
  <Lines>0</Lines>
  <Paragraphs>0</Paragraphs>
  <TotalTime>1</TotalTime>
  <ScaleCrop>false</ScaleCrop>
  <LinksUpToDate>false</LinksUpToDate>
  <CharactersWithSpaces>3632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2023-05-25T01:24:00Z</dcterms:created>
  <dc:creator>土豆排骨的滋味</dc:creator>
  <cp:lastModifiedBy>土豆排骨的滋味</cp:lastModifiedBy>
  <dcterms:modified xsi:type="dcterms:W3CDTF">2023-06-15T09:14:00Z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9D28FD2242F7413AAC9A02849C3E4BB6_11</vt:lpwstr>
  </property>
</Properties>
</file>